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283" w:rsidRPr="008D6604" w:rsidRDefault="008D6604" w:rsidP="008D6604">
      <w:pPr>
        <w:spacing w:line="520" w:lineRule="exact"/>
        <w:jc w:val="center"/>
        <w:rPr>
          <w:rFonts w:ascii="方正小标宋简体" w:eastAsia="方正小标宋简体" w:hint="eastAsia"/>
          <w:bCs/>
          <w:color w:val="333333"/>
          <w:sz w:val="40"/>
          <w:szCs w:val="40"/>
        </w:rPr>
      </w:pPr>
      <w:r w:rsidRPr="008D6604">
        <w:rPr>
          <w:rFonts w:ascii="方正小标宋简体" w:eastAsia="方正小标宋简体" w:hint="eastAsia"/>
          <w:bCs/>
          <w:color w:val="333333"/>
          <w:sz w:val="40"/>
          <w:szCs w:val="40"/>
        </w:rPr>
        <w:t>民政部办公厅关于印发《社会救助和养老服务领域基层政务公开标准指引》的通知</w:t>
      </w:r>
    </w:p>
    <w:p w:rsidR="008D6604" w:rsidRPr="008D6604" w:rsidRDefault="008D6604" w:rsidP="008D6604">
      <w:pPr>
        <w:spacing w:line="520" w:lineRule="exact"/>
        <w:rPr>
          <w:rFonts w:ascii="仿宋_GB2312" w:eastAsia="仿宋_GB2312" w:hint="eastAsia"/>
          <w:b/>
          <w:bCs/>
          <w:color w:val="333333"/>
          <w:sz w:val="32"/>
          <w:szCs w:val="32"/>
        </w:rPr>
      </w:pPr>
    </w:p>
    <w:p w:rsidR="008D6604" w:rsidRPr="008D6604" w:rsidRDefault="008D6604" w:rsidP="008D6604">
      <w:pPr>
        <w:widowControl/>
        <w:shd w:val="clear" w:color="auto" w:fill="FFFFFF"/>
        <w:spacing w:before="100" w:beforeAutospacing="1" w:after="100" w:afterAutospacing="1" w:line="580" w:lineRule="exact"/>
        <w:ind w:firstLine="480"/>
        <w:jc w:val="center"/>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民办函〔2019〕52号</w:t>
      </w:r>
    </w:p>
    <w:p w:rsidR="008D6604" w:rsidRPr="008D6604" w:rsidRDefault="008D6604" w:rsidP="008D6604">
      <w:pPr>
        <w:widowControl/>
        <w:shd w:val="clear" w:color="auto" w:fill="FFFFFF"/>
        <w:spacing w:before="100" w:beforeAutospacing="1" w:after="100" w:afterAutospacing="1" w:line="580" w:lineRule="exact"/>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各省、自治区、直辖市民政厅（局），新疆生产建设兵团民政局：</w:t>
      </w:r>
    </w:p>
    <w:p w:rsidR="008D6604" w:rsidRPr="008D6604" w:rsidRDefault="008D6604" w:rsidP="008D6604">
      <w:pPr>
        <w:widowControl/>
        <w:shd w:val="clear" w:color="auto" w:fill="FFFFFF"/>
        <w:spacing w:before="100" w:beforeAutospacing="1" w:after="100" w:afterAutospacing="1" w:line="58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按照《国务院办公厅关于印发开展基层政务公开标准化规范化试点工作方案的通知》（国办发〔2017〕42号）和国务院办公厅政府信息与政务公开办公室有关要求，民政部制定了《社会救助领域基层政务公开标准指引》和《养老服务领域基层政务公开标准指引》（以下简称“两项《指引》”），现印发你们，请结合实际认真贯彻落实。</w:t>
      </w:r>
    </w:p>
    <w:p w:rsidR="008D6604" w:rsidRPr="008D6604" w:rsidRDefault="008D6604" w:rsidP="008D6604">
      <w:pPr>
        <w:widowControl/>
        <w:shd w:val="clear" w:color="auto" w:fill="FFFFFF"/>
        <w:spacing w:before="100" w:beforeAutospacing="1" w:after="100" w:afterAutospacing="1" w:line="58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各省级民政部门要加强对本行政区域两项《指引》落实工作的组织领导，发挥好指导、监督、评估作用，因地制宜细化完善公开事项和有关要求。要以两项《指引》为参照，全面推进社会救助和养老服务领域政务公开，2019年6月底前统一公布本行政区域现行养老服务扶持政策措施清单、养老机构投资指南，出台或修订完善养老服务领域基层政务公开指导文件，2019年底前全面实行基层社会救助和养老服务领域政务公开标准化、规范化。要及时跟进两项《指引》贯彻落实工作，全面总结有关政策出台情况、工作落实情况、</w:t>
      </w:r>
      <w:r w:rsidRPr="008D6604">
        <w:rPr>
          <w:rFonts w:ascii="仿宋_GB2312" w:eastAsia="仿宋_GB2312" w:hAnsi="宋体" w:cs="宋体" w:hint="eastAsia"/>
          <w:kern w:val="0"/>
          <w:sz w:val="32"/>
          <w:szCs w:val="32"/>
        </w:rPr>
        <w:lastRenderedPageBreak/>
        <w:t>存在问题与困难、典型经验及做法等，于2019年12月底前报民政部。</w:t>
      </w:r>
    </w:p>
    <w:p w:rsidR="008D6604" w:rsidRPr="008D6604" w:rsidRDefault="008D6604" w:rsidP="008D6604">
      <w:pPr>
        <w:widowControl/>
        <w:shd w:val="clear" w:color="auto" w:fill="FFFFFF"/>
        <w:spacing w:before="100" w:beforeAutospacing="1" w:after="100" w:afterAutospacing="1" w:line="58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附件：1.社会救助领域基层政务公开标准指引</w:t>
      </w:r>
    </w:p>
    <w:p w:rsidR="008D6604" w:rsidRPr="008D6604" w:rsidRDefault="008D6604" w:rsidP="008D6604">
      <w:pPr>
        <w:widowControl/>
        <w:shd w:val="clear" w:color="auto" w:fill="FFFFFF"/>
        <w:spacing w:before="100" w:beforeAutospacing="1" w:after="100" w:afterAutospacing="1" w:line="580" w:lineRule="exact"/>
        <w:ind w:firstLine="480"/>
        <w:jc w:val="left"/>
        <w:rPr>
          <w:rFonts w:ascii="仿宋_GB2312" w:eastAsia="仿宋_GB2312" w:hAnsi="宋体" w:cs="宋体" w:hint="eastAsia"/>
          <w:kern w:val="0"/>
          <w:sz w:val="32"/>
          <w:szCs w:val="32"/>
        </w:rPr>
      </w:pPr>
      <w:r w:rsidRPr="008D6604">
        <w:rPr>
          <w:rFonts w:ascii="宋体" w:eastAsia="仿宋_GB2312" w:hAnsi="宋体" w:cs="宋体" w:hint="eastAsia"/>
          <w:kern w:val="0"/>
          <w:sz w:val="32"/>
          <w:szCs w:val="32"/>
        </w:rPr>
        <w:t> </w:t>
      </w:r>
      <w:r w:rsidRPr="008D6604">
        <w:rPr>
          <w:rFonts w:ascii="仿宋_GB2312" w:eastAsia="仿宋_GB2312" w:hAnsi="宋体" w:cs="宋体" w:hint="eastAsia"/>
          <w:kern w:val="0"/>
          <w:sz w:val="32"/>
          <w:szCs w:val="32"/>
        </w:rPr>
        <w:t xml:space="preserve"> </w:t>
      </w:r>
      <w:r w:rsidRPr="008D6604">
        <w:rPr>
          <w:rFonts w:ascii="宋体" w:eastAsia="仿宋_GB2312" w:hAnsi="宋体" w:cs="宋体" w:hint="eastAsia"/>
          <w:kern w:val="0"/>
          <w:sz w:val="32"/>
          <w:szCs w:val="32"/>
        </w:rPr>
        <w:t> </w:t>
      </w:r>
      <w:r w:rsidRPr="008D6604">
        <w:rPr>
          <w:rFonts w:ascii="仿宋_GB2312" w:eastAsia="仿宋_GB2312" w:hAnsi="宋体" w:cs="宋体" w:hint="eastAsia"/>
          <w:kern w:val="0"/>
          <w:sz w:val="32"/>
          <w:szCs w:val="32"/>
        </w:rPr>
        <w:t xml:space="preserve"> 2.养老服务领域基层政务公开标准指引</w:t>
      </w:r>
    </w:p>
    <w:p w:rsidR="008D6604" w:rsidRDefault="008D6604" w:rsidP="008D6604">
      <w:pPr>
        <w:widowControl/>
        <w:shd w:val="clear" w:color="auto" w:fill="FFFFFF"/>
        <w:spacing w:before="100" w:beforeAutospacing="1" w:after="100" w:afterAutospacing="1" w:line="580" w:lineRule="exact"/>
        <w:ind w:firstLine="480"/>
        <w:jc w:val="left"/>
        <w:rPr>
          <w:rFonts w:ascii="宋体" w:eastAsia="仿宋_GB2312" w:hAnsi="宋体" w:cs="宋体" w:hint="eastAsia"/>
          <w:kern w:val="0"/>
          <w:sz w:val="32"/>
          <w:szCs w:val="32"/>
        </w:rPr>
      </w:pPr>
      <w:r w:rsidRPr="008D6604">
        <w:rPr>
          <w:rFonts w:ascii="宋体" w:eastAsia="仿宋_GB2312" w:hAnsi="宋体" w:cs="宋体" w:hint="eastAsia"/>
          <w:kern w:val="0"/>
          <w:sz w:val="32"/>
          <w:szCs w:val="32"/>
        </w:rPr>
        <w:t> </w:t>
      </w:r>
    </w:p>
    <w:p w:rsidR="008D6604" w:rsidRDefault="008D6604" w:rsidP="008D6604">
      <w:pPr>
        <w:widowControl/>
        <w:shd w:val="clear" w:color="auto" w:fill="FFFFFF"/>
        <w:spacing w:before="100" w:beforeAutospacing="1" w:after="100" w:afterAutospacing="1" w:line="580" w:lineRule="exact"/>
        <w:ind w:firstLine="480"/>
        <w:jc w:val="left"/>
        <w:rPr>
          <w:rFonts w:ascii="宋体" w:eastAsia="仿宋_GB2312" w:hAnsi="宋体" w:cs="宋体" w:hint="eastAsia"/>
          <w:kern w:val="0"/>
          <w:sz w:val="32"/>
          <w:szCs w:val="32"/>
        </w:rPr>
      </w:pPr>
    </w:p>
    <w:p w:rsidR="008D6604" w:rsidRDefault="008D6604" w:rsidP="008D6604">
      <w:pPr>
        <w:widowControl/>
        <w:shd w:val="clear" w:color="auto" w:fill="FFFFFF"/>
        <w:spacing w:before="100" w:beforeAutospacing="1" w:after="100" w:afterAutospacing="1" w:line="580" w:lineRule="exact"/>
        <w:ind w:firstLine="480"/>
        <w:jc w:val="left"/>
        <w:rPr>
          <w:rFonts w:ascii="宋体" w:eastAsia="仿宋_GB2312" w:hAnsi="宋体" w:cs="宋体" w:hint="eastAsia"/>
          <w:kern w:val="0"/>
          <w:sz w:val="32"/>
          <w:szCs w:val="32"/>
        </w:rPr>
      </w:pPr>
    </w:p>
    <w:p w:rsidR="008D6604" w:rsidRDefault="008D6604" w:rsidP="008D6604">
      <w:pPr>
        <w:widowControl/>
        <w:shd w:val="clear" w:color="auto" w:fill="FFFFFF"/>
        <w:spacing w:before="100" w:beforeAutospacing="1" w:after="100" w:afterAutospacing="1" w:line="580" w:lineRule="exact"/>
        <w:ind w:firstLine="480"/>
        <w:jc w:val="left"/>
        <w:rPr>
          <w:rFonts w:ascii="宋体" w:eastAsia="仿宋_GB2312" w:hAnsi="宋体" w:cs="宋体" w:hint="eastAsia"/>
          <w:kern w:val="0"/>
          <w:sz w:val="32"/>
          <w:szCs w:val="32"/>
        </w:rPr>
      </w:pPr>
    </w:p>
    <w:p w:rsidR="008D6604" w:rsidRDefault="008D6604" w:rsidP="008D6604">
      <w:pPr>
        <w:widowControl/>
        <w:shd w:val="clear" w:color="auto" w:fill="FFFFFF"/>
        <w:spacing w:before="100" w:beforeAutospacing="1" w:after="100" w:afterAutospacing="1" w:line="580" w:lineRule="exact"/>
        <w:ind w:firstLine="480"/>
        <w:jc w:val="left"/>
        <w:rPr>
          <w:rFonts w:ascii="宋体" w:eastAsia="仿宋_GB2312" w:hAnsi="宋体" w:cs="宋体" w:hint="eastAsia"/>
          <w:kern w:val="0"/>
          <w:sz w:val="32"/>
          <w:szCs w:val="32"/>
        </w:rPr>
      </w:pPr>
    </w:p>
    <w:p w:rsidR="008D6604" w:rsidRPr="008D6604" w:rsidRDefault="008D6604" w:rsidP="008D6604">
      <w:pPr>
        <w:widowControl/>
        <w:shd w:val="clear" w:color="auto" w:fill="FFFFFF"/>
        <w:spacing w:before="100" w:beforeAutospacing="1" w:after="100" w:afterAutospacing="1" w:line="580" w:lineRule="exact"/>
        <w:ind w:firstLine="480"/>
        <w:jc w:val="left"/>
        <w:rPr>
          <w:rFonts w:ascii="仿宋_GB2312" w:eastAsia="仿宋_GB2312" w:hAnsi="宋体" w:cs="宋体" w:hint="eastAsia"/>
          <w:kern w:val="0"/>
          <w:sz w:val="32"/>
          <w:szCs w:val="32"/>
        </w:rPr>
      </w:pPr>
    </w:p>
    <w:p w:rsidR="008D6604" w:rsidRPr="008D6604" w:rsidRDefault="008D6604" w:rsidP="008D6604">
      <w:pPr>
        <w:widowControl/>
        <w:shd w:val="clear" w:color="auto" w:fill="FFFFFF"/>
        <w:spacing w:before="100" w:beforeAutospacing="1" w:after="100" w:afterAutospacing="1" w:line="580" w:lineRule="exact"/>
        <w:ind w:right="320" w:firstLine="480"/>
        <w:jc w:val="righ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民政部办公厅</w:t>
      </w:r>
    </w:p>
    <w:p w:rsidR="008D6604" w:rsidRPr="008D6604" w:rsidRDefault="008D6604" w:rsidP="008D6604">
      <w:pPr>
        <w:widowControl/>
        <w:shd w:val="clear" w:color="auto" w:fill="FFFFFF"/>
        <w:spacing w:before="100" w:beforeAutospacing="1" w:after="100" w:afterAutospacing="1" w:line="580" w:lineRule="exact"/>
        <w:ind w:firstLine="480"/>
        <w:jc w:val="righ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2019年4月30日</w:t>
      </w:r>
    </w:p>
    <w:p w:rsidR="008D6604" w:rsidRDefault="008D6604" w:rsidP="008D6604">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r w:rsidRPr="008D6604">
        <w:rPr>
          <w:rFonts w:ascii="宋体" w:eastAsia="仿宋_GB2312" w:hAnsi="宋体" w:cs="宋体" w:hint="eastAsia"/>
          <w:kern w:val="0"/>
          <w:sz w:val="32"/>
          <w:szCs w:val="32"/>
        </w:rPr>
        <w:t> </w:t>
      </w:r>
    </w:p>
    <w:p w:rsidR="008D6604" w:rsidRDefault="008D6604" w:rsidP="008D6604">
      <w:pPr>
        <w:widowControl/>
        <w:shd w:val="clear" w:color="auto" w:fill="FFFFFF"/>
        <w:spacing w:before="100" w:beforeAutospacing="1" w:after="100" w:afterAutospacing="1" w:line="520" w:lineRule="exact"/>
        <w:jc w:val="left"/>
        <w:rPr>
          <w:rFonts w:ascii="宋体" w:eastAsia="仿宋_GB2312" w:hAnsi="宋体" w:cs="宋体" w:hint="eastAsia"/>
          <w:kern w:val="0"/>
          <w:sz w:val="32"/>
          <w:szCs w:val="32"/>
        </w:rPr>
      </w:pPr>
    </w:p>
    <w:p w:rsidR="008D6604" w:rsidRDefault="008D6604" w:rsidP="008D6604">
      <w:pPr>
        <w:widowControl/>
        <w:shd w:val="clear" w:color="auto" w:fill="FFFFFF"/>
        <w:spacing w:before="100" w:beforeAutospacing="1" w:after="100" w:afterAutospacing="1" w:line="520" w:lineRule="exact"/>
        <w:jc w:val="left"/>
        <w:rPr>
          <w:rFonts w:ascii="宋体" w:eastAsia="仿宋_GB2312" w:hAnsi="宋体" w:cs="宋体" w:hint="eastAsia"/>
          <w:kern w:val="0"/>
          <w:sz w:val="32"/>
          <w:szCs w:val="32"/>
        </w:rPr>
      </w:pPr>
    </w:p>
    <w:p w:rsidR="008D6604" w:rsidRDefault="008D6604" w:rsidP="008D6604">
      <w:pPr>
        <w:widowControl/>
        <w:shd w:val="clear" w:color="auto" w:fill="FFFFFF"/>
        <w:spacing w:before="100" w:beforeAutospacing="1" w:after="100" w:afterAutospacing="1" w:line="520" w:lineRule="exact"/>
        <w:jc w:val="left"/>
        <w:rPr>
          <w:rFonts w:ascii="宋体" w:eastAsia="仿宋_GB2312" w:hAnsi="宋体" w:cs="宋体" w:hint="eastAsia"/>
          <w:kern w:val="0"/>
          <w:sz w:val="32"/>
          <w:szCs w:val="32"/>
        </w:rPr>
      </w:pPr>
    </w:p>
    <w:p w:rsidR="008D6604" w:rsidRDefault="008D6604" w:rsidP="008D6604">
      <w:pPr>
        <w:widowControl/>
        <w:shd w:val="clear" w:color="auto" w:fill="FFFFFF"/>
        <w:spacing w:before="100" w:beforeAutospacing="1" w:after="100" w:afterAutospacing="1" w:line="520" w:lineRule="exact"/>
        <w:jc w:val="left"/>
        <w:rPr>
          <w:rFonts w:ascii="宋体" w:eastAsia="仿宋_GB2312" w:hAnsi="宋体" w:cs="宋体" w:hint="eastAsia"/>
          <w:kern w:val="0"/>
          <w:sz w:val="32"/>
          <w:szCs w:val="32"/>
        </w:rPr>
      </w:pPr>
    </w:p>
    <w:p w:rsidR="008D6604" w:rsidRPr="008D6604" w:rsidRDefault="008D6604" w:rsidP="008D6604">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lastRenderedPageBreak/>
        <w:t>附件1</w:t>
      </w:r>
    </w:p>
    <w:p w:rsidR="008D6604" w:rsidRPr="008D6604" w:rsidRDefault="008D6604" w:rsidP="008D6604">
      <w:pPr>
        <w:widowControl/>
        <w:shd w:val="clear" w:color="auto" w:fill="FFFFFF"/>
        <w:spacing w:before="100" w:beforeAutospacing="1" w:after="100" w:afterAutospacing="1" w:line="520" w:lineRule="exact"/>
        <w:ind w:firstLine="480"/>
        <w:jc w:val="center"/>
        <w:rPr>
          <w:rFonts w:ascii="方正小标宋简体" w:eastAsia="方正小标宋简体" w:hAnsi="宋体" w:cs="宋体" w:hint="eastAsia"/>
          <w:kern w:val="0"/>
          <w:sz w:val="40"/>
          <w:szCs w:val="40"/>
        </w:rPr>
      </w:pPr>
      <w:r w:rsidRPr="008D6604">
        <w:rPr>
          <w:rFonts w:ascii="方正小标宋简体" w:eastAsia="方正小标宋简体" w:hAnsi="宋体" w:cs="宋体" w:hint="eastAsia"/>
          <w:kern w:val="0"/>
          <w:sz w:val="40"/>
          <w:szCs w:val="40"/>
        </w:rPr>
        <w:t>社会救助领域基层政务公开标准指引</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为贯彻落实《中共中央办公厅 国务院办公厅关于全面推进政务公开工作的意见》、《国务院办公厅印发&lt;关于全面推进政务公开工作的意见&gt;实施细则的通知》（国办发〔2016〕80号）、《国务院办公厅关于印发开展基层政务公开标准化规范化试点工作方案的通知》（国办发〔2017〕42号）要求，提升社会救助工作规范化、标准化水平，民政部制定社会救助领域基层政务公开标准指引如下。</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一、总体要求</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开展社会救助领域基层政务公开标准化规范化工作，是全面依法治国的必然要求，是落实《社会救助暂行办法》的具体举措，是加强社会救助规范管理、确保社会救助制度公开公平公正实施的基础，是民政领域贯彻落实党中央、国务院全面推进政务公开决策部署的重要举措。各地民政部门要参照本指引，结合本地实际加快推进基层社会救助政务公开，确保公开内容覆盖权力运行全流程、政务服务全过程。</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二、适用范围</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本指引适用于县级人民政府民政部门以及乡镇人民政府（街道办事处）。</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三、公开事项与标准目录</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lastRenderedPageBreak/>
        <w:t>社会救助领域基层政务公开事项包括综合业务、最低生活保障、特困人员救助供养和临时救助四大类，每一事项又根据其业务特点具体分为政策法规文件、办事指南、审核审批信息、监督检查信息等不同的二级事项，并相应地对公开内容（要素）、公开依据、公开时限、公开主体、公开渠道和载体、公开对象、公开方式和公开层级进行明确。</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四、工作流程</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县级人民政府民政部门和乡镇人民政府（街道办事处）要遵循决策、执行、管理、服务、结果“五公开”要求，按照“应公开、尽公开”原则全面梳理公开事项，可在本指引的基础上细化公开内容，积极探索高效、便捷的公开方式，及时准确公开有关事项，让群众看得到、听得懂、易获取、能监督、好参与，不断提高基层政务公开的针对性、及时性和实效性。</w:t>
      </w:r>
    </w:p>
    <w:p w:rsidR="004B2D27" w:rsidRDefault="008D6604"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附</w:t>
      </w:r>
      <w:r w:rsidR="004B2D27">
        <w:rPr>
          <w:rFonts w:ascii="仿宋_GB2312" w:eastAsia="仿宋_GB2312" w:hAnsi="宋体" w:cs="宋体" w:hint="eastAsia"/>
          <w:kern w:val="0"/>
          <w:sz w:val="32"/>
          <w:szCs w:val="32"/>
        </w:rPr>
        <w:t>1-1</w:t>
      </w:r>
      <w:r w:rsidRPr="008D6604">
        <w:rPr>
          <w:rFonts w:ascii="仿宋_GB2312" w:eastAsia="仿宋_GB2312" w:hAnsi="宋体" w:cs="宋体" w:hint="eastAsia"/>
          <w:kern w:val="0"/>
          <w:sz w:val="32"/>
          <w:szCs w:val="32"/>
        </w:rPr>
        <w:t>：社会救助领域基层政务公开标准目录</w:t>
      </w:r>
    </w:p>
    <w:p w:rsidR="004B2D27" w:rsidRDefault="004B2D27"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4B2D27" w:rsidRDefault="004B2D27"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4B2D27" w:rsidRDefault="004B2D27"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4B2D27" w:rsidRDefault="004B2D27"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4B2D27" w:rsidRDefault="004B2D27"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4B2D27" w:rsidRDefault="004B2D27"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p>
    <w:p w:rsidR="008D6604" w:rsidRPr="008D6604" w:rsidRDefault="008D6604"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lastRenderedPageBreak/>
        <w:t>附件2</w:t>
      </w:r>
    </w:p>
    <w:p w:rsidR="008D6604" w:rsidRPr="008D6604" w:rsidRDefault="008D6604" w:rsidP="008D6604">
      <w:pPr>
        <w:widowControl/>
        <w:shd w:val="clear" w:color="auto" w:fill="FFFFFF"/>
        <w:spacing w:before="100" w:beforeAutospacing="1" w:after="100" w:afterAutospacing="1" w:line="520" w:lineRule="exact"/>
        <w:ind w:firstLine="480"/>
        <w:jc w:val="center"/>
        <w:rPr>
          <w:rFonts w:ascii="方正小标宋简体" w:eastAsia="方正小标宋简体" w:hAnsi="宋体" w:cs="宋体" w:hint="eastAsia"/>
          <w:kern w:val="0"/>
          <w:sz w:val="40"/>
          <w:szCs w:val="40"/>
        </w:rPr>
      </w:pPr>
      <w:r w:rsidRPr="008D6604">
        <w:rPr>
          <w:rFonts w:ascii="方正小标宋简体" w:eastAsia="方正小标宋简体" w:hAnsi="宋体" w:cs="宋体" w:hint="eastAsia"/>
          <w:kern w:val="0"/>
          <w:sz w:val="40"/>
          <w:szCs w:val="40"/>
        </w:rPr>
        <w:t>养老服务领域基层政务公开标准指引</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为贯彻落实《中共中央办公厅 国务院办公厅关于全面推进政务公开工作的意见》、《国务院办公厅印发&lt;关于全面推进政务公开工作的意见&gt;实施细则的通知》（国办发〔2016〕80号）、《国务院办公厅关于印发开展基层政务公开标准化规范化试点工作方案的通知》（国办发〔2017〕42号）要求，提升养老服务工作规范化、标准化水平，民政部制定养老服务领域基层政务公开标准指引如下。</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一、总体要求</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开展养老服务领域基层政务公开工作，是民政领域贯彻落实党中央、国务院全面推进政务公开决策部署，强化决策、执行、管理、服务、结果公开（以下统称“五公开”）的重要举措，是做好养老服务领域信息公开和政策指引，推进养老服务持续健康发展的重要保障。各地民政部门要高度重视，参照本指引，因地制宜加快推进本地区养老服务领域政务公开。要坚持以公开为常态、不公开为例外，以群众易获取、易看懂、</w:t>
      </w:r>
      <w:proofErr w:type="gramStart"/>
      <w:r w:rsidRPr="008D6604">
        <w:rPr>
          <w:rFonts w:ascii="仿宋_GB2312" w:eastAsia="仿宋_GB2312" w:hAnsi="宋体" w:cs="宋体" w:hint="eastAsia"/>
          <w:kern w:val="0"/>
          <w:sz w:val="32"/>
          <w:szCs w:val="32"/>
        </w:rPr>
        <w:t>易参与</w:t>
      </w:r>
      <w:proofErr w:type="gramEnd"/>
      <w:r w:rsidRPr="008D6604">
        <w:rPr>
          <w:rFonts w:ascii="仿宋_GB2312" w:eastAsia="仿宋_GB2312" w:hAnsi="宋体" w:cs="宋体" w:hint="eastAsia"/>
          <w:kern w:val="0"/>
          <w:sz w:val="32"/>
          <w:szCs w:val="32"/>
        </w:rPr>
        <w:t>的方式及时公开信息，不断完善养老服务领域政务公开程序、标准、要求。</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二、适用范围</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本指引适用于县级人民政府民政部门以及乡镇人民政府（街道办事处）。</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三、公开事项与标准目录</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lastRenderedPageBreak/>
        <w:t>养老服务领域基层政务公开事项主要包括通用政策、业务办理、行业管理信息三类，各地可根据实际增加其他公开事项。</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一）通用政策。包括国家和地方层面推进养老服务发展的法律、法规、政策与标准文件，其中要专门归纳整理出现行养老服务扶持政策措施清单及养老机构投资指南。现行养老服务扶持政策措施清单应明确扶持政策内容、扶持对象、主管部门等信息，养老机构投资指南应明确养老机构投资要求、流程、主管部门等信息，方便社会了解和申办。</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二）业务办理。民政部门负责办理的养老服务业务信息，包括养老机构备案、养老服务扶持补贴（建设补贴、运营补贴等）、老年人补贴（高龄津贴、服务补贴、护理补贴等）等事项，应明确办理流程、办理要求、办理部门、办理时限等信息。</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（三）行业管理信息。包括民政部门负责办理养老服务业务信息办理结果、养老机构评估（综合评估、标准评定等）、行政处罚结果等行业管理事项信息，应明确事项名称、公开依据、有效期限等信息。</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四、工作流程</w:t>
      </w:r>
    </w:p>
    <w:p w:rsidR="008D6604" w:rsidRPr="008D6604" w:rsidRDefault="008D6604" w:rsidP="008D6604">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县级人民政府民政部门要按照地方党委和政府统一部署，积极协调配合有关部门及乡镇人民政府（街道办事处），推进实现养老服务领域政务信息在集中统一平台公开。要梳理养老服务领域公开事项并及时补充更新，总结经验做法，创</w:t>
      </w:r>
      <w:r w:rsidRPr="008D6604">
        <w:rPr>
          <w:rFonts w:ascii="仿宋_GB2312" w:eastAsia="仿宋_GB2312" w:hAnsi="宋体" w:cs="宋体" w:hint="eastAsia"/>
          <w:kern w:val="0"/>
          <w:sz w:val="32"/>
          <w:szCs w:val="32"/>
        </w:rPr>
        <w:lastRenderedPageBreak/>
        <w:t>新机制方法，探索长效机制，落实“五公开”要求，推进养老服务领域政务公开标准化、规范化。</w:t>
      </w:r>
    </w:p>
    <w:p w:rsidR="008D6604" w:rsidRPr="004B2D27" w:rsidRDefault="008D6604" w:rsidP="004B2D27">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8D6604">
        <w:rPr>
          <w:rFonts w:ascii="仿宋_GB2312" w:eastAsia="仿宋_GB2312" w:hAnsi="宋体" w:cs="宋体" w:hint="eastAsia"/>
          <w:kern w:val="0"/>
          <w:sz w:val="32"/>
          <w:szCs w:val="32"/>
        </w:rPr>
        <w:t>附</w:t>
      </w:r>
      <w:r w:rsidR="004B2D27">
        <w:rPr>
          <w:rFonts w:ascii="仿宋_GB2312" w:eastAsia="仿宋_GB2312" w:hAnsi="宋体" w:cs="宋体" w:hint="eastAsia"/>
          <w:kern w:val="0"/>
          <w:sz w:val="32"/>
          <w:szCs w:val="32"/>
        </w:rPr>
        <w:t>2-1</w:t>
      </w:r>
      <w:r w:rsidRPr="008D6604">
        <w:rPr>
          <w:rFonts w:ascii="仿宋_GB2312" w:eastAsia="仿宋_GB2312" w:hAnsi="宋体" w:cs="宋体" w:hint="eastAsia"/>
          <w:kern w:val="0"/>
          <w:sz w:val="32"/>
          <w:szCs w:val="32"/>
        </w:rPr>
        <w:t>：养老服务</w:t>
      </w:r>
      <w:proofErr w:type="gramStart"/>
      <w:r w:rsidRPr="008D6604">
        <w:rPr>
          <w:rFonts w:ascii="仿宋_GB2312" w:eastAsia="仿宋_GB2312" w:hAnsi="宋体" w:cs="宋体" w:hint="eastAsia"/>
          <w:kern w:val="0"/>
          <w:sz w:val="32"/>
          <w:szCs w:val="32"/>
        </w:rPr>
        <w:t>领域领域</w:t>
      </w:r>
      <w:proofErr w:type="gramEnd"/>
      <w:r w:rsidRPr="008D6604">
        <w:rPr>
          <w:rFonts w:ascii="仿宋_GB2312" w:eastAsia="仿宋_GB2312" w:hAnsi="宋体" w:cs="宋体" w:hint="eastAsia"/>
          <w:kern w:val="0"/>
          <w:sz w:val="32"/>
          <w:szCs w:val="32"/>
        </w:rPr>
        <w:t>基层政务公开标准目录</w:t>
      </w:r>
    </w:p>
    <w:sectPr w:rsidR="008D6604" w:rsidRPr="004B2D27" w:rsidSect="00CD08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01D" w:rsidRDefault="0024401D" w:rsidP="00454ECF">
      <w:r>
        <w:separator/>
      </w:r>
    </w:p>
  </w:endnote>
  <w:endnote w:type="continuationSeparator" w:id="0">
    <w:p w:rsidR="0024401D" w:rsidRDefault="0024401D" w:rsidP="00454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01D" w:rsidRDefault="0024401D" w:rsidP="00454ECF">
      <w:r>
        <w:separator/>
      </w:r>
    </w:p>
  </w:footnote>
  <w:footnote w:type="continuationSeparator" w:id="0">
    <w:p w:rsidR="0024401D" w:rsidRDefault="0024401D" w:rsidP="00454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4ECF"/>
    <w:rsid w:val="0024401D"/>
    <w:rsid w:val="003A3450"/>
    <w:rsid w:val="00454ECF"/>
    <w:rsid w:val="004B2D27"/>
    <w:rsid w:val="00551283"/>
    <w:rsid w:val="0076281B"/>
    <w:rsid w:val="007A084E"/>
    <w:rsid w:val="008052D1"/>
    <w:rsid w:val="008C50F7"/>
    <w:rsid w:val="008D6604"/>
    <w:rsid w:val="00A61DDD"/>
    <w:rsid w:val="00B856C0"/>
    <w:rsid w:val="00CD0812"/>
    <w:rsid w:val="00D029A7"/>
    <w:rsid w:val="00EA4ACE"/>
    <w:rsid w:val="00EE08AE"/>
    <w:rsid w:val="00F02617"/>
    <w:rsid w:val="00F21B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812"/>
    <w:pPr>
      <w:widowControl w:val="0"/>
      <w:jc w:val="both"/>
    </w:pPr>
  </w:style>
  <w:style w:type="paragraph" w:styleId="1">
    <w:name w:val="heading 1"/>
    <w:basedOn w:val="a"/>
    <w:link w:val="1Char"/>
    <w:uiPriority w:val="9"/>
    <w:qFormat/>
    <w:rsid w:val="00454ECF"/>
    <w:pPr>
      <w:widowControl/>
      <w:spacing w:after="100" w:afterAutospacing="1"/>
      <w:jc w:val="left"/>
      <w:outlineLvl w:val="0"/>
    </w:pPr>
    <w:rPr>
      <w:rFonts w:ascii="Arial" w:eastAsia="宋体" w:hAnsi="Arial" w:cs="Arial"/>
      <w:kern w:val="36"/>
      <w:sz w:val="48"/>
      <w:szCs w:val="48"/>
    </w:rPr>
  </w:style>
  <w:style w:type="paragraph" w:styleId="2">
    <w:name w:val="heading 2"/>
    <w:basedOn w:val="a"/>
    <w:next w:val="a"/>
    <w:link w:val="2Char"/>
    <w:uiPriority w:val="9"/>
    <w:semiHidden/>
    <w:unhideWhenUsed/>
    <w:qFormat/>
    <w:rsid w:val="00A61DD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4E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54ECF"/>
    <w:rPr>
      <w:sz w:val="18"/>
      <w:szCs w:val="18"/>
    </w:rPr>
  </w:style>
  <w:style w:type="paragraph" w:styleId="a4">
    <w:name w:val="footer"/>
    <w:basedOn w:val="a"/>
    <w:link w:val="Char0"/>
    <w:uiPriority w:val="99"/>
    <w:semiHidden/>
    <w:unhideWhenUsed/>
    <w:rsid w:val="00454E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54ECF"/>
    <w:rPr>
      <w:sz w:val="18"/>
      <w:szCs w:val="18"/>
    </w:rPr>
  </w:style>
  <w:style w:type="character" w:customStyle="1" w:styleId="1Char">
    <w:name w:val="标题 1 Char"/>
    <w:basedOn w:val="a0"/>
    <w:link w:val="1"/>
    <w:uiPriority w:val="9"/>
    <w:rsid w:val="00454ECF"/>
    <w:rPr>
      <w:rFonts w:ascii="Arial" w:eastAsia="宋体" w:hAnsi="Arial" w:cs="Arial"/>
      <w:kern w:val="36"/>
      <w:sz w:val="48"/>
      <w:szCs w:val="48"/>
    </w:rPr>
  </w:style>
  <w:style w:type="character" w:styleId="a5">
    <w:name w:val="Strong"/>
    <w:basedOn w:val="a0"/>
    <w:uiPriority w:val="22"/>
    <w:qFormat/>
    <w:rsid w:val="00454ECF"/>
    <w:rPr>
      <w:b/>
      <w:bCs/>
    </w:rPr>
  </w:style>
  <w:style w:type="character" w:customStyle="1" w:styleId="2Char">
    <w:name w:val="标题 2 Char"/>
    <w:basedOn w:val="a0"/>
    <w:link w:val="2"/>
    <w:uiPriority w:val="9"/>
    <w:semiHidden/>
    <w:rsid w:val="00A61DDD"/>
    <w:rPr>
      <w:rFonts w:asciiTheme="majorHAnsi" w:eastAsiaTheme="majorEastAsia" w:hAnsiTheme="majorHAnsi" w:cstheme="majorBidi"/>
      <w:b/>
      <w:bCs/>
      <w:sz w:val="32"/>
      <w:szCs w:val="32"/>
    </w:rPr>
  </w:style>
  <w:style w:type="paragraph" w:styleId="a6">
    <w:name w:val="Normal (Web)"/>
    <w:basedOn w:val="a"/>
    <w:uiPriority w:val="99"/>
    <w:semiHidden/>
    <w:unhideWhenUsed/>
    <w:rsid w:val="00A61DD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62954314">
      <w:bodyDiv w:val="1"/>
      <w:marLeft w:val="0"/>
      <w:marRight w:val="0"/>
      <w:marTop w:val="0"/>
      <w:marBottom w:val="0"/>
      <w:divBdr>
        <w:top w:val="none" w:sz="0" w:space="0" w:color="auto"/>
        <w:left w:val="none" w:sz="0" w:space="0" w:color="auto"/>
        <w:bottom w:val="none" w:sz="0" w:space="0" w:color="auto"/>
        <w:right w:val="none" w:sz="0" w:space="0" w:color="auto"/>
      </w:divBdr>
      <w:divsChild>
        <w:div w:id="1106540523">
          <w:marLeft w:val="0"/>
          <w:marRight w:val="0"/>
          <w:marTop w:val="150"/>
          <w:marBottom w:val="150"/>
          <w:divBdr>
            <w:top w:val="none" w:sz="0" w:space="0" w:color="auto"/>
            <w:left w:val="none" w:sz="0" w:space="0" w:color="auto"/>
            <w:bottom w:val="none" w:sz="0" w:space="0" w:color="auto"/>
            <w:right w:val="none" w:sz="0" w:space="0" w:color="auto"/>
          </w:divBdr>
          <w:divsChild>
            <w:div w:id="121852225">
              <w:marLeft w:val="0"/>
              <w:marRight w:val="0"/>
              <w:marTop w:val="0"/>
              <w:marBottom w:val="0"/>
              <w:divBdr>
                <w:top w:val="single" w:sz="6" w:space="11" w:color="DDDDDD"/>
                <w:left w:val="single" w:sz="6" w:space="11" w:color="DDDDDD"/>
                <w:bottom w:val="single" w:sz="6" w:space="11" w:color="DDDDDD"/>
                <w:right w:val="single" w:sz="6" w:space="11" w:color="DDDDDD"/>
              </w:divBdr>
              <w:divsChild>
                <w:div w:id="1146972478">
                  <w:marLeft w:val="0"/>
                  <w:marRight w:val="0"/>
                  <w:marTop w:val="0"/>
                  <w:marBottom w:val="0"/>
                  <w:divBdr>
                    <w:top w:val="none" w:sz="0" w:space="0" w:color="auto"/>
                    <w:left w:val="none" w:sz="0" w:space="0" w:color="auto"/>
                    <w:bottom w:val="none" w:sz="0" w:space="0" w:color="auto"/>
                    <w:right w:val="none" w:sz="0" w:space="0" w:color="auto"/>
                  </w:divBdr>
                  <w:divsChild>
                    <w:div w:id="83758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337783">
      <w:bodyDiv w:val="1"/>
      <w:marLeft w:val="0"/>
      <w:marRight w:val="0"/>
      <w:marTop w:val="0"/>
      <w:marBottom w:val="0"/>
      <w:divBdr>
        <w:top w:val="none" w:sz="0" w:space="0" w:color="auto"/>
        <w:left w:val="none" w:sz="0" w:space="0" w:color="auto"/>
        <w:bottom w:val="none" w:sz="0" w:space="0" w:color="auto"/>
        <w:right w:val="none" w:sz="0" w:space="0" w:color="auto"/>
      </w:divBdr>
      <w:divsChild>
        <w:div w:id="1391077549">
          <w:marLeft w:val="0"/>
          <w:marRight w:val="0"/>
          <w:marTop w:val="0"/>
          <w:marBottom w:val="0"/>
          <w:divBdr>
            <w:top w:val="none" w:sz="0" w:space="0" w:color="auto"/>
            <w:left w:val="none" w:sz="0" w:space="0" w:color="auto"/>
            <w:bottom w:val="none" w:sz="0" w:space="0" w:color="auto"/>
            <w:right w:val="none" w:sz="0" w:space="0" w:color="auto"/>
          </w:divBdr>
          <w:divsChild>
            <w:div w:id="377781189">
              <w:marLeft w:val="4500"/>
              <w:marRight w:val="0"/>
              <w:marTop w:val="0"/>
              <w:marBottom w:val="0"/>
              <w:divBdr>
                <w:top w:val="none" w:sz="0" w:space="0" w:color="auto"/>
                <w:left w:val="none" w:sz="0" w:space="0" w:color="auto"/>
                <w:bottom w:val="none" w:sz="0" w:space="0" w:color="auto"/>
                <w:right w:val="none" w:sz="0" w:space="0" w:color="auto"/>
              </w:divBdr>
              <w:divsChild>
                <w:div w:id="745883680">
                  <w:marLeft w:val="0"/>
                  <w:marRight w:val="0"/>
                  <w:marTop w:val="0"/>
                  <w:marBottom w:val="0"/>
                  <w:divBdr>
                    <w:top w:val="none" w:sz="0" w:space="0" w:color="auto"/>
                    <w:left w:val="none" w:sz="0" w:space="0" w:color="auto"/>
                    <w:bottom w:val="none" w:sz="0" w:space="0" w:color="auto"/>
                    <w:right w:val="none" w:sz="0" w:space="0" w:color="auto"/>
                  </w:divBdr>
                  <w:divsChild>
                    <w:div w:id="340201317">
                      <w:marLeft w:val="0"/>
                      <w:marRight w:val="0"/>
                      <w:marTop w:val="0"/>
                      <w:marBottom w:val="0"/>
                      <w:divBdr>
                        <w:top w:val="none" w:sz="0" w:space="0" w:color="auto"/>
                        <w:left w:val="none" w:sz="0" w:space="0" w:color="auto"/>
                        <w:bottom w:val="none" w:sz="0" w:space="0" w:color="auto"/>
                        <w:right w:val="none" w:sz="0" w:space="0" w:color="auto"/>
                      </w:divBdr>
                      <w:divsChild>
                        <w:div w:id="1965689837">
                          <w:marLeft w:val="-150"/>
                          <w:marRight w:val="-150"/>
                          <w:marTop w:val="0"/>
                          <w:marBottom w:val="0"/>
                          <w:divBdr>
                            <w:top w:val="none" w:sz="0" w:space="0" w:color="auto"/>
                            <w:left w:val="none" w:sz="0" w:space="0" w:color="auto"/>
                            <w:bottom w:val="none" w:sz="0" w:space="0" w:color="auto"/>
                            <w:right w:val="none" w:sz="0" w:space="0" w:color="auto"/>
                          </w:divBdr>
                          <w:divsChild>
                            <w:div w:id="1249264804">
                              <w:marLeft w:val="0"/>
                              <w:marRight w:val="0"/>
                              <w:marTop w:val="0"/>
                              <w:marBottom w:val="0"/>
                              <w:divBdr>
                                <w:top w:val="none" w:sz="0" w:space="0" w:color="auto"/>
                                <w:left w:val="none" w:sz="0" w:space="0" w:color="auto"/>
                                <w:bottom w:val="none" w:sz="0" w:space="0" w:color="auto"/>
                                <w:right w:val="none" w:sz="0" w:space="0" w:color="auto"/>
                              </w:divBdr>
                              <w:divsChild>
                                <w:div w:id="196704900">
                                  <w:marLeft w:val="0"/>
                                  <w:marRight w:val="0"/>
                                  <w:marTop w:val="0"/>
                                  <w:marBottom w:val="300"/>
                                  <w:divBdr>
                                    <w:top w:val="none" w:sz="0" w:space="0" w:color="auto"/>
                                    <w:left w:val="none" w:sz="0" w:space="0" w:color="auto"/>
                                    <w:bottom w:val="none" w:sz="0" w:space="0" w:color="auto"/>
                                    <w:right w:val="none" w:sz="0" w:space="0" w:color="auto"/>
                                  </w:divBdr>
                                  <w:divsChild>
                                    <w:div w:id="344867578">
                                      <w:marLeft w:val="0"/>
                                      <w:marRight w:val="0"/>
                                      <w:marTop w:val="0"/>
                                      <w:marBottom w:val="0"/>
                                      <w:divBdr>
                                        <w:top w:val="none" w:sz="0" w:space="0" w:color="auto"/>
                                        <w:left w:val="none" w:sz="0" w:space="0" w:color="auto"/>
                                        <w:bottom w:val="none" w:sz="0" w:space="0" w:color="auto"/>
                                        <w:right w:val="none" w:sz="0" w:space="0" w:color="auto"/>
                                      </w:divBdr>
                                      <w:divsChild>
                                        <w:div w:id="957102048">
                                          <w:marLeft w:val="-150"/>
                                          <w:marRight w:val="-150"/>
                                          <w:marTop w:val="0"/>
                                          <w:marBottom w:val="0"/>
                                          <w:divBdr>
                                            <w:top w:val="none" w:sz="0" w:space="0" w:color="auto"/>
                                            <w:left w:val="none" w:sz="0" w:space="0" w:color="auto"/>
                                            <w:bottom w:val="none" w:sz="0" w:space="0" w:color="auto"/>
                                            <w:right w:val="none" w:sz="0" w:space="0" w:color="auto"/>
                                          </w:divBdr>
                                          <w:divsChild>
                                            <w:div w:id="422261541">
                                              <w:marLeft w:val="0"/>
                                              <w:marRight w:val="0"/>
                                              <w:marTop w:val="0"/>
                                              <w:marBottom w:val="0"/>
                                              <w:divBdr>
                                                <w:top w:val="none" w:sz="0" w:space="0" w:color="auto"/>
                                                <w:left w:val="none" w:sz="0" w:space="0" w:color="auto"/>
                                                <w:bottom w:val="none" w:sz="0" w:space="0" w:color="auto"/>
                                                <w:right w:val="none" w:sz="0" w:space="0" w:color="auto"/>
                                              </w:divBdr>
                                              <w:divsChild>
                                                <w:div w:id="592401869">
                                                  <w:marLeft w:val="0"/>
                                                  <w:marRight w:val="0"/>
                                                  <w:marTop w:val="0"/>
                                                  <w:marBottom w:val="0"/>
                                                  <w:divBdr>
                                                    <w:top w:val="none" w:sz="0" w:space="0" w:color="auto"/>
                                                    <w:left w:val="none" w:sz="0" w:space="0" w:color="auto"/>
                                                    <w:bottom w:val="none" w:sz="0" w:space="0" w:color="auto"/>
                                                    <w:right w:val="none" w:sz="0" w:space="0" w:color="auto"/>
                                                  </w:divBdr>
                                                </w:div>
                                                <w:div w:id="122225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6250450">
      <w:bodyDiv w:val="1"/>
      <w:marLeft w:val="0"/>
      <w:marRight w:val="0"/>
      <w:marTop w:val="0"/>
      <w:marBottom w:val="0"/>
      <w:divBdr>
        <w:top w:val="none" w:sz="0" w:space="0" w:color="auto"/>
        <w:left w:val="none" w:sz="0" w:space="0" w:color="auto"/>
        <w:bottom w:val="none" w:sz="0" w:space="0" w:color="auto"/>
        <w:right w:val="none" w:sz="0" w:space="0" w:color="auto"/>
      </w:divBdr>
    </w:div>
    <w:div w:id="108464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363</Words>
  <Characters>2072</Characters>
  <Application>Microsoft Office Word</Application>
  <DocSecurity>0</DocSecurity>
  <Lines>17</Lines>
  <Paragraphs>4</Paragraphs>
  <ScaleCrop>false</ScaleCrop>
  <Company>Home</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张智华</dc:creator>
  <cp:lastModifiedBy>叶干城</cp:lastModifiedBy>
  <cp:revision>4</cp:revision>
  <dcterms:created xsi:type="dcterms:W3CDTF">2020-04-03T02:23:00Z</dcterms:created>
  <dcterms:modified xsi:type="dcterms:W3CDTF">2020-04-03T02:53:00Z</dcterms:modified>
</cp:coreProperties>
</file>