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ascii="方正小标宋简体" w:hAnsi="方正小标宋简体" w:eastAsia="方正小标宋简体" w:cs="方正小标宋简体"/>
          <w:sz w:val="52"/>
          <w:szCs w:val="52"/>
        </w:rPr>
      </w:pPr>
    </w:p>
    <w:p>
      <w:pPr>
        <w:jc w:val="center"/>
        <w:rPr>
          <w:rFonts w:hint="eastAsia" w:ascii="黑体" w:hAnsi="黑体" w:eastAsia="黑体" w:cs="黑体"/>
          <w:sz w:val="52"/>
          <w:szCs w:val="52"/>
          <w:lang w:eastAsia="zh-CN"/>
        </w:rPr>
      </w:pPr>
      <w:r>
        <w:rPr>
          <w:rFonts w:hint="eastAsia" w:ascii="隶书" w:hAnsi="隶书" w:eastAsia="隶书" w:cs="隶书"/>
          <w:sz w:val="52"/>
          <w:szCs w:val="52"/>
          <w:lang w:eastAsia="zh-CN"/>
        </w:rPr>
        <w:t>郏县工商局</w:t>
      </w:r>
    </w:p>
    <w:p>
      <w:pPr>
        <w:jc w:val="center"/>
        <w:rPr>
          <w:rFonts w:hint="eastAsia" w:ascii="隶书" w:hAnsi="隶书" w:eastAsia="隶书" w:cs="隶书"/>
          <w:sz w:val="52"/>
          <w:szCs w:val="52"/>
        </w:rPr>
      </w:pPr>
      <w:r>
        <w:rPr>
          <w:rFonts w:hint="eastAsia" w:ascii="隶书" w:hAnsi="隶书" w:eastAsia="隶书" w:cs="隶书"/>
          <w:sz w:val="52"/>
          <w:szCs w:val="52"/>
        </w:rPr>
        <w:t>2016年度部门决算</w:t>
      </w:r>
    </w:p>
    <w:p>
      <w:pPr>
        <w:jc w:val="center"/>
        <w:rPr>
          <w:rFonts w:ascii="黑体" w:hAnsi="黑体" w:eastAsia="黑体" w:cs="黑体"/>
          <w:sz w:val="36"/>
          <w:szCs w:val="36"/>
        </w:rPr>
      </w:pPr>
      <w:r>
        <w:rPr>
          <w:rFonts w:hint="eastAsia" w:ascii="黑体" w:hAnsi="黑体" w:eastAsia="黑体" w:cs="黑体"/>
          <w:sz w:val="36"/>
          <w:szCs w:val="36"/>
        </w:rPr>
        <w:t>目　　录</w:t>
      </w:r>
    </w:p>
    <w:p>
      <w:pPr>
        <w:jc w:val="both"/>
        <w:rPr>
          <w:rFonts w:hint="eastAsia" w:ascii="黑体" w:hAnsi="黑体" w:eastAsia="黑体" w:cs="黑体"/>
          <w:sz w:val="32"/>
          <w:szCs w:val="32"/>
          <w:lang w:val="en-US" w:eastAsia="zh-CN"/>
        </w:rPr>
      </w:pPr>
      <w:r>
        <w:rPr>
          <w:rFonts w:hint="eastAsia" w:ascii="黑体" w:hAnsi="黑体" w:eastAsia="黑体" w:cs="黑体"/>
          <w:sz w:val="32"/>
          <w:szCs w:val="32"/>
        </w:rPr>
        <w:t>第一部分</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工商局</w:t>
      </w:r>
      <w:r>
        <w:rPr>
          <w:rFonts w:hint="eastAsia" w:ascii="黑体" w:hAnsi="黑体" w:eastAsia="黑体" w:cs="黑体"/>
          <w:sz w:val="32"/>
          <w:szCs w:val="32"/>
        </w:rPr>
        <w:t>概况</w:t>
      </w:r>
      <w:r>
        <w:rPr>
          <w:rFonts w:hint="eastAsia" w:ascii="黑体" w:hAnsi="黑体" w:eastAsia="黑体" w:cs="黑体"/>
          <w:sz w:val="32"/>
          <w:szCs w:val="32"/>
          <w:lang w:val="en-US" w:eastAsia="zh-CN"/>
        </w:rPr>
        <w:t xml:space="preserve"> </w:t>
      </w:r>
    </w:p>
    <w:p>
      <w:pPr>
        <w:numPr>
          <w:numId w:val="0"/>
        </w:numPr>
        <w:jc w:val="both"/>
        <w:rPr>
          <w:rFonts w:hint="eastAsia" w:ascii="宋体" w:hAnsi="宋体" w:eastAsia="宋体" w:cs="宋体"/>
          <w:sz w:val="32"/>
          <w:szCs w:val="32"/>
          <w:lang w:eastAsia="zh-CN"/>
        </w:rPr>
      </w:pPr>
      <w:r>
        <w:rPr>
          <w:rFonts w:hint="eastAsia" w:ascii="宋体" w:hAnsi="宋体" w:eastAsia="宋体" w:cs="宋体"/>
          <w:sz w:val="32"/>
          <w:szCs w:val="32"/>
          <w:lang w:val="en-US" w:eastAsia="zh-CN"/>
        </w:rPr>
        <w:t xml:space="preserve">   一、</w:t>
      </w:r>
      <w:r>
        <w:rPr>
          <w:rFonts w:hint="eastAsia" w:ascii="宋体" w:hAnsi="宋体" w:eastAsia="宋体" w:cs="宋体"/>
          <w:sz w:val="32"/>
          <w:szCs w:val="32"/>
        </w:rPr>
        <w:t>主要</w:t>
      </w:r>
      <w:r>
        <w:rPr>
          <w:rFonts w:hint="eastAsia" w:ascii="宋体" w:hAnsi="宋体" w:eastAsia="宋体" w:cs="宋体"/>
          <w:sz w:val="32"/>
          <w:szCs w:val="32"/>
          <w:lang w:eastAsia="zh-CN"/>
        </w:rPr>
        <w:t>职责</w:t>
      </w:r>
    </w:p>
    <w:p>
      <w:pPr>
        <w:numPr>
          <w:numId w:val="0"/>
        </w:numPr>
        <w:jc w:val="both"/>
        <w:rPr>
          <w:rFonts w:ascii="宋体" w:hAnsi="宋体" w:eastAsia="宋体" w:cs="宋体"/>
          <w:sz w:val="32"/>
          <w:szCs w:val="32"/>
        </w:rPr>
      </w:pPr>
      <w:r>
        <w:rPr>
          <w:rFonts w:hint="eastAsia" w:ascii="宋体" w:hAnsi="宋体" w:eastAsia="宋体" w:cs="宋体"/>
          <w:sz w:val="32"/>
          <w:szCs w:val="32"/>
          <w:lang w:val="en-US" w:eastAsia="zh-CN"/>
        </w:rPr>
        <w:t xml:space="preserve">   </w:t>
      </w:r>
      <w:r>
        <w:rPr>
          <w:rFonts w:hint="eastAsia" w:ascii="宋体" w:hAnsi="宋体" w:eastAsia="宋体" w:cs="宋体"/>
          <w:sz w:val="32"/>
          <w:szCs w:val="32"/>
          <w:lang w:eastAsia="zh-CN"/>
        </w:rPr>
        <w:t>二、</w:t>
      </w:r>
      <w:r>
        <w:rPr>
          <w:rFonts w:hint="eastAsia" w:ascii="宋体" w:hAnsi="宋体" w:eastAsia="宋体" w:cs="宋体"/>
          <w:sz w:val="32"/>
          <w:szCs w:val="32"/>
        </w:rPr>
        <w:t>部门决算单位构成</w:t>
      </w:r>
    </w:p>
    <w:p>
      <w:pPr>
        <w:jc w:val="both"/>
        <w:rPr>
          <w:rFonts w:ascii="黑体" w:hAnsi="黑体" w:eastAsia="黑体" w:cs="黑体"/>
          <w:sz w:val="32"/>
          <w:szCs w:val="32"/>
        </w:rPr>
      </w:pPr>
      <w:r>
        <w:rPr>
          <w:rFonts w:hint="eastAsia" w:ascii="黑体" w:hAnsi="黑体" w:eastAsia="黑体" w:cs="黑体"/>
          <w:sz w:val="32"/>
          <w:szCs w:val="32"/>
        </w:rPr>
        <w:t>第二部分　</w:t>
      </w:r>
      <w:r>
        <w:rPr>
          <w:rFonts w:hint="eastAsia" w:ascii="黑体" w:hAnsi="黑体" w:eastAsia="黑体" w:cs="黑体"/>
          <w:sz w:val="32"/>
          <w:szCs w:val="32"/>
          <w:lang w:eastAsia="zh-CN"/>
        </w:rPr>
        <w:t>工商局</w:t>
      </w:r>
      <w:r>
        <w:rPr>
          <w:rFonts w:hint="eastAsia" w:ascii="黑体" w:hAnsi="黑体" w:eastAsia="黑体" w:cs="黑体"/>
          <w:sz w:val="32"/>
          <w:szCs w:val="32"/>
        </w:rPr>
        <w:t>2016年度部门决算表</w:t>
      </w:r>
    </w:p>
    <w:p>
      <w:pPr>
        <w:jc w:val="both"/>
        <w:rPr>
          <w:rFonts w:ascii="宋体" w:hAnsi="宋体" w:eastAsia="宋体" w:cs="宋体"/>
          <w:sz w:val="32"/>
          <w:szCs w:val="32"/>
        </w:rPr>
      </w:pP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t>一、收入支出决算总表</w:t>
      </w:r>
    </w:p>
    <w:p>
      <w:pPr>
        <w:jc w:val="both"/>
        <w:rPr>
          <w:rFonts w:ascii="宋体" w:hAnsi="宋体" w:eastAsia="宋体" w:cs="宋体"/>
          <w:sz w:val="32"/>
          <w:szCs w:val="32"/>
        </w:rPr>
      </w:pP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t>二、收入决算表</w:t>
      </w:r>
    </w:p>
    <w:p>
      <w:pPr>
        <w:jc w:val="both"/>
        <w:rPr>
          <w:rFonts w:ascii="宋体" w:hAnsi="宋体" w:eastAsia="宋体" w:cs="宋体"/>
          <w:sz w:val="32"/>
          <w:szCs w:val="32"/>
        </w:rPr>
      </w:pP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t>三、支出决算表</w:t>
      </w:r>
    </w:p>
    <w:p>
      <w:pPr>
        <w:jc w:val="both"/>
        <w:rPr>
          <w:rFonts w:ascii="宋体" w:hAnsi="宋体" w:eastAsia="宋体" w:cs="宋体"/>
          <w:sz w:val="32"/>
          <w:szCs w:val="32"/>
        </w:rPr>
      </w:pP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t>四、财政拨款收入支出决算总表</w:t>
      </w:r>
    </w:p>
    <w:p>
      <w:pPr>
        <w:jc w:val="both"/>
        <w:rPr>
          <w:rFonts w:ascii="宋体" w:hAnsi="宋体" w:eastAsia="宋体" w:cs="宋体"/>
          <w:sz w:val="32"/>
          <w:szCs w:val="32"/>
        </w:rPr>
      </w:pP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t>五、一般公共预算财政拨款支出决算表</w:t>
      </w:r>
    </w:p>
    <w:p>
      <w:pPr>
        <w:jc w:val="both"/>
        <w:rPr>
          <w:rFonts w:ascii="宋体" w:hAnsi="宋体" w:eastAsia="宋体" w:cs="宋体"/>
          <w:sz w:val="32"/>
          <w:szCs w:val="32"/>
        </w:rPr>
      </w:pP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t>六、一般公共预算财政拨款基本支出决算表</w:t>
      </w:r>
    </w:p>
    <w:p>
      <w:pPr>
        <w:jc w:val="both"/>
        <w:rPr>
          <w:rFonts w:ascii="宋体" w:hAnsi="宋体" w:eastAsia="宋体" w:cs="宋体"/>
          <w:sz w:val="32"/>
          <w:szCs w:val="32"/>
        </w:rPr>
      </w:pP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t>七、一般公共预算财政拨款“三公”经费支出决算表</w:t>
      </w:r>
    </w:p>
    <w:p>
      <w:pPr>
        <w:jc w:val="both"/>
        <w:rPr>
          <w:rFonts w:ascii="宋体" w:hAnsi="宋体" w:eastAsia="宋体" w:cs="宋体"/>
          <w:sz w:val="32"/>
          <w:szCs w:val="32"/>
        </w:rPr>
      </w:pP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t>八、政府性基金预算财政拨款收入支出决算表</w:t>
      </w:r>
    </w:p>
    <w:p>
      <w:pPr>
        <w:jc w:val="both"/>
        <w:rPr>
          <w:rFonts w:ascii="黑体" w:hAnsi="黑体" w:eastAsia="黑体" w:cs="黑体"/>
          <w:sz w:val="32"/>
          <w:szCs w:val="32"/>
        </w:rPr>
      </w:pPr>
      <w:r>
        <w:rPr>
          <w:rFonts w:hint="eastAsia" w:ascii="黑体" w:hAnsi="黑体" w:eastAsia="黑体" w:cs="黑体"/>
          <w:sz w:val="32"/>
          <w:szCs w:val="32"/>
        </w:rPr>
        <w:t>第三部分　</w:t>
      </w:r>
      <w:r>
        <w:rPr>
          <w:rFonts w:hint="eastAsia" w:ascii="黑体" w:hAnsi="黑体" w:eastAsia="黑体" w:cs="黑体"/>
          <w:sz w:val="32"/>
          <w:szCs w:val="32"/>
          <w:lang w:eastAsia="zh-CN"/>
        </w:rPr>
        <w:t>工商局</w:t>
      </w:r>
      <w:r>
        <w:rPr>
          <w:rFonts w:hint="eastAsia" w:ascii="黑体" w:hAnsi="黑体" w:eastAsia="黑体" w:cs="黑体"/>
          <w:sz w:val="32"/>
          <w:szCs w:val="32"/>
        </w:rPr>
        <w:t>2016年度部门决算情况说明</w:t>
      </w:r>
    </w:p>
    <w:p>
      <w:pPr>
        <w:jc w:val="both"/>
        <w:rPr>
          <w:rFonts w:hint="eastAsia" w:ascii="黑体" w:hAnsi="黑体" w:eastAsia="黑体" w:cs="黑体"/>
          <w:sz w:val="32"/>
          <w:szCs w:val="32"/>
        </w:rPr>
      </w:pPr>
      <w:r>
        <w:rPr>
          <w:rFonts w:hint="eastAsia" w:ascii="黑体" w:hAnsi="黑体" w:eastAsia="黑体" w:cs="黑体"/>
          <w:sz w:val="32"/>
          <w:szCs w:val="32"/>
        </w:rPr>
        <w:t>第四部分　名词解释</w:t>
      </w:r>
    </w:p>
    <w:p>
      <w:pPr>
        <w:jc w:val="both"/>
        <w:rPr>
          <w:rFonts w:hint="eastAsia" w:ascii="黑体" w:hAnsi="黑体" w:eastAsia="黑体" w:cs="黑体"/>
          <w:sz w:val="32"/>
          <w:szCs w:val="32"/>
        </w:rPr>
      </w:pPr>
    </w:p>
    <w:p>
      <w:pPr>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        </w:t>
      </w:r>
    </w:p>
    <w:p>
      <w:pPr>
        <w:jc w:val="both"/>
        <w:rPr>
          <w:rFonts w:hint="eastAsia" w:ascii="黑体" w:hAnsi="黑体" w:eastAsia="黑体" w:cs="黑体"/>
          <w:sz w:val="52"/>
          <w:szCs w:val="52"/>
          <w:lang w:val="en-US" w:eastAsia="zh-CN"/>
        </w:rPr>
      </w:pPr>
      <w:r>
        <w:rPr>
          <w:rFonts w:hint="eastAsia" w:ascii="黑体" w:hAnsi="黑体" w:eastAsia="黑体" w:cs="黑体"/>
          <w:sz w:val="32"/>
          <w:szCs w:val="32"/>
          <w:lang w:val="en-US" w:eastAsia="zh-CN"/>
        </w:rPr>
        <w:t xml:space="preserve">              </w:t>
      </w:r>
      <w:r>
        <w:rPr>
          <w:rFonts w:hint="eastAsia" w:ascii="黑体" w:hAnsi="黑体" w:eastAsia="黑体" w:cs="黑体"/>
          <w:sz w:val="52"/>
          <w:szCs w:val="52"/>
          <w:lang w:val="en-US" w:eastAsia="zh-CN"/>
        </w:rPr>
        <w:t xml:space="preserve"> </w:t>
      </w:r>
    </w:p>
    <w:p>
      <w:pPr>
        <w:jc w:val="both"/>
        <w:rPr>
          <w:rFonts w:hint="eastAsia" w:ascii="黑体" w:hAnsi="黑体" w:eastAsia="黑体" w:cs="黑体"/>
          <w:sz w:val="52"/>
          <w:szCs w:val="52"/>
          <w:lang w:val="en-US" w:eastAsia="zh-CN"/>
        </w:rPr>
      </w:pPr>
      <w:r>
        <w:rPr>
          <w:rFonts w:hint="eastAsia" w:ascii="黑体" w:hAnsi="黑体" w:eastAsia="黑体" w:cs="黑体"/>
          <w:sz w:val="52"/>
          <w:szCs w:val="52"/>
          <w:lang w:val="en-US" w:eastAsia="zh-CN"/>
        </w:rPr>
        <w:t xml:space="preserve">          第一部分</w:t>
      </w:r>
    </w:p>
    <w:p>
      <w:pPr>
        <w:jc w:val="both"/>
        <w:sectPr>
          <w:footerReference r:id="rId4" w:type="default"/>
          <w:pgSz w:w="11906" w:h="16838"/>
          <w:pgMar w:top="1440" w:right="1531" w:bottom="1440" w:left="1587" w:header="850" w:footer="992" w:gutter="0"/>
          <w:pgNumType w:fmt="numberInDash"/>
          <w:cols w:space="720" w:num="1"/>
          <w:rtlGutter w:val="0"/>
          <w:docGrid w:type="lines" w:linePitch="317"/>
        </w:sectPr>
      </w:pPr>
      <w:r>
        <w:rPr>
          <w:rFonts w:hint="eastAsia" w:ascii="黑体" w:hAnsi="黑体" w:eastAsia="黑体" w:cs="黑体"/>
          <w:sz w:val="52"/>
          <w:szCs w:val="52"/>
          <w:lang w:val="en-US" w:eastAsia="zh-CN"/>
        </w:rPr>
        <w:t xml:space="preserve">          工商局概况</w:t>
      </w:r>
    </w:p>
    <w:p>
      <w:pPr>
        <w:jc w:val="left"/>
        <w:rPr>
          <w:rFonts w:ascii="黑体" w:hAnsi="黑体" w:eastAsia="黑体" w:cs="黑体"/>
          <w:sz w:val="32"/>
          <w:szCs w:val="32"/>
        </w:rPr>
      </w:pPr>
    </w:p>
    <w:p>
      <w:pPr>
        <w:jc w:val="both"/>
        <w:outlineLvl w:val="0"/>
        <w:rPr>
          <w:rFonts w:hint="eastAsia" w:ascii="隶书" w:hAnsi="隶书" w:eastAsia="隶书" w:cs="隶书"/>
          <w:sz w:val="48"/>
          <w:szCs w:val="48"/>
        </w:rPr>
      </w:pPr>
      <w:r>
        <w:rPr>
          <w:rFonts w:hint="eastAsia" w:ascii="隶书" w:hAnsi="隶书" w:eastAsia="隶书" w:cs="隶书"/>
          <w:sz w:val="48"/>
          <w:szCs w:val="48"/>
          <w:lang w:val="en-US" w:eastAsia="zh-CN"/>
        </w:rPr>
        <w:t xml:space="preserve">           </w:t>
      </w:r>
      <w:r>
        <w:rPr>
          <w:rFonts w:hint="eastAsia" w:ascii="隶书" w:hAnsi="隶书" w:eastAsia="隶书" w:cs="隶书"/>
          <w:sz w:val="48"/>
          <w:szCs w:val="48"/>
          <w:lang w:eastAsia="zh-CN"/>
        </w:rPr>
        <w:t>郏县工商局</w:t>
      </w:r>
      <w:r>
        <w:rPr>
          <w:rFonts w:hint="eastAsia" w:ascii="隶书" w:hAnsi="隶书" w:eastAsia="隶书" w:cs="隶书"/>
          <w:sz w:val="48"/>
          <w:szCs w:val="48"/>
        </w:rPr>
        <w:t>概况</w:t>
      </w:r>
    </w:p>
    <w:p>
      <w:pPr>
        <w:jc w:val="both"/>
        <w:outlineLvl w:val="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 </w:t>
      </w:r>
    </w:p>
    <w:p>
      <w:pPr>
        <w:jc w:val="both"/>
        <w:outlineLvl w:val="0"/>
        <w:rPr>
          <w:rFonts w:ascii="黑体" w:hAnsi="黑体" w:eastAsia="黑体" w:cs="黑体"/>
          <w:sz w:val="32"/>
          <w:szCs w:val="32"/>
        </w:rPr>
      </w:pPr>
      <w:r>
        <w:rPr>
          <w:rFonts w:hint="eastAsia" w:ascii="黑体" w:hAnsi="黑体" w:eastAsia="黑体" w:cs="黑体"/>
          <w:sz w:val="32"/>
          <w:szCs w:val="32"/>
          <w:lang w:eastAsia="zh-CN"/>
        </w:rPr>
        <w:t>一、</w:t>
      </w:r>
      <w:r>
        <w:rPr>
          <w:rFonts w:hint="eastAsia" w:ascii="黑体" w:hAnsi="黑体" w:eastAsia="黑体" w:cs="黑体"/>
          <w:sz w:val="32"/>
          <w:szCs w:val="32"/>
        </w:rPr>
        <w:t>主要</w:t>
      </w:r>
      <w:r>
        <w:rPr>
          <w:rFonts w:hint="eastAsia" w:ascii="黑体" w:hAnsi="黑体" w:eastAsia="黑体" w:cs="黑体"/>
          <w:sz w:val="32"/>
          <w:szCs w:val="32"/>
          <w:lang w:eastAsia="zh-CN"/>
        </w:rPr>
        <w:t>职责</w:t>
      </w:r>
    </w:p>
    <w:p>
      <w:pPr>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 郏县工商局负责本行政区域内的市场监管和行政执法工作，领导下属单位开展各项工商行政管理业务，主要职责是：</w:t>
      </w:r>
    </w:p>
    <w:p>
      <w:pPr>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（一）贯彻执行国家和省、市工商行政管理的方针、政策和法律、法规，组织实施本行政区域内的工商行政管理工作；</w:t>
      </w:r>
    </w:p>
    <w:p>
      <w:pPr>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（二）依法组织管理各类企业和从事经营活动的单位、个人的注册，核定注册单位名称，审定、批准、颁发有关证照并实行监督管理；</w:t>
      </w:r>
    </w:p>
    <w:p>
      <w:pPr>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（三）依法组织监督市场竞争行为，监督管理直销活动，查处垄断、不正当竞争、走私贩私、传销和变相传销等经济违法行为；</w:t>
      </w:r>
    </w:p>
    <w:p>
      <w:pPr>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（四）依法组织监督市场交易行为，组织监督流通流域商品质量，组织查处假冒伪劣等违法行为，保护经营者、消费者合法权益；</w:t>
      </w:r>
    </w:p>
    <w:p>
      <w:pPr>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（五）依法对各类市场经营秩序实施规范化管理和监督；</w:t>
      </w:r>
    </w:p>
    <w:p>
      <w:pPr>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（六）依法组织监管经纪人、经纪机构；</w:t>
      </w:r>
    </w:p>
    <w:p>
      <w:pPr>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（七）依法组织实施合同监管，负责动产抵押物登记，监管拍卖行为，查处合同欺诈等违法行为；</w:t>
      </w:r>
    </w:p>
    <w:p>
      <w:pPr>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（八）依法组织监管广告发布与广告经营活动；</w:t>
      </w:r>
    </w:p>
    <w:p>
      <w:pPr>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（九）依法对商标进行监督管理，保护注册商标专用权，组织查处商标侵权行为；</w:t>
      </w:r>
    </w:p>
    <w:p>
      <w:pPr>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（十）依法组织监督管理个体工商户、个人合伙和私营企业的经营行为；</w:t>
      </w:r>
    </w:p>
    <w:p>
      <w:pPr>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（十一）负责系统依法行政工作；</w:t>
      </w:r>
    </w:p>
    <w:p>
      <w:pPr>
        <w:rPr>
          <w:rFonts w:hint="eastAsia" w:ascii="黑体" w:hAnsi="黑体" w:eastAsia="黑体"/>
          <w:b/>
          <w:bCs/>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（十二）承办本级政府和上级工商行政管理机构交办的其它事项。</w:t>
      </w:r>
    </w:p>
    <w:p>
      <w:pPr>
        <w:numPr>
          <w:numId w:val="0"/>
        </w:numPr>
        <w:spacing w:line="360" w:lineRule="auto"/>
        <w:jc w:val="left"/>
        <w:outlineLvl w:val="1"/>
        <w:rPr>
          <w:rFonts w:ascii="黑体" w:hAnsi="黑体" w:eastAsia="黑体" w:cs="黑体"/>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二、</w:t>
      </w:r>
      <w:r>
        <w:rPr>
          <w:rFonts w:hint="eastAsia" w:ascii="黑体" w:hAnsi="黑体" w:eastAsia="黑体" w:cs="黑体"/>
          <w:sz w:val="32"/>
          <w:szCs w:val="32"/>
        </w:rPr>
        <w:t>部门决算单位构成</w:t>
      </w:r>
    </w:p>
    <w:p>
      <w:pPr>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 xml:space="preserve">  纳入2016年度部门决算编制范围的单位包括：</w:t>
      </w:r>
    </w:p>
    <w:p>
      <w:pPr>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 xml:space="preserve"> 1、工商局机关</w:t>
      </w:r>
    </w:p>
    <w:p>
      <w:pPr>
        <w:numPr>
          <w:numId w:val="0"/>
        </w:numPr>
        <w:spacing w:line="360" w:lineRule="auto"/>
        <w:jc w:val="left"/>
        <w:outlineLvl w:val="1"/>
        <w:rPr>
          <w:rFonts w:ascii="黑体" w:hAnsi="黑体" w:eastAsia="黑体" w:cs="黑体"/>
          <w:sz w:val="32"/>
          <w:szCs w:val="32"/>
        </w:rPr>
      </w:pPr>
    </w:p>
    <w:p>
      <w:pPr>
        <w:jc w:val="both"/>
        <w:outlineLvl w:val="0"/>
        <w:rPr>
          <w:rFonts w:ascii="隶书" w:hAnsi="隶书" w:eastAsia="隶书" w:cs="隶书"/>
          <w:sz w:val="48"/>
          <w:szCs w:val="48"/>
        </w:rPr>
      </w:pPr>
      <w:r>
        <w:rPr>
          <w:rFonts w:hint="eastAsia" w:ascii="隶书" w:hAnsi="隶书" w:eastAsia="隶书" w:cs="隶书"/>
          <w:sz w:val="48"/>
          <w:szCs w:val="48"/>
          <w:lang w:val="en-US" w:eastAsia="zh-CN"/>
        </w:rPr>
        <w:t xml:space="preserve">             </w:t>
      </w:r>
    </w:p>
    <w:p>
      <w:pPr>
        <w:jc w:val="center"/>
        <w:sectPr>
          <w:footerReference r:id="rId5" w:type="default"/>
          <w:pgSz w:w="11906" w:h="16838"/>
          <w:pgMar w:top="1440" w:right="1531" w:bottom="1440" w:left="1587" w:header="850" w:footer="992" w:gutter="0"/>
          <w:pgNumType w:fmt="numberInDash"/>
          <w:cols w:space="720" w:num="1"/>
          <w:rtlGutter w:val="0"/>
          <w:docGrid w:type="lines" w:linePitch="317"/>
        </w:sectPr>
      </w:pPr>
      <w:r>
        <w:rPr>
          <w:rFonts w:hint="eastAsia" w:ascii="隶书" w:hAnsi="隶书" w:eastAsia="隶书" w:cs="隶书"/>
          <w:sz w:val="48"/>
          <w:szCs w:val="48"/>
          <w:lang w:eastAsia="zh-CN"/>
        </w:rPr>
        <w:t>郏县工商局</w:t>
      </w:r>
      <w:r>
        <w:rPr>
          <w:rFonts w:hint="eastAsia" w:ascii="隶书" w:hAnsi="隶书" w:eastAsia="隶书" w:cs="隶书"/>
          <w:sz w:val="48"/>
          <w:szCs w:val="48"/>
        </w:rPr>
        <w:t>2016年度部门决算表</w:t>
      </w:r>
    </w:p>
    <w:tbl>
      <w:tblPr>
        <w:tblW w:w="9474" w:type="dxa"/>
        <w:tblInd w:w="-104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582"/>
        <w:gridCol w:w="511"/>
        <w:gridCol w:w="509"/>
        <w:gridCol w:w="374"/>
        <w:gridCol w:w="1043"/>
        <w:gridCol w:w="1"/>
        <w:gridCol w:w="1843"/>
        <w:gridCol w:w="392"/>
        <w:gridCol w:w="257"/>
        <w:gridCol w:w="418"/>
        <w:gridCol w:w="1275"/>
        <w:gridCol w:w="1"/>
        <w:gridCol w:w="1267"/>
        <w:gridCol w:w="1"/>
      </w:tblGrid>
      <w:tr>
        <w:trPr>
          <w:trHeight w:val="375" w:hRule="atLeast"/>
        </w:trPr>
        <w:tc>
          <w:tcPr>
            <w:tcW w:w="8206" w:type="dxa"/>
            <w:gridSpan w:val="12"/>
            <w:vAlign w:val="center"/>
          </w:tcPr>
          <w:p>
            <w:pPr>
              <w:widowControl/>
              <w:jc w:val="center"/>
              <w:textAlignment w:val="center"/>
              <w:rPr>
                <w:rFonts w:ascii="黑体" w:hAnsi="宋体" w:eastAsia="黑体" w:cs="黑体"/>
                <w:i w:val="0"/>
                <w:color w:val="000000"/>
                <w:sz w:val="28"/>
                <w:szCs w:val="28"/>
                <w:u w:val="none"/>
              </w:rPr>
            </w:pPr>
            <w:r>
              <w:rPr>
                <w:rFonts w:hint="eastAsia" w:ascii="黑体" w:hAnsi="宋体" w:eastAsia="黑体" w:cs="黑体"/>
                <w:i w:val="0"/>
                <w:color w:val="000000"/>
                <w:kern w:val="0"/>
                <w:sz w:val="28"/>
                <w:szCs w:val="28"/>
                <w:u w:val="none"/>
                <w:lang w:val="en-US" w:eastAsia="zh-CN"/>
              </w:rPr>
              <w:t>收入支出决算总表</w:t>
            </w:r>
          </w:p>
        </w:tc>
        <w:tc>
          <w:tcPr>
            <w:tcW w:w="1268" w:type="dxa"/>
            <w:gridSpan w:val="2"/>
            <w:vAlign w:val="center"/>
          </w:tcPr>
          <w:p>
            <w:pPr>
              <w:widowControl/>
              <w:jc w:val="center"/>
              <w:textAlignment w:val="center"/>
              <w:rPr>
                <w:rFonts w:hint="eastAsia" w:ascii="黑体" w:hAnsi="宋体" w:eastAsia="黑体" w:cs="黑体"/>
                <w:i w:val="0"/>
                <w:color w:val="000000"/>
                <w:kern w:val="0"/>
                <w:sz w:val="28"/>
                <w:szCs w:val="28"/>
                <w:u w:val="none"/>
                <w:lang w:val="en-US" w:eastAsia="zh-CN"/>
              </w:rPr>
            </w:pPr>
          </w:p>
        </w:tc>
      </w:tr>
      <w:tr>
        <w:trPr>
          <w:trHeight w:val="315" w:hRule="atLeast"/>
        </w:trPr>
        <w:tc>
          <w:tcPr>
            <w:tcW w:w="2602" w:type="dxa"/>
            <w:gridSpan w:val="3"/>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w:t>
            </w:r>
          </w:p>
        </w:tc>
        <w:tc>
          <w:tcPr>
            <w:tcW w:w="374" w:type="dxa"/>
            <w:vAlign w:val="center"/>
          </w:tcPr>
          <w:p>
            <w:pPr>
              <w:rPr>
                <w:rFonts w:hint="eastAsia" w:ascii="宋体" w:hAnsi="宋体" w:eastAsia="宋体" w:cs="宋体"/>
                <w:i w:val="0"/>
                <w:color w:val="000000"/>
                <w:sz w:val="16"/>
                <w:szCs w:val="16"/>
                <w:u w:val="none"/>
              </w:rPr>
            </w:pPr>
          </w:p>
        </w:tc>
        <w:tc>
          <w:tcPr>
            <w:tcW w:w="1043" w:type="dxa"/>
            <w:vAlign w:val="center"/>
          </w:tcPr>
          <w:p>
            <w:pPr>
              <w:rPr>
                <w:rFonts w:hint="eastAsia" w:ascii="宋体" w:hAnsi="宋体" w:eastAsia="宋体" w:cs="宋体"/>
                <w:i w:val="0"/>
                <w:color w:val="000000"/>
                <w:sz w:val="16"/>
                <w:szCs w:val="16"/>
                <w:u w:val="none"/>
              </w:rPr>
            </w:pPr>
          </w:p>
        </w:tc>
        <w:tc>
          <w:tcPr>
            <w:tcW w:w="2493" w:type="dxa"/>
            <w:gridSpan w:val="4"/>
            <w:vAlign w:val="center"/>
          </w:tcPr>
          <w:p>
            <w:pPr>
              <w:rPr>
                <w:rFonts w:hint="eastAsia" w:ascii="宋体" w:hAnsi="宋体" w:eastAsia="宋体" w:cs="宋体"/>
                <w:i w:val="0"/>
                <w:color w:val="000000"/>
                <w:sz w:val="16"/>
                <w:szCs w:val="16"/>
                <w:u w:val="none"/>
              </w:rPr>
            </w:pPr>
          </w:p>
        </w:tc>
        <w:tc>
          <w:tcPr>
            <w:tcW w:w="418" w:type="dxa"/>
            <w:vAlign w:val="center"/>
          </w:tcPr>
          <w:p>
            <w:pPr>
              <w:rPr>
                <w:rFonts w:hint="eastAsia" w:ascii="宋体" w:hAnsi="宋体" w:eastAsia="宋体" w:cs="宋体"/>
                <w:i w:val="0"/>
                <w:color w:val="000000"/>
                <w:sz w:val="16"/>
                <w:szCs w:val="16"/>
                <w:u w:val="none"/>
              </w:rPr>
            </w:pPr>
          </w:p>
        </w:tc>
        <w:tc>
          <w:tcPr>
            <w:tcW w:w="1276" w:type="dxa"/>
            <w:gridSpan w:val="2"/>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公开01表</w:t>
            </w:r>
          </w:p>
        </w:tc>
        <w:tc>
          <w:tcPr>
            <w:tcW w:w="1268" w:type="dxa"/>
            <w:gridSpan w:val="2"/>
            <w:vAlign w:val="center"/>
          </w:tcPr>
          <w:p>
            <w:pPr>
              <w:widowControl/>
              <w:jc w:val="right"/>
              <w:textAlignment w:val="center"/>
              <w:rPr>
                <w:rFonts w:hint="eastAsia" w:ascii="宋体" w:hAnsi="宋体" w:eastAsia="宋体" w:cs="宋体"/>
                <w:i w:val="0"/>
                <w:color w:val="000000"/>
                <w:kern w:val="0"/>
                <w:sz w:val="16"/>
                <w:szCs w:val="16"/>
                <w:u w:val="none"/>
                <w:lang w:val="en-US" w:eastAsia="zh-CN"/>
              </w:rPr>
            </w:pPr>
          </w:p>
        </w:tc>
      </w:tr>
      <w:tr>
        <w:trPr>
          <w:trHeight w:val="315" w:hRule="atLeast"/>
        </w:trPr>
        <w:tc>
          <w:tcPr>
            <w:tcW w:w="2602" w:type="dxa"/>
            <w:gridSpan w:val="3"/>
            <w:vAlign w:val="center"/>
          </w:tcPr>
          <w:p>
            <w:pPr>
              <w:rPr>
                <w:rFonts w:hint="eastAsia" w:ascii="宋体" w:hAnsi="宋体" w:eastAsia="宋体" w:cs="宋体"/>
                <w:i w:val="0"/>
                <w:color w:val="000000"/>
                <w:sz w:val="16"/>
                <w:szCs w:val="16"/>
                <w:u w:val="none"/>
              </w:rPr>
            </w:pPr>
          </w:p>
        </w:tc>
        <w:tc>
          <w:tcPr>
            <w:tcW w:w="374" w:type="dxa"/>
            <w:vAlign w:val="center"/>
          </w:tcPr>
          <w:p>
            <w:pPr>
              <w:rPr>
                <w:rFonts w:hint="eastAsia" w:ascii="宋体" w:hAnsi="宋体" w:eastAsia="宋体" w:cs="宋体"/>
                <w:i w:val="0"/>
                <w:color w:val="000000"/>
                <w:sz w:val="16"/>
                <w:szCs w:val="16"/>
                <w:u w:val="none"/>
              </w:rPr>
            </w:pPr>
          </w:p>
        </w:tc>
        <w:tc>
          <w:tcPr>
            <w:tcW w:w="1043" w:type="dxa"/>
            <w:vAlign w:val="center"/>
          </w:tcPr>
          <w:p>
            <w:pPr>
              <w:rPr>
                <w:rFonts w:hint="eastAsia" w:ascii="宋体" w:hAnsi="宋体" w:eastAsia="宋体" w:cs="宋体"/>
                <w:i w:val="0"/>
                <w:color w:val="000000"/>
                <w:sz w:val="16"/>
                <w:szCs w:val="16"/>
                <w:u w:val="none"/>
              </w:rPr>
            </w:pPr>
          </w:p>
        </w:tc>
        <w:tc>
          <w:tcPr>
            <w:tcW w:w="2493" w:type="dxa"/>
            <w:gridSpan w:val="4"/>
            <w:vAlign w:val="center"/>
          </w:tcPr>
          <w:p>
            <w:pPr>
              <w:rPr>
                <w:rFonts w:hint="eastAsia" w:ascii="宋体" w:hAnsi="宋体" w:eastAsia="宋体" w:cs="宋体"/>
                <w:i w:val="0"/>
                <w:color w:val="000000"/>
                <w:sz w:val="16"/>
                <w:szCs w:val="16"/>
                <w:u w:val="none"/>
              </w:rPr>
            </w:pPr>
          </w:p>
        </w:tc>
        <w:tc>
          <w:tcPr>
            <w:tcW w:w="418" w:type="dxa"/>
            <w:vAlign w:val="center"/>
          </w:tcPr>
          <w:p>
            <w:pPr>
              <w:rPr>
                <w:rFonts w:hint="eastAsia" w:ascii="宋体" w:hAnsi="宋体" w:eastAsia="宋体" w:cs="宋体"/>
                <w:i w:val="0"/>
                <w:color w:val="000000"/>
                <w:sz w:val="16"/>
                <w:szCs w:val="16"/>
                <w:u w:val="none"/>
              </w:rPr>
            </w:pPr>
          </w:p>
        </w:tc>
        <w:tc>
          <w:tcPr>
            <w:tcW w:w="1276" w:type="dxa"/>
            <w:gridSpan w:val="2"/>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单位：万元</w:t>
            </w:r>
          </w:p>
        </w:tc>
        <w:tc>
          <w:tcPr>
            <w:tcW w:w="1268" w:type="dxa"/>
            <w:gridSpan w:val="2"/>
            <w:vAlign w:val="center"/>
          </w:tcPr>
          <w:p>
            <w:pPr>
              <w:widowControl/>
              <w:jc w:val="right"/>
              <w:textAlignment w:val="center"/>
              <w:rPr>
                <w:rFonts w:hint="eastAsia" w:ascii="宋体" w:hAnsi="宋体" w:eastAsia="宋体" w:cs="宋体"/>
                <w:i w:val="0"/>
                <w:color w:val="000000"/>
                <w:kern w:val="0"/>
                <w:sz w:val="16"/>
                <w:szCs w:val="16"/>
                <w:u w:val="none"/>
                <w:lang w:val="en-US" w:eastAsia="zh-CN"/>
              </w:rPr>
            </w:pPr>
          </w:p>
        </w:tc>
      </w:tr>
      <w:tr>
        <w:trPr>
          <w:trHeight w:val="300" w:hRule="atLeast"/>
        </w:trPr>
        <w:tc>
          <w:tcPr>
            <w:tcW w:w="4020" w:type="dxa"/>
            <w:gridSpan w:val="6"/>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收　　入</w:t>
            </w:r>
          </w:p>
        </w:tc>
        <w:tc>
          <w:tcPr>
            <w:tcW w:w="4186" w:type="dxa"/>
            <w:gridSpan w:val="6"/>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支　　出</w:t>
            </w:r>
          </w:p>
        </w:tc>
        <w:tc>
          <w:tcPr>
            <w:tcW w:w="1268" w:type="dxa"/>
            <w:gridSpan w:val="2"/>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hint="eastAsia" w:ascii="宋体" w:hAnsi="宋体" w:eastAsia="宋体" w:cs="宋体"/>
                <w:b/>
                <w:i w:val="0"/>
                <w:color w:val="000000"/>
                <w:kern w:val="0"/>
                <w:sz w:val="16"/>
                <w:szCs w:val="16"/>
                <w:u w:val="none"/>
                <w:lang w:val="en-US" w:eastAsia="zh-CN"/>
              </w:rPr>
            </w:pPr>
          </w:p>
        </w:tc>
      </w:tr>
      <w:tr>
        <w:trPr>
          <w:gridAfter w:val="1"/>
          <w:wAfter w:w="1" w:type="dxa"/>
          <w:trHeight w:val="300" w:hRule="atLeast"/>
        </w:trPr>
        <w:tc>
          <w:tcPr>
            <w:tcW w:w="1582"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项　　目</w:t>
            </w:r>
          </w:p>
        </w:tc>
        <w:tc>
          <w:tcPr>
            <w:tcW w:w="51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行次</w:t>
            </w:r>
          </w:p>
        </w:tc>
        <w:tc>
          <w:tcPr>
            <w:tcW w:w="1927"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金额</w:t>
            </w:r>
          </w:p>
        </w:tc>
        <w:tc>
          <w:tcPr>
            <w:tcW w:w="184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项　　目</w:t>
            </w:r>
          </w:p>
        </w:tc>
        <w:tc>
          <w:tcPr>
            <w:tcW w:w="3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行次</w:t>
            </w:r>
          </w:p>
        </w:tc>
        <w:tc>
          <w:tcPr>
            <w:tcW w:w="1950" w:type="dxa"/>
            <w:gridSpan w:val="3"/>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金额</w:t>
            </w:r>
          </w:p>
        </w:tc>
        <w:tc>
          <w:tcPr>
            <w:tcW w:w="1268" w:type="dxa"/>
            <w:gridSpan w:val="2"/>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hint="eastAsia" w:ascii="宋体" w:hAnsi="宋体" w:eastAsia="宋体" w:cs="宋体"/>
                <w:b/>
                <w:i w:val="0"/>
                <w:color w:val="000000"/>
                <w:kern w:val="0"/>
                <w:sz w:val="16"/>
                <w:szCs w:val="16"/>
                <w:u w:val="none"/>
                <w:lang w:val="en-US" w:eastAsia="zh-CN"/>
              </w:rPr>
            </w:pPr>
          </w:p>
        </w:tc>
      </w:tr>
      <w:tr>
        <w:trPr>
          <w:gridAfter w:val="1"/>
          <w:wAfter w:w="1" w:type="dxa"/>
          <w:trHeight w:val="300" w:hRule="atLeast"/>
        </w:trPr>
        <w:tc>
          <w:tcPr>
            <w:tcW w:w="1582"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栏　　次</w:t>
            </w:r>
          </w:p>
        </w:tc>
        <w:tc>
          <w:tcPr>
            <w:tcW w:w="51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16"/>
                <w:szCs w:val="16"/>
                <w:u w:val="none"/>
              </w:rPr>
            </w:pPr>
          </w:p>
        </w:tc>
        <w:tc>
          <w:tcPr>
            <w:tcW w:w="1927"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1</w:t>
            </w:r>
          </w:p>
        </w:tc>
        <w:tc>
          <w:tcPr>
            <w:tcW w:w="184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栏　　次</w:t>
            </w:r>
          </w:p>
        </w:tc>
        <w:tc>
          <w:tcPr>
            <w:tcW w:w="39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16"/>
                <w:szCs w:val="16"/>
                <w:u w:val="none"/>
              </w:rPr>
            </w:pPr>
          </w:p>
        </w:tc>
        <w:tc>
          <w:tcPr>
            <w:tcW w:w="1950" w:type="dxa"/>
            <w:gridSpan w:val="3"/>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2</w:t>
            </w:r>
          </w:p>
        </w:tc>
        <w:tc>
          <w:tcPr>
            <w:tcW w:w="1268" w:type="dxa"/>
            <w:gridSpan w:val="2"/>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hint="eastAsia" w:ascii="宋体" w:hAnsi="宋体" w:eastAsia="宋体" w:cs="宋体"/>
                <w:b/>
                <w:i w:val="0"/>
                <w:color w:val="000000"/>
                <w:kern w:val="0"/>
                <w:sz w:val="16"/>
                <w:szCs w:val="16"/>
                <w:u w:val="none"/>
                <w:lang w:val="en-US" w:eastAsia="zh-CN"/>
              </w:rPr>
            </w:pPr>
          </w:p>
        </w:tc>
      </w:tr>
      <w:tr>
        <w:trPr>
          <w:gridAfter w:val="1"/>
          <w:wAfter w:w="1" w:type="dxa"/>
          <w:trHeight w:val="300" w:hRule="atLeast"/>
        </w:trPr>
        <w:tc>
          <w:tcPr>
            <w:tcW w:w="1582"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一、财政拨款收入</w:t>
            </w:r>
          </w:p>
        </w:tc>
        <w:tc>
          <w:tcPr>
            <w:tcW w:w="51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1</w:t>
            </w:r>
          </w:p>
        </w:tc>
        <w:tc>
          <w:tcPr>
            <w:tcW w:w="1927" w:type="dxa"/>
            <w:gridSpan w:val="4"/>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1123.66</w:t>
            </w:r>
          </w:p>
        </w:tc>
        <w:tc>
          <w:tcPr>
            <w:tcW w:w="184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一、一般公共服务支出</w:t>
            </w:r>
          </w:p>
        </w:tc>
        <w:tc>
          <w:tcPr>
            <w:tcW w:w="3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30</w:t>
            </w:r>
          </w:p>
        </w:tc>
        <w:tc>
          <w:tcPr>
            <w:tcW w:w="195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hint="eastAsia"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1004.42</w:t>
            </w:r>
          </w:p>
        </w:tc>
        <w:tc>
          <w:tcPr>
            <w:tcW w:w="1268" w:type="dxa"/>
            <w:gridSpan w:val="2"/>
            <w:tcBorders>
              <w:top w:val="single" w:color="000000" w:sz="4" w:space="0"/>
              <w:left w:val="single" w:color="000000" w:sz="4" w:space="0"/>
              <w:bottom w:val="single" w:color="000000" w:sz="4" w:space="0"/>
              <w:right w:val="single" w:color="000000" w:sz="12" w:space="0"/>
            </w:tcBorders>
            <w:vAlign w:val="center"/>
          </w:tcPr>
          <w:p>
            <w:pPr>
              <w:jc w:val="right"/>
              <w:rPr>
                <w:rFonts w:hint="eastAsia" w:ascii="宋体" w:hAnsi="宋体" w:eastAsia="宋体" w:cs="宋体"/>
                <w:i w:val="0"/>
                <w:color w:val="000000"/>
                <w:sz w:val="16"/>
                <w:szCs w:val="16"/>
                <w:u w:val="none"/>
                <w:lang w:val="en-US" w:eastAsia="zh-CN"/>
              </w:rPr>
            </w:pPr>
          </w:p>
        </w:tc>
      </w:tr>
      <w:tr>
        <w:trPr>
          <w:gridAfter w:val="1"/>
          <w:wAfter w:w="1" w:type="dxa"/>
          <w:trHeight w:val="300" w:hRule="atLeast"/>
        </w:trPr>
        <w:tc>
          <w:tcPr>
            <w:tcW w:w="1582"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二、上级补助收入</w:t>
            </w:r>
          </w:p>
        </w:tc>
        <w:tc>
          <w:tcPr>
            <w:tcW w:w="51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2</w:t>
            </w:r>
          </w:p>
        </w:tc>
        <w:tc>
          <w:tcPr>
            <w:tcW w:w="1927" w:type="dxa"/>
            <w:gridSpan w:val="4"/>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184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二、外交支出</w:t>
            </w:r>
          </w:p>
        </w:tc>
        <w:tc>
          <w:tcPr>
            <w:tcW w:w="3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31</w:t>
            </w:r>
          </w:p>
        </w:tc>
        <w:tc>
          <w:tcPr>
            <w:tcW w:w="195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hint="eastAsia" w:ascii="宋体" w:hAnsi="宋体" w:eastAsia="宋体" w:cs="宋体"/>
                <w:i w:val="0"/>
                <w:color w:val="000000"/>
                <w:sz w:val="16"/>
                <w:szCs w:val="16"/>
                <w:u w:val="none"/>
              </w:rPr>
            </w:pPr>
          </w:p>
        </w:tc>
        <w:tc>
          <w:tcPr>
            <w:tcW w:w="1268" w:type="dxa"/>
            <w:gridSpan w:val="2"/>
            <w:tcBorders>
              <w:top w:val="single" w:color="000000" w:sz="4" w:space="0"/>
              <w:left w:val="single" w:color="000000" w:sz="4" w:space="0"/>
              <w:bottom w:val="single" w:color="000000" w:sz="4" w:space="0"/>
              <w:right w:val="single" w:color="000000" w:sz="12" w:space="0"/>
            </w:tcBorders>
            <w:vAlign w:val="center"/>
          </w:tcPr>
          <w:p>
            <w:pPr>
              <w:jc w:val="right"/>
              <w:rPr>
                <w:rFonts w:hint="eastAsia" w:ascii="宋体" w:hAnsi="宋体" w:eastAsia="宋体" w:cs="宋体"/>
                <w:i w:val="0"/>
                <w:color w:val="000000"/>
                <w:sz w:val="16"/>
                <w:szCs w:val="16"/>
                <w:u w:val="none"/>
              </w:rPr>
            </w:pPr>
          </w:p>
        </w:tc>
      </w:tr>
      <w:tr>
        <w:trPr>
          <w:gridAfter w:val="1"/>
          <w:wAfter w:w="1" w:type="dxa"/>
          <w:trHeight w:val="300" w:hRule="atLeast"/>
        </w:trPr>
        <w:tc>
          <w:tcPr>
            <w:tcW w:w="1582"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三、事业收入</w:t>
            </w:r>
          </w:p>
        </w:tc>
        <w:tc>
          <w:tcPr>
            <w:tcW w:w="51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3</w:t>
            </w:r>
          </w:p>
        </w:tc>
        <w:tc>
          <w:tcPr>
            <w:tcW w:w="1927" w:type="dxa"/>
            <w:gridSpan w:val="4"/>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184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三、国防支出</w:t>
            </w:r>
          </w:p>
        </w:tc>
        <w:tc>
          <w:tcPr>
            <w:tcW w:w="3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32</w:t>
            </w:r>
          </w:p>
        </w:tc>
        <w:tc>
          <w:tcPr>
            <w:tcW w:w="195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hint="eastAsia" w:ascii="宋体" w:hAnsi="宋体" w:eastAsia="宋体" w:cs="宋体"/>
                <w:i w:val="0"/>
                <w:color w:val="000000"/>
                <w:sz w:val="16"/>
                <w:szCs w:val="16"/>
                <w:u w:val="none"/>
              </w:rPr>
            </w:pPr>
          </w:p>
        </w:tc>
        <w:tc>
          <w:tcPr>
            <w:tcW w:w="1268" w:type="dxa"/>
            <w:gridSpan w:val="2"/>
            <w:tcBorders>
              <w:top w:val="single" w:color="000000" w:sz="4" w:space="0"/>
              <w:left w:val="single" w:color="000000" w:sz="4" w:space="0"/>
              <w:bottom w:val="single" w:color="000000" w:sz="4" w:space="0"/>
              <w:right w:val="single" w:color="000000" w:sz="12" w:space="0"/>
            </w:tcBorders>
            <w:vAlign w:val="center"/>
          </w:tcPr>
          <w:p>
            <w:pPr>
              <w:jc w:val="right"/>
              <w:rPr>
                <w:rFonts w:hint="eastAsia" w:ascii="宋体" w:hAnsi="宋体" w:eastAsia="宋体" w:cs="宋体"/>
                <w:i w:val="0"/>
                <w:color w:val="000000"/>
                <w:sz w:val="16"/>
                <w:szCs w:val="16"/>
                <w:u w:val="none"/>
              </w:rPr>
            </w:pPr>
          </w:p>
        </w:tc>
      </w:tr>
      <w:tr>
        <w:trPr>
          <w:gridAfter w:val="1"/>
          <w:wAfter w:w="1" w:type="dxa"/>
          <w:trHeight w:val="300" w:hRule="atLeast"/>
        </w:trPr>
        <w:tc>
          <w:tcPr>
            <w:tcW w:w="1582"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四、经营收入</w:t>
            </w:r>
          </w:p>
        </w:tc>
        <w:tc>
          <w:tcPr>
            <w:tcW w:w="51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4</w:t>
            </w:r>
          </w:p>
        </w:tc>
        <w:tc>
          <w:tcPr>
            <w:tcW w:w="1927" w:type="dxa"/>
            <w:gridSpan w:val="4"/>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184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四、公共安全支出</w:t>
            </w:r>
          </w:p>
        </w:tc>
        <w:tc>
          <w:tcPr>
            <w:tcW w:w="3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33</w:t>
            </w:r>
          </w:p>
        </w:tc>
        <w:tc>
          <w:tcPr>
            <w:tcW w:w="195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hint="eastAsia" w:ascii="宋体" w:hAnsi="宋体" w:eastAsia="宋体" w:cs="宋体"/>
                <w:i w:val="0"/>
                <w:color w:val="000000"/>
                <w:sz w:val="16"/>
                <w:szCs w:val="16"/>
                <w:u w:val="none"/>
              </w:rPr>
            </w:pPr>
          </w:p>
        </w:tc>
        <w:tc>
          <w:tcPr>
            <w:tcW w:w="1268" w:type="dxa"/>
            <w:gridSpan w:val="2"/>
            <w:tcBorders>
              <w:top w:val="single" w:color="000000" w:sz="4" w:space="0"/>
              <w:left w:val="single" w:color="000000" w:sz="4" w:space="0"/>
              <w:bottom w:val="single" w:color="000000" w:sz="4" w:space="0"/>
              <w:right w:val="single" w:color="000000" w:sz="12" w:space="0"/>
            </w:tcBorders>
            <w:vAlign w:val="center"/>
          </w:tcPr>
          <w:p>
            <w:pPr>
              <w:jc w:val="right"/>
              <w:rPr>
                <w:rFonts w:hint="eastAsia" w:ascii="宋体" w:hAnsi="宋体" w:eastAsia="宋体" w:cs="宋体"/>
                <w:i w:val="0"/>
                <w:color w:val="000000"/>
                <w:sz w:val="16"/>
                <w:szCs w:val="16"/>
                <w:u w:val="none"/>
              </w:rPr>
            </w:pPr>
          </w:p>
        </w:tc>
      </w:tr>
      <w:tr>
        <w:trPr>
          <w:gridAfter w:val="1"/>
          <w:wAfter w:w="1" w:type="dxa"/>
          <w:trHeight w:val="300" w:hRule="atLeast"/>
        </w:trPr>
        <w:tc>
          <w:tcPr>
            <w:tcW w:w="1582"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五、附属单位上缴收入</w:t>
            </w:r>
          </w:p>
        </w:tc>
        <w:tc>
          <w:tcPr>
            <w:tcW w:w="51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5</w:t>
            </w:r>
          </w:p>
        </w:tc>
        <w:tc>
          <w:tcPr>
            <w:tcW w:w="1927" w:type="dxa"/>
            <w:gridSpan w:val="4"/>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184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五、教育支出</w:t>
            </w:r>
          </w:p>
        </w:tc>
        <w:tc>
          <w:tcPr>
            <w:tcW w:w="3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34</w:t>
            </w:r>
          </w:p>
        </w:tc>
        <w:tc>
          <w:tcPr>
            <w:tcW w:w="195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hint="eastAsia" w:ascii="宋体" w:hAnsi="宋体" w:eastAsia="宋体" w:cs="宋体"/>
                <w:i w:val="0"/>
                <w:color w:val="000000"/>
                <w:sz w:val="16"/>
                <w:szCs w:val="16"/>
                <w:u w:val="none"/>
              </w:rPr>
            </w:pPr>
          </w:p>
        </w:tc>
        <w:tc>
          <w:tcPr>
            <w:tcW w:w="1268" w:type="dxa"/>
            <w:gridSpan w:val="2"/>
            <w:tcBorders>
              <w:top w:val="single" w:color="000000" w:sz="4" w:space="0"/>
              <w:left w:val="single" w:color="000000" w:sz="4" w:space="0"/>
              <w:bottom w:val="single" w:color="000000" w:sz="4" w:space="0"/>
              <w:right w:val="single" w:color="000000" w:sz="12" w:space="0"/>
            </w:tcBorders>
            <w:vAlign w:val="center"/>
          </w:tcPr>
          <w:p>
            <w:pPr>
              <w:jc w:val="right"/>
              <w:rPr>
                <w:rFonts w:hint="eastAsia" w:ascii="宋体" w:hAnsi="宋体" w:eastAsia="宋体" w:cs="宋体"/>
                <w:i w:val="0"/>
                <w:color w:val="000000"/>
                <w:sz w:val="16"/>
                <w:szCs w:val="16"/>
                <w:u w:val="none"/>
              </w:rPr>
            </w:pPr>
          </w:p>
        </w:tc>
      </w:tr>
      <w:tr>
        <w:trPr>
          <w:gridAfter w:val="1"/>
          <w:wAfter w:w="1" w:type="dxa"/>
          <w:trHeight w:val="300" w:hRule="atLeast"/>
        </w:trPr>
        <w:tc>
          <w:tcPr>
            <w:tcW w:w="1582"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六、其他收入</w:t>
            </w:r>
          </w:p>
        </w:tc>
        <w:tc>
          <w:tcPr>
            <w:tcW w:w="51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6</w:t>
            </w:r>
          </w:p>
        </w:tc>
        <w:tc>
          <w:tcPr>
            <w:tcW w:w="1927" w:type="dxa"/>
            <w:gridSpan w:val="4"/>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184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六、科学技术支出</w:t>
            </w:r>
          </w:p>
        </w:tc>
        <w:tc>
          <w:tcPr>
            <w:tcW w:w="3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35</w:t>
            </w:r>
          </w:p>
        </w:tc>
        <w:tc>
          <w:tcPr>
            <w:tcW w:w="195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hint="eastAsia" w:ascii="宋体" w:hAnsi="宋体" w:eastAsia="宋体" w:cs="宋体"/>
                <w:i w:val="0"/>
                <w:color w:val="000000"/>
                <w:sz w:val="16"/>
                <w:szCs w:val="16"/>
                <w:u w:val="none"/>
              </w:rPr>
            </w:pPr>
          </w:p>
        </w:tc>
        <w:tc>
          <w:tcPr>
            <w:tcW w:w="1268" w:type="dxa"/>
            <w:gridSpan w:val="2"/>
            <w:tcBorders>
              <w:top w:val="single" w:color="000000" w:sz="4" w:space="0"/>
              <w:left w:val="single" w:color="000000" w:sz="4" w:space="0"/>
              <w:bottom w:val="single" w:color="000000" w:sz="4" w:space="0"/>
              <w:right w:val="single" w:color="000000" w:sz="12" w:space="0"/>
            </w:tcBorders>
            <w:vAlign w:val="center"/>
          </w:tcPr>
          <w:p>
            <w:pPr>
              <w:jc w:val="right"/>
              <w:rPr>
                <w:rFonts w:hint="eastAsia" w:ascii="宋体" w:hAnsi="宋体" w:eastAsia="宋体" w:cs="宋体"/>
                <w:i w:val="0"/>
                <w:color w:val="000000"/>
                <w:sz w:val="16"/>
                <w:szCs w:val="16"/>
                <w:u w:val="none"/>
              </w:rPr>
            </w:pPr>
          </w:p>
        </w:tc>
      </w:tr>
      <w:tr>
        <w:trPr>
          <w:gridAfter w:val="1"/>
          <w:wAfter w:w="1" w:type="dxa"/>
          <w:trHeight w:val="300" w:hRule="atLeast"/>
        </w:trPr>
        <w:tc>
          <w:tcPr>
            <w:tcW w:w="1582" w:type="dxa"/>
            <w:tcBorders>
              <w:top w:val="single" w:color="000000" w:sz="4" w:space="0"/>
              <w:left w:val="single" w:color="000000" w:sz="12" w:space="0"/>
              <w:bottom w:val="single" w:color="000000" w:sz="4" w:space="0"/>
              <w:right w:val="single" w:color="000000" w:sz="4" w:space="0"/>
            </w:tcBorders>
            <w:vAlign w:val="center"/>
          </w:tcPr>
          <w:p>
            <w:pPr>
              <w:jc w:val="left"/>
              <w:rPr>
                <w:rFonts w:hint="eastAsia" w:ascii="宋体" w:hAnsi="宋体" w:eastAsia="宋体" w:cs="宋体"/>
                <w:i w:val="0"/>
                <w:color w:val="000000"/>
                <w:sz w:val="16"/>
                <w:szCs w:val="16"/>
                <w:u w:val="none"/>
              </w:rPr>
            </w:pPr>
          </w:p>
        </w:tc>
        <w:tc>
          <w:tcPr>
            <w:tcW w:w="51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7</w:t>
            </w:r>
          </w:p>
        </w:tc>
        <w:tc>
          <w:tcPr>
            <w:tcW w:w="1927" w:type="dxa"/>
            <w:gridSpan w:val="4"/>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184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七、文化体育与传媒支出</w:t>
            </w:r>
          </w:p>
        </w:tc>
        <w:tc>
          <w:tcPr>
            <w:tcW w:w="3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36</w:t>
            </w:r>
          </w:p>
        </w:tc>
        <w:tc>
          <w:tcPr>
            <w:tcW w:w="195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hint="eastAsia" w:ascii="宋体" w:hAnsi="宋体" w:eastAsia="宋体" w:cs="宋体"/>
                <w:i w:val="0"/>
                <w:color w:val="000000"/>
                <w:sz w:val="16"/>
                <w:szCs w:val="16"/>
                <w:u w:val="none"/>
              </w:rPr>
            </w:pPr>
          </w:p>
        </w:tc>
        <w:tc>
          <w:tcPr>
            <w:tcW w:w="1268" w:type="dxa"/>
            <w:gridSpan w:val="2"/>
            <w:tcBorders>
              <w:top w:val="single" w:color="000000" w:sz="4" w:space="0"/>
              <w:left w:val="single" w:color="000000" w:sz="4" w:space="0"/>
              <w:bottom w:val="single" w:color="000000" w:sz="4" w:space="0"/>
              <w:right w:val="single" w:color="000000" w:sz="12" w:space="0"/>
            </w:tcBorders>
            <w:vAlign w:val="center"/>
          </w:tcPr>
          <w:p>
            <w:pPr>
              <w:jc w:val="right"/>
              <w:rPr>
                <w:rFonts w:hint="eastAsia" w:ascii="宋体" w:hAnsi="宋体" w:eastAsia="宋体" w:cs="宋体"/>
                <w:i w:val="0"/>
                <w:color w:val="000000"/>
                <w:sz w:val="16"/>
                <w:szCs w:val="16"/>
                <w:u w:val="none"/>
              </w:rPr>
            </w:pPr>
          </w:p>
        </w:tc>
      </w:tr>
      <w:tr>
        <w:trPr>
          <w:gridAfter w:val="1"/>
          <w:wAfter w:w="1" w:type="dxa"/>
          <w:trHeight w:val="300" w:hRule="atLeast"/>
        </w:trPr>
        <w:tc>
          <w:tcPr>
            <w:tcW w:w="1582" w:type="dxa"/>
            <w:tcBorders>
              <w:top w:val="single" w:color="000000" w:sz="4" w:space="0"/>
              <w:left w:val="single" w:color="000000" w:sz="12" w:space="0"/>
              <w:bottom w:val="single" w:color="000000" w:sz="4" w:space="0"/>
              <w:right w:val="single" w:color="000000" w:sz="4" w:space="0"/>
            </w:tcBorders>
            <w:vAlign w:val="center"/>
          </w:tcPr>
          <w:p>
            <w:pPr>
              <w:jc w:val="left"/>
              <w:rPr>
                <w:rFonts w:hint="eastAsia" w:ascii="宋体" w:hAnsi="宋体" w:eastAsia="宋体" w:cs="宋体"/>
                <w:i w:val="0"/>
                <w:color w:val="000000"/>
                <w:sz w:val="16"/>
                <w:szCs w:val="16"/>
                <w:u w:val="none"/>
              </w:rPr>
            </w:pPr>
          </w:p>
        </w:tc>
        <w:tc>
          <w:tcPr>
            <w:tcW w:w="51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8</w:t>
            </w:r>
          </w:p>
        </w:tc>
        <w:tc>
          <w:tcPr>
            <w:tcW w:w="1927" w:type="dxa"/>
            <w:gridSpan w:val="4"/>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184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八、社会保障和就业支出</w:t>
            </w:r>
          </w:p>
        </w:tc>
        <w:tc>
          <w:tcPr>
            <w:tcW w:w="3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37</w:t>
            </w:r>
          </w:p>
        </w:tc>
        <w:tc>
          <w:tcPr>
            <w:tcW w:w="195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hint="eastAsia"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179.42</w:t>
            </w:r>
          </w:p>
        </w:tc>
        <w:tc>
          <w:tcPr>
            <w:tcW w:w="1268" w:type="dxa"/>
            <w:gridSpan w:val="2"/>
            <w:tcBorders>
              <w:top w:val="single" w:color="000000" w:sz="4" w:space="0"/>
              <w:left w:val="single" w:color="000000" w:sz="4" w:space="0"/>
              <w:bottom w:val="single" w:color="000000" w:sz="4" w:space="0"/>
              <w:right w:val="single" w:color="000000" w:sz="12" w:space="0"/>
            </w:tcBorders>
            <w:vAlign w:val="center"/>
          </w:tcPr>
          <w:p>
            <w:pPr>
              <w:jc w:val="right"/>
              <w:rPr>
                <w:rFonts w:hint="eastAsia" w:ascii="宋体" w:hAnsi="宋体" w:eastAsia="宋体" w:cs="宋体"/>
                <w:i w:val="0"/>
                <w:color w:val="000000"/>
                <w:sz w:val="16"/>
                <w:szCs w:val="16"/>
                <w:u w:val="none"/>
              </w:rPr>
            </w:pPr>
          </w:p>
        </w:tc>
      </w:tr>
      <w:tr>
        <w:trPr>
          <w:gridAfter w:val="1"/>
          <w:wAfter w:w="1" w:type="dxa"/>
          <w:trHeight w:val="300" w:hRule="atLeast"/>
        </w:trPr>
        <w:tc>
          <w:tcPr>
            <w:tcW w:w="1582" w:type="dxa"/>
            <w:tcBorders>
              <w:top w:val="single" w:color="000000" w:sz="4" w:space="0"/>
              <w:left w:val="single" w:color="000000" w:sz="12" w:space="0"/>
              <w:bottom w:val="single" w:color="000000" w:sz="4" w:space="0"/>
              <w:right w:val="single" w:color="000000" w:sz="4" w:space="0"/>
            </w:tcBorders>
            <w:vAlign w:val="center"/>
          </w:tcPr>
          <w:p>
            <w:pPr>
              <w:jc w:val="left"/>
              <w:rPr>
                <w:rFonts w:hint="eastAsia" w:ascii="宋体" w:hAnsi="宋体" w:eastAsia="宋体" w:cs="宋体"/>
                <w:i w:val="0"/>
                <w:color w:val="000000"/>
                <w:sz w:val="16"/>
                <w:szCs w:val="16"/>
                <w:u w:val="none"/>
              </w:rPr>
            </w:pPr>
          </w:p>
        </w:tc>
        <w:tc>
          <w:tcPr>
            <w:tcW w:w="51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9</w:t>
            </w:r>
          </w:p>
        </w:tc>
        <w:tc>
          <w:tcPr>
            <w:tcW w:w="1927" w:type="dxa"/>
            <w:gridSpan w:val="4"/>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184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九、医疗卫生与计划生育支出</w:t>
            </w:r>
          </w:p>
        </w:tc>
        <w:tc>
          <w:tcPr>
            <w:tcW w:w="3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38</w:t>
            </w:r>
          </w:p>
        </w:tc>
        <w:tc>
          <w:tcPr>
            <w:tcW w:w="195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hint="eastAsia" w:ascii="宋体" w:hAnsi="宋体" w:eastAsia="宋体" w:cs="宋体"/>
                <w:i w:val="0"/>
                <w:color w:val="000000"/>
                <w:sz w:val="16"/>
                <w:szCs w:val="16"/>
                <w:u w:val="none"/>
              </w:rPr>
            </w:pPr>
          </w:p>
        </w:tc>
        <w:tc>
          <w:tcPr>
            <w:tcW w:w="1268" w:type="dxa"/>
            <w:gridSpan w:val="2"/>
            <w:tcBorders>
              <w:top w:val="single" w:color="000000" w:sz="4" w:space="0"/>
              <w:left w:val="single" w:color="000000" w:sz="4" w:space="0"/>
              <w:bottom w:val="single" w:color="000000" w:sz="4" w:space="0"/>
              <w:right w:val="single" w:color="000000" w:sz="12" w:space="0"/>
            </w:tcBorders>
            <w:vAlign w:val="center"/>
          </w:tcPr>
          <w:p>
            <w:pPr>
              <w:jc w:val="right"/>
              <w:rPr>
                <w:rFonts w:hint="eastAsia" w:ascii="宋体" w:hAnsi="宋体" w:eastAsia="宋体" w:cs="宋体"/>
                <w:i w:val="0"/>
                <w:color w:val="000000"/>
                <w:sz w:val="16"/>
                <w:szCs w:val="16"/>
                <w:u w:val="none"/>
              </w:rPr>
            </w:pPr>
          </w:p>
        </w:tc>
      </w:tr>
      <w:tr>
        <w:trPr>
          <w:gridAfter w:val="1"/>
          <w:wAfter w:w="1" w:type="dxa"/>
          <w:trHeight w:val="300" w:hRule="atLeast"/>
        </w:trPr>
        <w:tc>
          <w:tcPr>
            <w:tcW w:w="1582" w:type="dxa"/>
            <w:tcBorders>
              <w:top w:val="single" w:color="000000" w:sz="4" w:space="0"/>
              <w:left w:val="single" w:color="000000" w:sz="12" w:space="0"/>
              <w:bottom w:val="single" w:color="000000" w:sz="4" w:space="0"/>
              <w:right w:val="single" w:color="000000" w:sz="4" w:space="0"/>
            </w:tcBorders>
            <w:vAlign w:val="center"/>
          </w:tcPr>
          <w:p>
            <w:pPr>
              <w:jc w:val="left"/>
              <w:rPr>
                <w:rFonts w:hint="eastAsia" w:ascii="宋体" w:hAnsi="宋体" w:eastAsia="宋体" w:cs="宋体"/>
                <w:i w:val="0"/>
                <w:color w:val="000000"/>
                <w:sz w:val="16"/>
                <w:szCs w:val="16"/>
                <w:u w:val="none"/>
              </w:rPr>
            </w:pPr>
          </w:p>
        </w:tc>
        <w:tc>
          <w:tcPr>
            <w:tcW w:w="51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10</w:t>
            </w:r>
          </w:p>
        </w:tc>
        <w:tc>
          <w:tcPr>
            <w:tcW w:w="1927" w:type="dxa"/>
            <w:gridSpan w:val="4"/>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184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十、节能环保支出</w:t>
            </w:r>
          </w:p>
        </w:tc>
        <w:tc>
          <w:tcPr>
            <w:tcW w:w="3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39</w:t>
            </w:r>
          </w:p>
        </w:tc>
        <w:tc>
          <w:tcPr>
            <w:tcW w:w="195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hint="eastAsia" w:ascii="宋体" w:hAnsi="宋体" w:eastAsia="宋体" w:cs="宋体"/>
                <w:i w:val="0"/>
                <w:color w:val="000000"/>
                <w:sz w:val="16"/>
                <w:szCs w:val="16"/>
                <w:u w:val="none"/>
              </w:rPr>
            </w:pPr>
          </w:p>
        </w:tc>
        <w:tc>
          <w:tcPr>
            <w:tcW w:w="1268" w:type="dxa"/>
            <w:gridSpan w:val="2"/>
            <w:tcBorders>
              <w:top w:val="single" w:color="000000" w:sz="4" w:space="0"/>
              <w:left w:val="single" w:color="000000" w:sz="4" w:space="0"/>
              <w:bottom w:val="single" w:color="000000" w:sz="4" w:space="0"/>
              <w:right w:val="single" w:color="000000" w:sz="12" w:space="0"/>
            </w:tcBorders>
            <w:vAlign w:val="center"/>
          </w:tcPr>
          <w:p>
            <w:pPr>
              <w:jc w:val="right"/>
              <w:rPr>
                <w:rFonts w:hint="eastAsia" w:ascii="宋体" w:hAnsi="宋体" w:eastAsia="宋体" w:cs="宋体"/>
                <w:i w:val="0"/>
                <w:color w:val="000000"/>
                <w:sz w:val="16"/>
                <w:szCs w:val="16"/>
                <w:u w:val="none"/>
              </w:rPr>
            </w:pPr>
          </w:p>
        </w:tc>
      </w:tr>
      <w:tr>
        <w:trPr>
          <w:gridAfter w:val="1"/>
          <w:wAfter w:w="1" w:type="dxa"/>
          <w:trHeight w:val="300" w:hRule="atLeast"/>
        </w:trPr>
        <w:tc>
          <w:tcPr>
            <w:tcW w:w="1582" w:type="dxa"/>
            <w:tcBorders>
              <w:top w:val="single" w:color="000000" w:sz="4" w:space="0"/>
              <w:left w:val="single" w:color="000000" w:sz="12" w:space="0"/>
              <w:bottom w:val="single" w:color="000000" w:sz="4" w:space="0"/>
              <w:right w:val="single" w:color="000000" w:sz="4" w:space="0"/>
            </w:tcBorders>
            <w:vAlign w:val="center"/>
          </w:tcPr>
          <w:p>
            <w:pPr>
              <w:jc w:val="left"/>
              <w:rPr>
                <w:rFonts w:hint="eastAsia" w:ascii="宋体" w:hAnsi="宋体" w:eastAsia="宋体" w:cs="宋体"/>
                <w:i w:val="0"/>
                <w:color w:val="000000"/>
                <w:sz w:val="16"/>
                <w:szCs w:val="16"/>
                <w:u w:val="none"/>
              </w:rPr>
            </w:pPr>
          </w:p>
        </w:tc>
        <w:tc>
          <w:tcPr>
            <w:tcW w:w="51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11</w:t>
            </w:r>
          </w:p>
        </w:tc>
        <w:tc>
          <w:tcPr>
            <w:tcW w:w="1927" w:type="dxa"/>
            <w:gridSpan w:val="4"/>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184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十一、城乡社区支出</w:t>
            </w:r>
          </w:p>
        </w:tc>
        <w:tc>
          <w:tcPr>
            <w:tcW w:w="3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40</w:t>
            </w:r>
          </w:p>
        </w:tc>
        <w:tc>
          <w:tcPr>
            <w:tcW w:w="195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hint="eastAsia" w:ascii="宋体" w:hAnsi="宋体" w:eastAsia="宋体" w:cs="宋体"/>
                <w:i w:val="0"/>
                <w:color w:val="000000"/>
                <w:sz w:val="16"/>
                <w:szCs w:val="16"/>
                <w:u w:val="none"/>
              </w:rPr>
            </w:pPr>
          </w:p>
        </w:tc>
        <w:tc>
          <w:tcPr>
            <w:tcW w:w="1268" w:type="dxa"/>
            <w:gridSpan w:val="2"/>
            <w:tcBorders>
              <w:top w:val="single" w:color="000000" w:sz="4" w:space="0"/>
              <w:left w:val="single" w:color="000000" w:sz="4" w:space="0"/>
              <w:bottom w:val="single" w:color="000000" w:sz="4" w:space="0"/>
              <w:right w:val="single" w:color="000000" w:sz="12" w:space="0"/>
            </w:tcBorders>
            <w:vAlign w:val="center"/>
          </w:tcPr>
          <w:p>
            <w:pPr>
              <w:jc w:val="right"/>
              <w:rPr>
                <w:rFonts w:hint="eastAsia" w:ascii="宋体" w:hAnsi="宋体" w:eastAsia="宋体" w:cs="宋体"/>
                <w:i w:val="0"/>
                <w:color w:val="000000"/>
                <w:sz w:val="16"/>
                <w:szCs w:val="16"/>
                <w:u w:val="none"/>
              </w:rPr>
            </w:pPr>
          </w:p>
        </w:tc>
      </w:tr>
      <w:tr>
        <w:trPr>
          <w:gridAfter w:val="1"/>
          <w:wAfter w:w="1" w:type="dxa"/>
          <w:trHeight w:val="300" w:hRule="atLeast"/>
        </w:trPr>
        <w:tc>
          <w:tcPr>
            <w:tcW w:w="1582" w:type="dxa"/>
            <w:tcBorders>
              <w:top w:val="single" w:color="000000" w:sz="4" w:space="0"/>
              <w:left w:val="single" w:color="000000" w:sz="12" w:space="0"/>
              <w:bottom w:val="single" w:color="000000" w:sz="4" w:space="0"/>
              <w:right w:val="single" w:color="000000" w:sz="4" w:space="0"/>
            </w:tcBorders>
            <w:vAlign w:val="center"/>
          </w:tcPr>
          <w:p>
            <w:pPr>
              <w:jc w:val="left"/>
              <w:rPr>
                <w:rFonts w:hint="eastAsia" w:ascii="宋体" w:hAnsi="宋体" w:eastAsia="宋体" w:cs="宋体"/>
                <w:i w:val="0"/>
                <w:color w:val="000000"/>
                <w:sz w:val="16"/>
                <w:szCs w:val="16"/>
                <w:u w:val="none"/>
              </w:rPr>
            </w:pPr>
          </w:p>
        </w:tc>
        <w:tc>
          <w:tcPr>
            <w:tcW w:w="51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12</w:t>
            </w:r>
          </w:p>
        </w:tc>
        <w:tc>
          <w:tcPr>
            <w:tcW w:w="1927" w:type="dxa"/>
            <w:gridSpan w:val="4"/>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184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十二、农林水支出</w:t>
            </w:r>
          </w:p>
        </w:tc>
        <w:tc>
          <w:tcPr>
            <w:tcW w:w="3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41</w:t>
            </w:r>
          </w:p>
        </w:tc>
        <w:tc>
          <w:tcPr>
            <w:tcW w:w="195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hint="eastAsia" w:ascii="宋体" w:hAnsi="宋体" w:eastAsia="宋体" w:cs="宋体"/>
                <w:i w:val="0"/>
                <w:color w:val="000000"/>
                <w:sz w:val="16"/>
                <w:szCs w:val="16"/>
                <w:u w:val="none"/>
              </w:rPr>
            </w:pPr>
          </w:p>
        </w:tc>
        <w:tc>
          <w:tcPr>
            <w:tcW w:w="1268" w:type="dxa"/>
            <w:gridSpan w:val="2"/>
            <w:tcBorders>
              <w:top w:val="single" w:color="000000" w:sz="4" w:space="0"/>
              <w:left w:val="single" w:color="000000" w:sz="4" w:space="0"/>
              <w:bottom w:val="single" w:color="000000" w:sz="4" w:space="0"/>
              <w:right w:val="single" w:color="000000" w:sz="12" w:space="0"/>
            </w:tcBorders>
            <w:vAlign w:val="center"/>
          </w:tcPr>
          <w:p>
            <w:pPr>
              <w:jc w:val="right"/>
              <w:rPr>
                <w:rFonts w:hint="eastAsia" w:ascii="宋体" w:hAnsi="宋体" w:eastAsia="宋体" w:cs="宋体"/>
                <w:i w:val="0"/>
                <w:color w:val="000000"/>
                <w:sz w:val="16"/>
                <w:szCs w:val="16"/>
                <w:u w:val="none"/>
              </w:rPr>
            </w:pPr>
          </w:p>
        </w:tc>
      </w:tr>
      <w:tr>
        <w:trPr>
          <w:gridAfter w:val="1"/>
          <w:wAfter w:w="1" w:type="dxa"/>
          <w:trHeight w:val="300" w:hRule="atLeast"/>
        </w:trPr>
        <w:tc>
          <w:tcPr>
            <w:tcW w:w="1582" w:type="dxa"/>
            <w:tcBorders>
              <w:top w:val="single" w:color="000000" w:sz="4" w:space="0"/>
              <w:left w:val="single" w:color="000000" w:sz="12" w:space="0"/>
              <w:bottom w:val="single" w:color="000000" w:sz="4" w:space="0"/>
              <w:right w:val="single" w:color="000000" w:sz="4" w:space="0"/>
            </w:tcBorders>
            <w:vAlign w:val="center"/>
          </w:tcPr>
          <w:p>
            <w:pPr>
              <w:jc w:val="left"/>
              <w:rPr>
                <w:rFonts w:hint="eastAsia" w:ascii="宋体" w:hAnsi="宋体" w:eastAsia="宋体" w:cs="宋体"/>
                <w:i w:val="0"/>
                <w:color w:val="000000"/>
                <w:sz w:val="16"/>
                <w:szCs w:val="16"/>
                <w:u w:val="none"/>
              </w:rPr>
            </w:pPr>
          </w:p>
        </w:tc>
        <w:tc>
          <w:tcPr>
            <w:tcW w:w="51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13</w:t>
            </w:r>
          </w:p>
        </w:tc>
        <w:tc>
          <w:tcPr>
            <w:tcW w:w="1927" w:type="dxa"/>
            <w:gridSpan w:val="4"/>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184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十三、交通运输支出</w:t>
            </w:r>
          </w:p>
        </w:tc>
        <w:tc>
          <w:tcPr>
            <w:tcW w:w="3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42</w:t>
            </w:r>
          </w:p>
        </w:tc>
        <w:tc>
          <w:tcPr>
            <w:tcW w:w="195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hint="eastAsia" w:ascii="宋体" w:hAnsi="宋体" w:eastAsia="宋体" w:cs="宋体"/>
                <w:i w:val="0"/>
                <w:color w:val="000000"/>
                <w:sz w:val="16"/>
                <w:szCs w:val="16"/>
                <w:u w:val="none"/>
              </w:rPr>
            </w:pPr>
          </w:p>
        </w:tc>
        <w:tc>
          <w:tcPr>
            <w:tcW w:w="1268" w:type="dxa"/>
            <w:gridSpan w:val="2"/>
            <w:tcBorders>
              <w:top w:val="single" w:color="000000" w:sz="4" w:space="0"/>
              <w:left w:val="single" w:color="000000" w:sz="4" w:space="0"/>
              <w:bottom w:val="single" w:color="000000" w:sz="4" w:space="0"/>
              <w:right w:val="single" w:color="000000" w:sz="12" w:space="0"/>
            </w:tcBorders>
            <w:vAlign w:val="center"/>
          </w:tcPr>
          <w:p>
            <w:pPr>
              <w:jc w:val="right"/>
              <w:rPr>
                <w:rFonts w:hint="eastAsia" w:ascii="宋体" w:hAnsi="宋体" w:eastAsia="宋体" w:cs="宋体"/>
                <w:i w:val="0"/>
                <w:color w:val="000000"/>
                <w:sz w:val="16"/>
                <w:szCs w:val="16"/>
                <w:u w:val="none"/>
              </w:rPr>
            </w:pPr>
          </w:p>
        </w:tc>
      </w:tr>
      <w:tr>
        <w:trPr>
          <w:gridAfter w:val="1"/>
          <w:wAfter w:w="1" w:type="dxa"/>
          <w:trHeight w:val="300" w:hRule="atLeast"/>
        </w:trPr>
        <w:tc>
          <w:tcPr>
            <w:tcW w:w="1582" w:type="dxa"/>
            <w:tcBorders>
              <w:top w:val="single" w:color="000000" w:sz="4" w:space="0"/>
              <w:left w:val="single" w:color="000000" w:sz="12" w:space="0"/>
              <w:bottom w:val="single" w:color="000000" w:sz="4" w:space="0"/>
              <w:right w:val="single" w:color="000000" w:sz="4" w:space="0"/>
            </w:tcBorders>
            <w:vAlign w:val="center"/>
          </w:tcPr>
          <w:p>
            <w:pPr>
              <w:jc w:val="left"/>
              <w:rPr>
                <w:rFonts w:hint="eastAsia" w:ascii="宋体" w:hAnsi="宋体" w:eastAsia="宋体" w:cs="宋体"/>
                <w:i w:val="0"/>
                <w:color w:val="000000"/>
                <w:sz w:val="16"/>
                <w:szCs w:val="16"/>
                <w:u w:val="none"/>
              </w:rPr>
            </w:pPr>
          </w:p>
        </w:tc>
        <w:tc>
          <w:tcPr>
            <w:tcW w:w="51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14</w:t>
            </w:r>
          </w:p>
        </w:tc>
        <w:tc>
          <w:tcPr>
            <w:tcW w:w="1927" w:type="dxa"/>
            <w:gridSpan w:val="4"/>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184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十四、资源勘探信息等支出</w:t>
            </w:r>
          </w:p>
        </w:tc>
        <w:tc>
          <w:tcPr>
            <w:tcW w:w="3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43</w:t>
            </w:r>
          </w:p>
        </w:tc>
        <w:tc>
          <w:tcPr>
            <w:tcW w:w="195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hint="eastAsia" w:ascii="宋体" w:hAnsi="宋体" w:eastAsia="宋体" w:cs="宋体"/>
                <w:i w:val="0"/>
                <w:color w:val="000000"/>
                <w:sz w:val="16"/>
                <w:szCs w:val="16"/>
                <w:u w:val="none"/>
              </w:rPr>
            </w:pPr>
          </w:p>
        </w:tc>
        <w:tc>
          <w:tcPr>
            <w:tcW w:w="1268" w:type="dxa"/>
            <w:gridSpan w:val="2"/>
            <w:tcBorders>
              <w:top w:val="single" w:color="000000" w:sz="4" w:space="0"/>
              <w:left w:val="single" w:color="000000" w:sz="4" w:space="0"/>
              <w:bottom w:val="single" w:color="000000" w:sz="4" w:space="0"/>
              <w:right w:val="single" w:color="000000" w:sz="12" w:space="0"/>
            </w:tcBorders>
            <w:vAlign w:val="center"/>
          </w:tcPr>
          <w:p>
            <w:pPr>
              <w:jc w:val="right"/>
              <w:rPr>
                <w:rFonts w:hint="eastAsia" w:ascii="宋体" w:hAnsi="宋体" w:eastAsia="宋体" w:cs="宋体"/>
                <w:i w:val="0"/>
                <w:color w:val="000000"/>
                <w:sz w:val="16"/>
                <w:szCs w:val="16"/>
                <w:u w:val="none"/>
              </w:rPr>
            </w:pPr>
          </w:p>
        </w:tc>
      </w:tr>
      <w:tr>
        <w:trPr>
          <w:gridAfter w:val="1"/>
          <w:wAfter w:w="1" w:type="dxa"/>
          <w:trHeight w:val="300" w:hRule="atLeast"/>
        </w:trPr>
        <w:tc>
          <w:tcPr>
            <w:tcW w:w="1582" w:type="dxa"/>
            <w:tcBorders>
              <w:top w:val="single" w:color="000000" w:sz="4" w:space="0"/>
              <w:left w:val="single" w:color="000000" w:sz="12" w:space="0"/>
              <w:bottom w:val="single" w:color="000000" w:sz="4" w:space="0"/>
              <w:right w:val="single" w:color="000000" w:sz="4" w:space="0"/>
            </w:tcBorders>
            <w:vAlign w:val="center"/>
          </w:tcPr>
          <w:p>
            <w:pPr>
              <w:jc w:val="left"/>
              <w:rPr>
                <w:rFonts w:hint="eastAsia" w:ascii="宋体" w:hAnsi="宋体" w:eastAsia="宋体" w:cs="宋体"/>
                <w:i w:val="0"/>
                <w:color w:val="000000"/>
                <w:sz w:val="16"/>
                <w:szCs w:val="16"/>
                <w:u w:val="none"/>
              </w:rPr>
            </w:pPr>
          </w:p>
        </w:tc>
        <w:tc>
          <w:tcPr>
            <w:tcW w:w="51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15</w:t>
            </w:r>
          </w:p>
        </w:tc>
        <w:tc>
          <w:tcPr>
            <w:tcW w:w="1927" w:type="dxa"/>
            <w:gridSpan w:val="4"/>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184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十五、商业服务业等支出</w:t>
            </w:r>
          </w:p>
        </w:tc>
        <w:tc>
          <w:tcPr>
            <w:tcW w:w="3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44</w:t>
            </w:r>
          </w:p>
        </w:tc>
        <w:tc>
          <w:tcPr>
            <w:tcW w:w="195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hint="eastAsia" w:ascii="宋体" w:hAnsi="宋体" w:eastAsia="宋体" w:cs="宋体"/>
                <w:i w:val="0"/>
                <w:color w:val="000000"/>
                <w:sz w:val="16"/>
                <w:szCs w:val="16"/>
                <w:u w:val="none"/>
              </w:rPr>
            </w:pPr>
          </w:p>
        </w:tc>
        <w:tc>
          <w:tcPr>
            <w:tcW w:w="1268" w:type="dxa"/>
            <w:gridSpan w:val="2"/>
            <w:tcBorders>
              <w:top w:val="single" w:color="000000" w:sz="4" w:space="0"/>
              <w:left w:val="single" w:color="000000" w:sz="4" w:space="0"/>
              <w:bottom w:val="single" w:color="000000" w:sz="4" w:space="0"/>
              <w:right w:val="single" w:color="000000" w:sz="12" w:space="0"/>
            </w:tcBorders>
            <w:vAlign w:val="center"/>
          </w:tcPr>
          <w:p>
            <w:pPr>
              <w:jc w:val="right"/>
              <w:rPr>
                <w:rFonts w:hint="eastAsia" w:ascii="宋体" w:hAnsi="宋体" w:eastAsia="宋体" w:cs="宋体"/>
                <w:i w:val="0"/>
                <w:color w:val="000000"/>
                <w:sz w:val="16"/>
                <w:szCs w:val="16"/>
                <w:u w:val="none"/>
              </w:rPr>
            </w:pPr>
          </w:p>
        </w:tc>
      </w:tr>
      <w:tr>
        <w:trPr>
          <w:gridAfter w:val="1"/>
          <w:wAfter w:w="1" w:type="dxa"/>
          <w:trHeight w:val="300" w:hRule="atLeast"/>
        </w:trPr>
        <w:tc>
          <w:tcPr>
            <w:tcW w:w="1582" w:type="dxa"/>
            <w:tcBorders>
              <w:top w:val="single" w:color="000000" w:sz="4" w:space="0"/>
              <w:left w:val="single" w:color="000000" w:sz="12" w:space="0"/>
              <w:bottom w:val="single" w:color="000000" w:sz="4" w:space="0"/>
              <w:right w:val="single" w:color="000000" w:sz="4" w:space="0"/>
            </w:tcBorders>
            <w:vAlign w:val="center"/>
          </w:tcPr>
          <w:p>
            <w:pPr>
              <w:jc w:val="left"/>
              <w:rPr>
                <w:rFonts w:hint="eastAsia" w:ascii="宋体" w:hAnsi="宋体" w:eastAsia="宋体" w:cs="宋体"/>
                <w:i w:val="0"/>
                <w:color w:val="000000"/>
                <w:sz w:val="16"/>
                <w:szCs w:val="16"/>
                <w:u w:val="none"/>
              </w:rPr>
            </w:pPr>
          </w:p>
        </w:tc>
        <w:tc>
          <w:tcPr>
            <w:tcW w:w="51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16</w:t>
            </w:r>
          </w:p>
        </w:tc>
        <w:tc>
          <w:tcPr>
            <w:tcW w:w="1927" w:type="dxa"/>
            <w:gridSpan w:val="4"/>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184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十六、金融支出</w:t>
            </w:r>
          </w:p>
        </w:tc>
        <w:tc>
          <w:tcPr>
            <w:tcW w:w="3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45</w:t>
            </w:r>
          </w:p>
        </w:tc>
        <w:tc>
          <w:tcPr>
            <w:tcW w:w="195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hint="eastAsia" w:ascii="宋体" w:hAnsi="宋体" w:eastAsia="宋体" w:cs="宋体"/>
                <w:i w:val="0"/>
                <w:color w:val="000000"/>
                <w:sz w:val="16"/>
                <w:szCs w:val="16"/>
                <w:u w:val="none"/>
              </w:rPr>
            </w:pPr>
          </w:p>
        </w:tc>
        <w:tc>
          <w:tcPr>
            <w:tcW w:w="1268" w:type="dxa"/>
            <w:gridSpan w:val="2"/>
            <w:tcBorders>
              <w:top w:val="single" w:color="000000" w:sz="4" w:space="0"/>
              <w:left w:val="single" w:color="000000" w:sz="4" w:space="0"/>
              <w:bottom w:val="single" w:color="000000" w:sz="4" w:space="0"/>
              <w:right w:val="single" w:color="000000" w:sz="12" w:space="0"/>
            </w:tcBorders>
            <w:vAlign w:val="center"/>
          </w:tcPr>
          <w:p>
            <w:pPr>
              <w:jc w:val="right"/>
              <w:rPr>
                <w:rFonts w:hint="eastAsia" w:ascii="宋体" w:hAnsi="宋体" w:eastAsia="宋体" w:cs="宋体"/>
                <w:i w:val="0"/>
                <w:color w:val="000000"/>
                <w:sz w:val="16"/>
                <w:szCs w:val="16"/>
                <w:u w:val="none"/>
              </w:rPr>
            </w:pPr>
          </w:p>
        </w:tc>
      </w:tr>
      <w:tr>
        <w:trPr>
          <w:gridAfter w:val="1"/>
          <w:wAfter w:w="1" w:type="dxa"/>
          <w:trHeight w:val="300" w:hRule="atLeast"/>
        </w:trPr>
        <w:tc>
          <w:tcPr>
            <w:tcW w:w="1582" w:type="dxa"/>
            <w:tcBorders>
              <w:top w:val="single" w:color="000000" w:sz="4" w:space="0"/>
              <w:left w:val="single" w:color="000000" w:sz="12" w:space="0"/>
              <w:bottom w:val="single" w:color="000000" w:sz="4" w:space="0"/>
              <w:right w:val="single" w:color="000000" w:sz="4" w:space="0"/>
            </w:tcBorders>
            <w:vAlign w:val="center"/>
          </w:tcPr>
          <w:p>
            <w:pPr>
              <w:jc w:val="left"/>
              <w:rPr>
                <w:rFonts w:hint="eastAsia" w:ascii="宋体" w:hAnsi="宋体" w:eastAsia="宋体" w:cs="宋体"/>
                <w:i w:val="0"/>
                <w:color w:val="000000"/>
                <w:sz w:val="16"/>
                <w:szCs w:val="16"/>
                <w:u w:val="none"/>
              </w:rPr>
            </w:pPr>
          </w:p>
        </w:tc>
        <w:tc>
          <w:tcPr>
            <w:tcW w:w="51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17</w:t>
            </w:r>
          </w:p>
        </w:tc>
        <w:tc>
          <w:tcPr>
            <w:tcW w:w="1927" w:type="dxa"/>
            <w:gridSpan w:val="4"/>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184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十七、援助其他地区支出</w:t>
            </w:r>
          </w:p>
        </w:tc>
        <w:tc>
          <w:tcPr>
            <w:tcW w:w="3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46</w:t>
            </w:r>
          </w:p>
        </w:tc>
        <w:tc>
          <w:tcPr>
            <w:tcW w:w="195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hint="eastAsia" w:ascii="宋体" w:hAnsi="宋体" w:eastAsia="宋体" w:cs="宋体"/>
                <w:i w:val="0"/>
                <w:color w:val="000000"/>
                <w:sz w:val="16"/>
                <w:szCs w:val="16"/>
                <w:u w:val="none"/>
              </w:rPr>
            </w:pPr>
          </w:p>
        </w:tc>
        <w:tc>
          <w:tcPr>
            <w:tcW w:w="1268" w:type="dxa"/>
            <w:gridSpan w:val="2"/>
            <w:tcBorders>
              <w:top w:val="single" w:color="000000" w:sz="4" w:space="0"/>
              <w:left w:val="single" w:color="000000" w:sz="4" w:space="0"/>
              <w:bottom w:val="single" w:color="000000" w:sz="4" w:space="0"/>
              <w:right w:val="single" w:color="000000" w:sz="12" w:space="0"/>
            </w:tcBorders>
            <w:vAlign w:val="center"/>
          </w:tcPr>
          <w:p>
            <w:pPr>
              <w:jc w:val="right"/>
              <w:rPr>
                <w:rFonts w:hint="eastAsia" w:ascii="宋体" w:hAnsi="宋体" w:eastAsia="宋体" w:cs="宋体"/>
                <w:i w:val="0"/>
                <w:color w:val="000000"/>
                <w:sz w:val="16"/>
                <w:szCs w:val="16"/>
                <w:u w:val="none"/>
              </w:rPr>
            </w:pPr>
          </w:p>
        </w:tc>
      </w:tr>
      <w:tr>
        <w:trPr>
          <w:gridAfter w:val="1"/>
          <w:wAfter w:w="1" w:type="dxa"/>
          <w:trHeight w:val="300" w:hRule="atLeast"/>
        </w:trPr>
        <w:tc>
          <w:tcPr>
            <w:tcW w:w="1582" w:type="dxa"/>
            <w:tcBorders>
              <w:top w:val="single" w:color="000000" w:sz="4" w:space="0"/>
              <w:left w:val="single" w:color="000000" w:sz="12" w:space="0"/>
              <w:bottom w:val="single" w:color="000000" w:sz="4" w:space="0"/>
              <w:right w:val="single" w:color="000000" w:sz="4" w:space="0"/>
            </w:tcBorders>
            <w:vAlign w:val="center"/>
          </w:tcPr>
          <w:p>
            <w:pPr>
              <w:jc w:val="left"/>
              <w:rPr>
                <w:rFonts w:hint="eastAsia" w:ascii="宋体" w:hAnsi="宋体" w:eastAsia="宋体" w:cs="宋体"/>
                <w:i w:val="0"/>
                <w:color w:val="000000"/>
                <w:sz w:val="16"/>
                <w:szCs w:val="16"/>
                <w:u w:val="none"/>
              </w:rPr>
            </w:pPr>
          </w:p>
        </w:tc>
        <w:tc>
          <w:tcPr>
            <w:tcW w:w="51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18</w:t>
            </w:r>
          </w:p>
        </w:tc>
        <w:tc>
          <w:tcPr>
            <w:tcW w:w="1927" w:type="dxa"/>
            <w:gridSpan w:val="4"/>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184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十八、国土海洋气象等支出</w:t>
            </w:r>
          </w:p>
        </w:tc>
        <w:tc>
          <w:tcPr>
            <w:tcW w:w="3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47</w:t>
            </w:r>
          </w:p>
        </w:tc>
        <w:tc>
          <w:tcPr>
            <w:tcW w:w="195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hint="eastAsia" w:ascii="宋体" w:hAnsi="宋体" w:eastAsia="宋体" w:cs="宋体"/>
                <w:i w:val="0"/>
                <w:color w:val="000000"/>
                <w:sz w:val="16"/>
                <w:szCs w:val="16"/>
                <w:u w:val="none"/>
              </w:rPr>
            </w:pPr>
          </w:p>
        </w:tc>
        <w:tc>
          <w:tcPr>
            <w:tcW w:w="1268" w:type="dxa"/>
            <w:gridSpan w:val="2"/>
            <w:tcBorders>
              <w:top w:val="single" w:color="000000" w:sz="4" w:space="0"/>
              <w:left w:val="single" w:color="000000" w:sz="4" w:space="0"/>
              <w:bottom w:val="single" w:color="000000" w:sz="4" w:space="0"/>
              <w:right w:val="single" w:color="000000" w:sz="12" w:space="0"/>
            </w:tcBorders>
            <w:vAlign w:val="center"/>
          </w:tcPr>
          <w:p>
            <w:pPr>
              <w:jc w:val="right"/>
              <w:rPr>
                <w:rFonts w:hint="eastAsia" w:ascii="宋体" w:hAnsi="宋体" w:eastAsia="宋体" w:cs="宋体"/>
                <w:i w:val="0"/>
                <w:color w:val="000000"/>
                <w:sz w:val="16"/>
                <w:szCs w:val="16"/>
                <w:u w:val="none"/>
              </w:rPr>
            </w:pPr>
          </w:p>
        </w:tc>
      </w:tr>
      <w:tr>
        <w:trPr>
          <w:gridAfter w:val="1"/>
          <w:wAfter w:w="1" w:type="dxa"/>
          <w:trHeight w:val="300" w:hRule="atLeast"/>
        </w:trPr>
        <w:tc>
          <w:tcPr>
            <w:tcW w:w="1582" w:type="dxa"/>
            <w:tcBorders>
              <w:top w:val="single" w:color="000000" w:sz="4" w:space="0"/>
              <w:left w:val="single" w:color="000000" w:sz="12" w:space="0"/>
              <w:bottom w:val="single" w:color="000000" w:sz="4" w:space="0"/>
              <w:right w:val="single" w:color="000000" w:sz="4" w:space="0"/>
            </w:tcBorders>
            <w:vAlign w:val="center"/>
          </w:tcPr>
          <w:p>
            <w:pPr>
              <w:jc w:val="left"/>
              <w:rPr>
                <w:rFonts w:hint="eastAsia" w:ascii="宋体" w:hAnsi="宋体" w:eastAsia="宋体" w:cs="宋体"/>
                <w:i w:val="0"/>
                <w:color w:val="000000"/>
                <w:sz w:val="16"/>
                <w:szCs w:val="16"/>
                <w:u w:val="none"/>
              </w:rPr>
            </w:pPr>
          </w:p>
        </w:tc>
        <w:tc>
          <w:tcPr>
            <w:tcW w:w="51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19</w:t>
            </w:r>
          </w:p>
        </w:tc>
        <w:tc>
          <w:tcPr>
            <w:tcW w:w="1927" w:type="dxa"/>
            <w:gridSpan w:val="4"/>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184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十九、住房保障支出</w:t>
            </w:r>
          </w:p>
        </w:tc>
        <w:tc>
          <w:tcPr>
            <w:tcW w:w="3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48</w:t>
            </w:r>
          </w:p>
        </w:tc>
        <w:tc>
          <w:tcPr>
            <w:tcW w:w="195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hint="eastAsia" w:ascii="宋体" w:hAnsi="宋体" w:eastAsia="宋体" w:cs="宋体"/>
                <w:i w:val="0"/>
                <w:color w:val="000000"/>
                <w:sz w:val="16"/>
                <w:szCs w:val="16"/>
                <w:u w:val="none"/>
              </w:rPr>
            </w:pPr>
          </w:p>
        </w:tc>
        <w:tc>
          <w:tcPr>
            <w:tcW w:w="1268" w:type="dxa"/>
            <w:gridSpan w:val="2"/>
            <w:tcBorders>
              <w:top w:val="single" w:color="000000" w:sz="4" w:space="0"/>
              <w:left w:val="single" w:color="000000" w:sz="4" w:space="0"/>
              <w:bottom w:val="single" w:color="000000" w:sz="4" w:space="0"/>
              <w:right w:val="single" w:color="000000" w:sz="12" w:space="0"/>
            </w:tcBorders>
            <w:vAlign w:val="center"/>
          </w:tcPr>
          <w:p>
            <w:pPr>
              <w:jc w:val="right"/>
              <w:rPr>
                <w:rFonts w:hint="eastAsia" w:ascii="宋体" w:hAnsi="宋体" w:eastAsia="宋体" w:cs="宋体"/>
                <w:i w:val="0"/>
                <w:color w:val="000000"/>
                <w:sz w:val="16"/>
                <w:szCs w:val="16"/>
                <w:u w:val="none"/>
              </w:rPr>
            </w:pPr>
          </w:p>
        </w:tc>
      </w:tr>
      <w:tr>
        <w:trPr>
          <w:gridAfter w:val="1"/>
          <w:wAfter w:w="1" w:type="dxa"/>
          <w:trHeight w:val="300" w:hRule="atLeast"/>
        </w:trPr>
        <w:tc>
          <w:tcPr>
            <w:tcW w:w="1582" w:type="dxa"/>
            <w:tcBorders>
              <w:top w:val="single" w:color="000000" w:sz="4" w:space="0"/>
              <w:left w:val="single" w:color="000000" w:sz="12" w:space="0"/>
              <w:bottom w:val="single" w:color="000000" w:sz="4" w:space="0"/>
              <w:right w:val="single" w:color="000000" w:sz="4" w:space="0"/>
            </w:tcBorders>
            <w:vAlign w:val="center"/>
          </w:tcPr>
          <w:p>
            <w:pPr>
              <w:jc w:val="left"/>
              <w:rPr>
                <w:rFonts w:hint="eastAsia" w:ascii="宋体" w:hAnsi="宋体" w:eastAsia="宋体" w:cs="宋体"/>
                <w:i w:val="0"/>
                <w:color w:val="000000"/>
                <w:sz w:val="16"/>
                <w:szCs w:val="16"/>
                <w:u w:val="none"/>
              </w:rPr>
            </w:pPr>
          </w:p>
        </w:tc>
        <w:tc>
          <w:tcPr>
            <w:tcW w:w="51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20</w:t>
            </w:r>
          </w:p>
        </w:tc>
        <w:tc>
          <w:tcPr>
            <w:tcW w:w="1927" w:type="dxa"/>
            <w:gridSpan w:val="4"/>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184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二十、粮油物资储备支出</w:t>
            </w:r>
          </w:p>
        </w:tc>
        <w:tc>
          <w:tcPr>
            <w:tcW w:w="3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49</w:t>
            </w:r>
          </w:p>
        </w:tc>
        <w:tc>
          <w:tcPr>
            <w:tcW w:w="195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hint="eastAsia" w:ascii="宋体" w:hAnsi="宋体" w:eastAsia="宋体" w:cs="宋体"/>
                <w:i w:val="0"/>
                <w:color w:val="000000"/>
                <w:sz w:val="16"/>
                <w:szCs w:val="16"/>
                <w:u w:val="none"/>
              </w:rPr>
            </w:pPr>
          </w:p>
        </w:tc>
        <w:tc>
          <w:tcPr>
            <w:tcW w:w="1268" w:type="dxa"/>
            <w:gridSpan w:val="2"/>
            <w:tcBorders>
              <w:top w:val="single" w:color="000000" w:sz="4" w:space="0"/>
              <w:left w:val="single" w:color="000000" w:sz="4" w:space="0"/>
              <w:bottom w:val="single" w:color="000000" w:sz="4" w:space="0"/>
              <w:right w:val="single" w:color="000000" w:sz="12" w:space="0"/>
            </w:tcBorders>
            <w:vAlign w:val="center"/>
          </w:tcPr>
          <w:p>
            <w:pPr>
              <w:jc w:val="right"/>
              <w:rPr>
                <w:rFonts w:hint="eastAsia" w:ascii="宋体" w:hAnsi="宋体" w:eastAsia="宋体" w:cs="宋体"/>
                <w:i w:val="0"/>
                <w:color w:val="000000"/>
                <w:sz w:val="16"/>
                <w:szCs w:val="16"/>
                <w:u w:val="none"/>
              </w:rPr>
            </w:pPr>
          </w:p>
        </w:tc>
      </w:tr>
      <w:tr>
        <w:trPr>
          <w:gridAfter w:val="1"/>
          <w:wAfter w:w="1" w:type="dxa"/>
          <w:trHeight w:val="300" w:hRule="atLeast"/>
        </w:trPr>
        <w:tc>
          <w:tcPr>
            <w:tcW w:w="1582" w:type="dxa"/>
            <w:tcBorders>
              <w:top w:val="single" w:color="000000" w:sz="4" w:space="0"/>
              <w:left w:val="single" w:color="000000" w:sz="12" w:space="0"/>
              <w:bottom w:val="single" w:color="000000" w:sz="4" w:space="0"/>
              <w:right w:val="single" w:color="000000" w:sz="4" w:space="0"/>
            </w:tcBorders>
            <w:vAlign w:val="center"/>
          </w:tcPr>
          <w:p>
            <w:pPr>
              <w:jc w:val="left"/>
              <w:rPr>
                <w:rFonts w:hint="eastAsia" w:ascii="宋体" w:hAnsi="宋体" w:eastAsia="宋体" w:cs="宋体"/>
                <w:i w:val="0"/>
                <w:color w:val="000000"/>
                <w:sz w:val="16"/>
                <w:szCs w:val="16"/>
                <w:u w:val="none"/>
              </w:rPr>
            </w:pPr>
          </w:p>
        </w:tc>
        <w:tc>
          <w:tcPr>
            <w:tcW w:w="51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21</w:t>
            </w:r>
          </w:p>
        </w:tc>
        <w:tc>
          <w:tcPr>
            <w:tcW w:w="1927" w:type="dxa"/>
            <w:gridSpan w:val="4"/>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184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二十一、其他支出</w:t>
            </w:r>
          </w:p>
        </w:tc>
        <w:tc>
          <w:tcPr>
            <w:tcW w:w="3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50</w:t>
            </w:r>
          </w:p>
        </w:tc>
        <w:tc>
          <w:tcPr>
            <w:tcW w:w="195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hint="eastAsia" w:ascii="宋体" w:hAnsi="宋体" w:eastAsia="宋体" w:cs="宋体"/>
                <w:i w:val="0"/>
                <w:color w:val="000000"/>
                <w:sz w:val="16"/>
                <w:szCs w:val="16"/>
                <w:u w:val="none"/>
              </w:rPr>
            </w:pPr>
          </w:p>
        </w:tc>
        <w:tc>
          <w:tcPr>
            <w:tcW w:w="1268" w:type="dxa"/>
            <w:gridSpan w:val="2"/>
            <w:tcBorders>
              <w:top w:val="single" w:color="000000" w:sz="4" w:space="0"/>
              <w:left w:val="single" w:color="000000" w:sz="4" w:space="0"/>
              <w:bottom w:val="single" w:color="000000" w:sz="4" w:space="0"/>
              <w:right w:val="single" w:color="000000" w:sz="12" w:space="0"/>
            </w:tcBorders>
            <w:vAlign w:val="center"/>
          </w:tcPr>
          <w:p>
            <w:pPr>
              <w:jc w:val="right"/>
              <w:rPr>
                <w:rFonts w:hint="eastAsia" w:ascii="宋体" w:hAnsi="宋体" w:eastAsia="宋体" w:cs="宋体"/>
                <w:i w:val="0"/>
                <w:color w:val="000000"/>
                <w:sz w:val="16"/>
                <w:szCs w:val="16"/>
                <w:u w:val="none"/>
              </w:rPr>
            </w:pPr>
          </w:p>
        </w:tc>
      </w:tr>
      <w:tr>
        <w:trPr>
          <w:gridAfter w:val="1"/>
          <w:wAfter w:w="1" w:type="dxa"/>
          <w:trHeight w:val="300" w:hRule="atLeast"/>
        </w:trPr>
        <w:tc>
          <w:tcPr>
            <w:tcW w:w="1582" w:type="dxa"/>
            <w:tcBorders>
              <w:top w:val="single" w:color="000000" w:sz="4" w:space="0"/>
              <w:left w:val="single" w:color="000000" w:sz="12" w:space="0"/>
              <w:bottom w:val="single" w:color="000000" w:sz="4" w:space="0"/>
              <w:right w:val="single" w:color="000000" w:sz="4" w:space="0"/>
            </w:tcBorders>
            <w:vAlign w:val="center"/>
          </w:tcPr>
          <w:p>
            <w:pPr>
              <w:jc w:val="left"/>
              <w:rPr>
                <w:rFonts w:hint="eastAsia" w:ascii="宋体" w:hAnsi="宋体" w:eastAsia="宋体" w:cs="宋体"/>
                <w:i w:val="0"/>
                <w:color w:val="000000"/>
                <w:sz w:val="16"/>
                <w:szCs w:val="16"/>
                <w:u w:val="none"/>
              </w:rPr>
            </w:pPr>
          </w:p>
        </w:tc>
        <w:tc>
          <w:tcPr>
            <w:tcW w:w="51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22</w:t>
            </w:r>
          </w:p>
        </w:tc>
        <w:tc>
          <w:tcPr>
            <w:tcW w:w="1927" w:type="dxa"/>
            <w:gridSpan w:val="4"/>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184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二十二、债务还本支出</w:t>
            </w:r>
          </w:p>
        </w:tc>
        <w:tc>
          <w:tcPr>
            <w:tcW w:w="3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51</w:t>
            </w:r>
          </w:p>
        </w:tc>
        <w:tc>
          <w:tcPr>
            <w:tcW w:w="195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hint="eastAsia" w:ascii="宋体" w:hAnsi="宋体" w:eastAsia="宋体" w:cs="宋体"/>
                <w:i w:val="0"/>
                <w:color w:val="000000"/>
                <w:sz w:val="16"/>
                <w:szCs w:val="16"/>
                <w:u w:val="none"/>
              </w:rPr>
            </w:pPr>
          </w:p>
        </w:tc>
        <w:tc>
          <w:tcPr>
            <w:tcW w:w="1268" w:type="dxa"/>
            <w:gridSpan w:val="2"/>
            <w:tcBorders>
              <w:top w:val="single" w:color="000000" w:sz="4" w:space="0"/>
              <w:left w:val="single" w:color="000000" w:sz="4" w:space="0"/>
              <w:bottom w:val="single" w:color="000000" w:sz="4" w:space="0"/>
              <w:right w:val="single" w:color="000000" w:sz="12" w:space="0"/>
            </w:tcBorders>
            <w:vAlign w:val="center"/>
          </w:tcPr>
          <w:p>
            <w:pPr>
              <w:jc w:val="right"/>
              <w:rPr>
                <w:rFonts w:hint="eastAsia" w:ascii="宋体" w:hAnsi="宋体" w:eastAsia="宋体" w:cs="宋体"/>
                <w:i w:val="0"/>
                <w:color w:val="000000"/>
                <w:sz w:val="16"/>
                <w:szCs w:val="16"/>
                <w:u w:val="none"/>
              </w:rPr>
            </w:pPr>
          </w:p>
        </w:tc>
      </w:tr>
      <w:tr>
        <w:trPr>
          <w:gridAfter w:val="1"/>
          <w:wAfter w:w="1" w:type="dxa"/>
          <w:trHeight w:val="300" w:hRule="atLeast"/>
        </w:trPr>
        <w:tc>
          <w:tcPr>
            <w:tcW w:w="1582" w:type="dxa"/>
            <w:tcBorders>
              <w:top w:val="single" w:color="000000" w:sz="4" w:space="0"/>
              <w:left w:val="single" w:color="000000" w:sz="12" w:space="0"/>
              <w:bottom w:val="single" w:color="000000" w:sz="4" w:space="0"/>
              <w:right w:val="single" w:color="000000" w:sz="4" w:space="0"/>
            </w:tcBorders>
            <w:vAlign w:val="center"/>
          </w:tcPr>
          <w:p>
            <w:pPr>
              <w:jc w:val="left"/>
              <w:rPr>
                <w:rFonts w:hint="eastAsia" w:ascii="宋体" w:hAnsi="宋体" w:eastAsia="宋体" w:cs="宋体"/>
                <w:i w:val="0"/>
                <w:color w:val="000000"/>
                <w:sz w:val="16"/>
                <w:szCs w:val="16"/>
                <w:u w:val="none"/>
              </w:rPr>
            </w:pPr>
          </w:p>
        </w:tc>
        <w:tc>
          <w:tcPr>
            <w:tcW w:w="51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23</w:t>
            </w:r>
          </w:p>
        </w:tc>
        <w:tc>
          <w:tcPr>
            <w:tcW w:w="1927" w:type="dxa"/>
            <w:gridSpan w:val="4"/>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184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二十三、债务付息支出</w:t>
            </w:r>
          </w:p>
        </w:tc>
        <w:tc>
          <w:tcPr>
            <w:tcW w:w="3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52</w:t>
            </w:r>
          </w:p>
        </w:tc>
        <w:tc>
          <w:tcPr>
            <w:tcW w:w="195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hint="eastAsia" w:ascii="宋体" w:hAnsi="宋体" w:eastAsia="宋体" w:cs="宋体"/>
                <w:i w:val="0"/>
                <w:color w:val="000000"/>
                <w:sz w:val="16"/>
                <w:szCs w:val="16"/>
                <w:u w:val="none"/>
              </w:rPr>
            </w:pPr>
          </w:p>
        </w:tc>
        <w:tc>
          <w:tcPr>
            <w:tcW w:w="1268" w:type="dxa"/>
            <w:gridSpan w:val="2"/>
            <w:tcBorders>
              <w:top w:val="single" w:color="000000" w:sz="4" w:space="0"/>
              <w:left w:val="single" w:color="000000" w:sz="4" w:space="0"/>
              <w:bottom w:val="single" w:color="000000" w:sz="4" w:space="0"/>
              <w:right w:val="single" w:color="000000" w:sz="12" w:space="0"/>
            </w:tcBorders>
            <w:vAlign w:val="center"/>
          </w:tcPr>
          <w:p>
            <w:pPr>
              <w:jc w:val="right"/>
              <w:rPr>
                <w:rFonts w:hint="eastAsia" w:ascii="宋体" w:hAnsi="宋体" w:eastAsia="宋体" w:cs="宋体"/>
                <w:i w:val="0"/>
                <w:color w:val="000000"/>
                <w:sz w:val="16"/>
                <w:szCs w:val="16"/>
                <w:u w:val="none"/>
              </w:rPr>
            </w:pPr>
          </w:p>
        </w:tc>
      </w:tr>
      <w:tr>
        <w:trPr>
          <w:gridAfter w:val="1"/>
          <w:wAfter w:w="1" w:type="dxa"/>
          <w:trHeight w:val="300" w:hRule="atLeast"/>
        </w:trPr>
        <w:tc>
          <w:tcPr>
            <w:tcW w:w="1582" w:type="dxa"/>
            <w:tcBorders>
              <w:top w:val="single" w:color="000000" w:sz="4" w:space="0"/>
              <w:left w:val="single" w:color="000000" w:sz="12" w:space="0"/>
              <w:bottom w:val="single" w:color="000000" w:sz="4" w:space="0"/>
              <w:right w:val="single" w:color="000000" w:sz="4" w:space="0"/>
            </w:tcBorders>
            <w:vAlign w:val="center"/>
          </w:tcPr>
          <w:p>
            <w:pPr>
              <w:jc w:val="left"/>
              <w:rPr>
                <w:rFonts w:hint="eastAsia" w:ascii="宋体" w:hAnsi="宋体" w:eastAsia="宋体" w:cs="宋体"/>
                <w:i w:val="0"/>
                <w:color w:val="000000"/>
                <w:sz w:val="16"/>
                <w:szCs w:val="16"/>
                <w:u w:val="none"/>
              </w:rPr>
            </w:pPr>
          </w:p>
        </w:tc>
        <w:tc>
          <w:tcPr>
            <w:tcW w:w="51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24</w:t>
            </w:r>
          </w:p>
        </w:tc>
        <w:tc>
          <w:tcPr>
            <w:tcW w:w="1927" w:type="dxa"/>
            <w:gridSpan w:val="4"/>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1843"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6"/>
                <w:szCs w:val="16"/>
                <w:u w:val="none"/>
              </w:rPr>
            </w:pPr>
          </w:p>
        </w:tc>
        <w:tc>
          <w:tcPr>
            <w:tcW w:w="3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53</w:t>
            </w:r>
          </w:p>
        </w:tc>
        <w:tc>
          <w:tcPr>
            <w:tcW w:w="195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hint="eastAsia" w:ascii="宋体" w:hAnsi="宋体" w:eastAsia="宋体" w:cs="宋体"/>
                <w:i w:val="0"/>
                <w:color w:val="000000"/>
                <w:sz w:val="16"/>
                <w:szCs w:val="16"/>
                <w:u w:val="none"/>
              </w:rPr>
            </w:pPr>
          </w:p>
        </w:tc>
        <w:tc>
          <w:tcPr>
            <w:tcW w:w="1268" w:type="dxa"/>
            <w:gridSpan w:val="2"/>
            <w:tcBorders>
              <w:top w:val="single" w:color="000000" w:sz="4" w:space="0"/>
              <w:left w:val="single" w:color="000000" w:sz="4" w:space="0"/>
              <w:bottom w:val="single" w:color="000000" w:sz="4" w:space="0"/>
              <w:right w:val="single" w:color="000000" w:sz="12" w:space="0"/>
            </w:tcBorders>
            <w:vAlign w:val="center"/>
          </w:tcPr>
          <w:p>
            <w:pPr>
              <w:jc w:val="right"/>
              <w:rPr>
                <w:rFonts w:hint="eastAsia" w:ascii="宋体" w:hAnsi="宋体" w:eastAsia="宋体" w:cs="宋体"/>
                <w:i w:val="0"/>
                <w:color w:val="000000"/>
                <w:sz w:val="16"/>
                <w:szCs w:val="16"/>
                <w:u w:val="none"/>
              </w:rPr>
            </w:pPr>
          </w:p>
        </w:tc>
      </w:tr>
      <w:tr>
        <w:trPr>
          <w:gridAfter w:val="1"/>
          <w:wAfter w:w="1" w:type="dxa"/>
          <w:trHeight w:val="300" w:hRule="atLeast"/>
        </w:trPr>
        <w:tc>
          <w:tcPr>
            <w:tcW w:w="1582"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本年收入合计</w:t>
            </w:r>
          </w:p>
        </w:tc>
        <w:tc>
          <w:tcPr>
            <w:tcW w:w="51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25</w:t>
            </w:r>
          </w:p>
        </w:tc>
        <w:tc>
          <w:tcPr>
            <w:tcW w:w="1927" w:type="dxa"/>
            <w:gridSpan w:val="4"/>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b/>
                <w:i w:val="0"/>
                <w:color w:val="000000"/>
                <w:sz w:val="16"/>
                <w:szCs w:val="16"/>
                <w:u w:val="none"/>
                <w:lang w:val="en-US" w:eastAsia="zh-CN"/>
              </w:rPr>
            </w:pPr>
            <w:r>
              <w:rPr>
                <w:rFonts w:hint="eastAsia" w:ascii="宋体" w:hAnsi="宋体" w:eastAsia="宋体" w:cs="宋体"/>
                <w:b/>
                <w:i w:val="0"/>
                <w:color w:val="000000"/>
                <w:sz w:val="16"/>
                <w:szCs w:val="16"/>
                <w:u w:val="none"/>
                <w:lang w:val="en-US" w:eastAsia="zh-CN"/>
              </w:rPr>
              <w:t>1123.66</w:t>
            </w:r>
          </w:p>
        </w:tc>
        <w:tc>
          <w:tcPr>
            <w:tcW w:w="184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本年支出合计</w:t>
            </w:r>
          </w:p>
        </w:tc>
        <w:tc>
          <w:tcPr>
            <w:tcW w:w="3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54</w:t>
            </w:r>
          </w:p>
        </w:tc>
        <w:tc>
          <w:tcPr>
            <w:tcW w:w="195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hint="eastAsia" w:ascii="宋体" w:hAnsi="宋体" w:eastAsia="宋体" w:cs="宋体"/>
                <w:b/>
                <w:i w:val="0"/>
                <w:color w:val="000000"/>
                <w:sz w:val="16"/>
                <w:szCs w:val="16"/>
                <w:u w:val="none"/>
                <w:lang w:val="en-US" w:eastAsia="zh-CN"/>
              </w:rPr>
            </w:pPr>
            <w:r>
              <w:rPr>
                <w:rFonts w:hint="eastAsia" w:ascii="宋体" w:hAnsi="宋体" w:eastAsia="宋体" w:cs="宋体"/>
                <w:b/>
                <w:i w:val="0"/>
                <w:color w:val="000000"/>
                <w:sz w:val="16"/>
                <w:szCs w:val="16"/>
                <w:u w:val="none"/>
                <w:lang w:val="en-US" w:eastAsia="zh-CN"/>
              </w:rPr>
              <w:t>1183.84</w:t>
            </w:r>
          </w:p>
        </w:tc>
        <w:tc>
          <w:tcPr>
            <w:tcW w:w="1268" w:type="dxa"/>
            <w:gridSpan w:val="2"/>
            <w:tcBorders>
              <w:top w:val="single" w:color="000000" w:sz="4" w:space="0"/>
              <w:left w:val="single" w:color="000000" w:sz="4" w:space="0"/>
              <w:bottom w:val="single" w:color="000000" w:sz="4" w:space="0"/>
              <w:right w:val="single" w:color="000000" w:sz="12" w:space="0"/>
            </w:tcBorders>
            <w:vAlign w:val="center"/>
          </w:tcPr>
          <w:p>
            <w:pPr>
              <w:jc w:val="right"/>
              <w:rPr>
                <w:rFonts w:hint="eastAsia" w:ascii="宋体" w:hAnsi="宋体" w:eastAsia="宋体" w:cs="宋体"/>
                <w:b/>
                <w:i w:val="0"/>
                <w:color w:val="000000"/>
                <w:sz w:val="16"/>
                <w:szCs w:val="16"/>
                <w:u w:val="none"/>
                <w:lang w:val="en-US" w:eastAsia="zh-CN"/>
              </w:rPr>
            </w:pPr>
          </w:p>
        </w:tc>
      </w:tr>
      <w:tr>
        <w:trPr>
          <w:gridAfter w:val="1"/>
          <w:wAfter w:w="1" w:type="dxa"/>
          <w:trHeight w:val="300" w:hRule="atLeast"/>
        </w:trPr>
        <w:tc>
          <w:tcPr>
            <w:tcW w:w="1582"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　用事业基金弥补收支差额</w:t>
            </w:r>
          </w:p>
        </w:tc>
        <w:tc>
          <w:tcPr>
            <w:tcW w:w="51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26</w:t>
            </w:r>
          </w:p>
        </w:tc>
        <w:tc>
          <w:tcPr>
            <w:tcW w:w="1927" w:type="dxa"/>
            <w:gridSpan w:val="4"/>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184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　结余分配</w:t>
            </w:r>
          </w:p>
        </w:tc>
        <w:tc>
          <w:tcPr>
            <w:tcW w:w="3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55</w:t>
            </w:r>
          </w:p>
        </w:tc>
        <w:tc>
          <w:tcPr>
            <w:tcW w:w="195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hint="eastAsia" w:ascii="宋体" w:hAnsi="宋体" w:eastAsia="宋体" w:cs="宋体"/>
                <w:i w:val="0"/>
                <w:color w:val="000000"/>
                <w:sz w:val="16"/>
                <w:szCs w:val="16"/>
                <w:u w:val="none"/>
              </w:rPr>
            </w:pPr>
          </w:p>
        </w:tc>
        <w:tc>
          <w:tcPr>
            <w:tcW w:w="1268" w:type="dxa"/>
            <w:gridSpan w:val="2"/>
            <w:tcBorders>
              <w:top w:val="single" w:color="000000" w:sz="4" w:space="0"/>
              <w:left w:val="single" w:color="000000" w:sz="4" w:space="0"/>
              <w:bottom w:val="single" w:color="000000" w:sz="4" w:space="0"/>
              <w:right w:val="single" w:color="000000" w:sz="12" w:space="0"/>
            </w:tcBorders>
            <w:vAlign w:val="center"/>
          </w:tcPr>
          <w:p>
            <w:pPr>
              <w:jc w:val="right"/>
              <w:rPr>
                <w:rFonts w:hint="eastAsia" w:ascii="宋体" w:hAnsi="宋体" w:eastAsia="宋体" w:cs="宋体"/>
                <w:i w:val="0"/>
                <w:color w:val="000000"/>
                <w:sz w:val="16"/>
                <w:szCs w:val="16"/>
                <w:u w:val="none"/>
              </w:rPr>
            </w:pPr>
          </w:p>
        </w:tc>
      </w:tr>
      <w:tr>
        <w:trPr>
          <w:gridAfter w:val="1"/>
          <w:wAfter w:w="1" w:type="dxa"/>
          <w:trHeight w:val="300" w:hRule="atLeast"/>
        </w:trPr>
        <w:tc>
          <w:tcPr>
            <w:tcW w:w="1582"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　年初结转和结余</w:t>
            </w:r>
          </w:p>
        </w:tc>
        <w:tc>
          <w:tcPr>
            <w:tcW w:w="51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27</w:t>
            </w:r>
          </w:p>
        </w:tc>
        <w:tc>
          <w:tcPr>
            <w:tcW w:w="1927" w:type="dxa"/>
            <w:gridSpan w:val="4"/>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103.95</w:t>
            </w:r>
          </w:p>
        </w:tc>
        <w:tc>
          <w:tcPr>
            <w:tcW w:w="184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　年末结转和结余</w:t>
            </w:r>
          </w:p>
        </w:tc>
        <w:tc>
          <w:tcPr>
            <w:tcW w:w="3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56</w:t>
            </w:r>
          </w:p>
        </w:tc>
        <w:tc>
          <w:tcPr>
            <w:tcW w:w="195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hint="eastAsia"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43.77</w:t>
            </w:r>
          </w:p>
        </w:tc>
        <w:tc>
          <w:tcPr>
            <w:tcW w:w="1268" w:type="dxa"/>
            <w:gridSpan w:val="2"/>
            <w:tcBorders>
              <w:top w:val="single" w:color="000000" w:sz="4" w:space="0"/>
              <w:left w:val="single" w:color="000000" w:sz="4" w:space="0"/>
              <w:bottom w:val="single" w:color="000000" w:sz="4" w:space="0"/>
              <w:right w:val="single" w:color="000000" w:sz="12" w:space="0"/>
            </w:tcBorders>
            <w:vAlign w:val="center"/>
          </w:tcPr>
          <w:p>
            <w:pPr>
              <w:jc w:val="right"/>
              <w:rPr>
                <w:rFonts w:hint="eastAsia" w:ascii="宋体" w:hAnsi="宋体" w:eastAsia="宋体" w:cs="宋体"/>
                <w:i w:val="0"/>
                <w:color w:val="000000"/>
                <w:sz w:val="16"/>
                <w:szCs w:val="16"/>
                <w:u w:val="none"/>
                <w:lang w:val="en-US" w:eastAsia="zh-CN"/>
              </w:rPr>
            </w:pPr>
          </w:p>
        </w:tc>
      </w:tr>
      <w:tr>
        <w:trPr>
          <w:gridAfter w:val="1"/>
          <w:wAfter w:w="1" w:type="dxa"/>
          <w:trHeight w:val="300" w:hRule="atLeast"/>
        </w:trPr>
        <w:tc>
          <w:tcPr>
            <w:tcW w:w="1582" w:type="dxa"/>
            <w:tcBorders>
              <w:top w:val="single" w:color="000000" w:sz="4" w:space="0"/>
              <w:left w:val="single" w:color="000000" w:sz="12" w:space="0"/>
              <w:bottom w:val="single" w:color="000000" w:sz="4" w:space="0"/>
              <w:right w:val="single" w:color="000000" w:sz="4" w:space="0"/>
            </w:tcBorders>
            <w:vAlign w:val="center"/>
          </w:tcPr>
          <w:p>
            <w:pPr>
              <w:jc w:val="center"/>
              <w:rPr>
                <w:rFonts w:hint="eastAsia" w:ascii="宋体" w:hAnsi="宋体" w:eastAsia="宋体" w:cs="宋体"/>
                <w:i w:val="0"/>
                <w:color w:val="000000"/>
                <w:sz w:val="16"/>
                <w:szCs w:val="16"/>
                <w:u w:val="none"/>
              </w:rPr>
            </w:pPr>
          </w:p>
        </w:tc>
        <w:tc>
          <w:tcPr>
            <w:tcW w:w="51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28</w:t>
            </w:r>
          </w:p>
        </w:tc>
        <w:tc>
          <w:tcPr>
            <w:tcW w:w="1927" w:type="dxa"/>
            <w:gridSpan w:val="4"/>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184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16"/>
                <w:szCs w:val="16"/>
                <w:u w:val="none"/>
              </w:rPr>
            </w:pPr>
          </w:p>
        </w:tc>
        <w:tc>
          <w:tcPr>
            <w:tcW w:w="3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57</w:t>
            </w:r>
          </w:p>
        </w:tc>
        <w:tc>
          <w:tcPr>
            <w:tcW w:w="1950" w:type="dxa"/>
            <w:gridSpan w:val="3"/>
            <w:tcBorders>
              <w:top w:val="single" w:color="000000" w:sz="4" w:space="0"/>
              <w:left w:val="single" w:color="000000" w:sz="4" w:space="0"/>
              <w:bottom w:val="single" w:color="000000" w:sz="4" w:space="0"/>
              <w:right w:val="single" w:color="000000" w:sz="12" w:space="0"/>
            </w:tcBorders>
            <w:vAlign w:val="center"/>
          </w:tcPr>
          <w:p>
            <w:pPr>
              <w:rPr>
                <w:rFonts w:hint="eastAsia" w:ascii="宋体" w:hAnsi="宋体" w:eastAsia="宋体" w:cs="宋体"/>
                <w:i w:val="0"/>
                <w:color w:val="000000"/>
                <w:sz w:val="16"/>
                <w:szCs w:val="16"/>
                <w:u w:val="none"/>
              </w:rPr>
            </w:pPr>
          </w:p>
        </w:tc>
        <w:tc>
          <w:tcPr>
            <w:tcW w:w="1268" w:type="dxa"/>
            <w:gridSpan w:val="2"/>
            <w:tcBorders>
              <w:top w:val="single" w:color="000000" w:sz="4" w:space="0"/>
              <w:left w:val="single" w:color="000000" w:sz="4" w:space="0"/>
              <w:bottom w:val="single" w:color="000000" w:sz="4" w:space="0"/>
              <w:right w:val="single" w:color="000000" w:sz="12" w:space="0"/>
            </w:tcBorders>
            <w:vAlign w:val="center"/>
          </w:tcPr>
          <w:p>
            <w:pPr>
              <w:rPr>
                <w:rFonts w:hint="eastAsia" w:ascii="宋体" w:hAnsi="宋体" w:eastAsia="宋体" w:cs="宋体"/>
                <w:i w:val="0"/>
                <w:color w:val="000000"/>
                <w:sz w:val="16"/>
                <w:szCs w:val="16"/>
                <w:u w:val="none"/>
              </w:rPr>
            </w:pPr>
          </w:p>
        </w:tc>
      </w:tr>
      <w:tr>
        <w:trPr>
          <w:gridAfter w:val="1"/>
          <w:wAfter w:w="1" w:type="dxa"/>
          <w:trHeight w:val="300" w:hRule="atLeast"/>
        </w:trPr>
        <w:tc>
          <w:tcPr>
            <w:tcW w:w="1582" w:type="dxa"/>
            <w:tcBorders>
              <w:top w:val="single" w:color="000000" w:sz="4" w:space="0"/>
              <w:left w:val="single" w:color="000000" w:sz="12" w:space="0"/>
              <w:bottom w:val="single" w:color="000000" w:sz="12"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总计</w:t>
            </w:r>
          </w:p>
        </w:tc>
        <w:tc>
          <w:tcPr>
            <w:tcW w:w="511" w:type="dxa"/>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29</w:t>
            </w:r>
          </w:p>
        </w:tc>
        <w:tc>
          <w:tcPr>
            <w:tcW w:w="1927" w:type="dxa"/>
            <w:gridSpan w:val="4"/>
            <w:tcBorders>
              <w:top w:val="single" w:color="000000" w:sz="4" w:space="0"/>
              <w:left w:val="single" w:color="000000" w:sz="4" w:space="0"/>
              <w:bottom w:val="single" w:color="000000" w:sz="12" w:space="0"/>
              <w:right w:val="single" w:color="000000" w:sz="4" w:space="0"/>
            </w:tcBorders>
            <w:vAlign w:val="center"/>
          </w:tcPr>
          <w:p>
            <w:pPr>
              <w:jc w:val="right"/>
              <w:rPr>
                <w:rFonts w:hint="eastAsia" w:ascii="宋体" w:hAnsi="宋体" w:eastAsia="宋体" w:cs="宋体"/>
                <w:b/>
                <w:i w:val="0"/>
                <w:color w:val="000000"/>
                <w:sz w:val="16"/>
                <w:szCs w:val="16"/>
                <w:u w:val="none"/>
                <w:lang w:val="en-US" w:eastAsia="zh-CN"/>
              </w:rPr>
            </w:pPr>
            <w:r>
              <w:rPr>
                <w:rFonts w:hint="eastAsia" w:ascii="宋体" w:hAnsi="宋体" w:eastAsia="宋体" w:cs="宋体"/>
                <w:b/>
                <w:i w:val="0"/>
                <w:color w:val="000000"/>
                <w:sz w:val="16"/>
                <w:szCs w:val="16"/>
                <w:u w:val="none"/>
                <w:lang w:val="en-US" w:eastAsia="zh-CN"/>
              </w:rPr>
              <w:t>1227.61</w:t>
            </w:r>
          </w:p>
        </w:tc>
        <w:tc>
          <w:tcPr>
            <w:tcW w:w="1843" w:type="dxa"/>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总计</w:t>
            </w:r>
          </w:p>
        </w:tc>
        <w:tc>
          <w:tcPr>
            <w:tcW w:w="392" w:type="dxa"/>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58</w:t>
            </w:r>
          </w:p>
        </w:tc>
        <w:tc>
          <w:tcPr>
            <w:tcW w:w="1950" w:type="dxa"/>
            <w:gridSpan w:val="3"/>
            <w:tcBorders>
              <w:top w:val="single" w:color="000000" w:sz="4" w:space="0"/>
              <w:left w:val="single" w:color="000000" w:sz="4" w:space="0"/>
              <w:bottom w:val="single" w:color="000000" w:sz="12" w:space="0"/>
              <w:right w:val="single" w:color="000000" w:sz="12" w:space="0"/>
            </w:tcBorders>
            <w:vAlign w:val="center"/>
          </w:tcPr>
          <w:p>
            <w:pPr>
              <w:jc w:val="right"/>
              <w:rPr>
                <w:rFonts w:hint="eastAsia" w:ascii="宋体" w:hAnsi="宋体" w:eastAsia="宋体" w:cs="宋体"/>
                <w:b/>
                <w:i w:val="0"/>
                <w:color w:val="000000"/>
                <w:sz w:val="16"/>
                <w:szCs w:val="16"/>
                <w:u w:val="none"/>
                <w:lang w:val="en-US" w:eastAsia="zh-CN"/>
              </w:rPr>
            </w:pPr>
            <w:r>
              <w:rPr>
                <w:rFonts w:hint="eastAsia" w:ascii="宋体" w:hAnsi="宋体" w:eastAsia="宋体" w:cs="宋体"/>
                <w:b/>
                <w:i w:val="0"/>
                <w:color w:val="000000"/>
                <w:sz w:val="16"/>
                <w:szCs w:val="16"/>
                <w:u w:val="none"/>
                <w:lang w:val="en-US" w:eastAsia="zh-CN"/>
              </w:rPr>
              <w:t>1227.61</w:t>
            </w:r>
          </w:p>
        </w:tc>
        <w:tc>
          <w:tcPr>
            <w:tcW w:w="1268" w:type="dxa"/>
            <w:gridSpan w:val="2"/>
            <w:tcBorders>
              <w:top w:val="single" w:color="000000" w:sz="4" w:space="0"/>
              <w:left w:val="single" w:color="000000" w:sz="4" w:space="0"/>
              <w:bottom w:val="single" w:color="000000" w:sz="12" w:space="0"/>
              <w:right w:val="single" w:color="000000" w:sz="12" w:space="0"/>
            </w:tcBorders>
            <w:vAlign w:val="center"/>
          </w:tcPr>
          <w:p>
            <w:pPr>
              <w:jc w:val="right"/>
              <w:rPr>
                <w:rFonts w:hint="eastAsia" w:ascii="宋体" w:hAnsi="宋体" w:eastAsia="宋体" w:cs="宋体"/>
                <w:b/>
                <w:i w:val="0"/>
                <w:color w:val="000000"/>
                <w:sz w:val="16"/>
                <w:szCs w:val="16"/>
                <w:u w:val="none"/>
                <w:lang w:val="en-US" w:eastAsia="zh-CN"/>
              </w:rPr>
            </w:pPr>
          </w:p>
        </w:tc>
      </w:tr>
      <w:tr>
        <w:trPr>
          <w:trHeight w:val="555" w:hRule="atLeast"/>
        </w:trPr>
        <w:tc>
          <w:tcPr>
            <w:tcW w:w="8206" w:type="dxa"/>
            <w:gridSpan w:val="12"/>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注：本表反映部门本年度的总收支和年末结转结余情况。</w:t>
            </w:r>
          </w:p>
        </w:tc>
        <w:tc>
          <w:tcPr>
            <w:tcW w:w="1268" w:type="dxa"/>
            <w:gridSpan w:val="2"/>
            <w:vAlign w:val="center"/>
          </w:tcPr>
          <w:p>
            <w:pPr>
              <w:widowControl/>
              <w:jc w:val="left"/>
              <w:textAlignment w:val="center"/>
              <w:rPr>
                <w:rFonts w:hint="eastAsia" w:ascii="宋体" w:hAnsi="宋体" w:eastAsia="宋体" w:cs="宋体"/>
                <w:i w:val="0"/>
                <w:color w:val="000000"/>
                <w:kern w:val="0"/>
                <w:sz w:val="16"/>
                <w:szCs w:val="16"/>
                <w:u w:val="none"/>
                <w:lang w:val="en-US" w:eastAsia="zh-CN"/>
              </w:rPr>
            </w:pPr>
          </w:p>
        </w:tc>
      </w:tr>
    </w:tbl>
    <w:p>
      <w:pPr>
        <w:spacing w:line="360" w:lineRule="auto"/>
        <w:jc w:val="both"/>
        <w:sectPr>
          <w:pgSz w:w="11906" w:h="16838"/>
          <w:pgMar w:top="1440" w:right="1800" w:bottom="1440" w:left="1800" w:header="851" w:footer="992" w:gutter="0"/>
          <w:pgNumType w:fmt="numberInDash"/>
          <w:cols w:space="720" w:num="1"/>
          <w:docGrid w:type="lines" w:linePitch="312"/>
        </w:sectPr>
      </w:pPr>
    </w:p>
    <w:tbl>
      <w:tblPr>
        <w:tblW w:w="10337" w:type="dxa"/>
        <w:tblInd w:w="-82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675"/>
        <w:gridCol w:w="962"/>
        <w:gridCol w:w="1036"/>
        <w:gridCol w:w="1094"/>
        <w:gridCol w:w="810"/>
        <w:gridCol w:w="284"/>
        <w:gridCol w:w="676"/>
        <w:gridCol w:w="418"/>
        <w:gridCol w:w="542"/>
        <w:gridCol w:w="552"/>
        <w:gridCol w:w="408"/>
        <w:gridCol w:w="686"/>
        <w:gridCol w:w="274"/>
        <w:gridCol w:w="820"/>
        <w:gridCol w:w="140"/>
        <w:gridCol w:w="960"/>
      </w:tblGrid>
      <w:tr>
        <w:trPr>
          <w:trHeight w:val="375" w:hRule="atLeast"/>
        </w:trPr>
        <w:tc>
          <w:tcPr>
            <w:tcW w:w="10337" w:type="dxa"/>
            <w:gridSpan w:val="16"/>
            <w:vAlign w:val="center"/>
          </w:tcPr>
          <w:p>
            <w:pPr>
              <w:widowControl/>
              <w:jc w:val="center"/>
              <w:textAlignment w:val="center"/>
              <w:rPr>
                <w:rFonts w:ascii="黑体" w:hAnsi="宋体" w:eastAsia="黑体" w:cs="黑体"/>
                <w:i w:val="0"/>
                <w:color w:val="000000"/>
                <w:sz w:val="28"/>
                <w:szCs w:val="28"/>
                <w:u w:val="none"/>
              </w:rPr>
            </w:pPr>
            <w:r>
              <w:rPr>
                <w:rFonts w:hint="eastAsia" w:ascii="黑体" w:hAnsi="宋体" w:eastAsia="黑体" w:cs="黑体"/>
                <w:i w:val="0"/>
                <w:color w:val="000000"/>
                <w:kern w:val="0"/>
                <w:sz w:val="28"/>
                <w:szCs w:val="28"/>
                <w:u w:val="none"/>
                <w:lang w:val="en-US" w:eastAsia="zh-CN"/>
              </w:rPr>
              <w:t>收入决算表</w:t>
            </w:r>
          </w:p>
        </w:tc>
      </w:tr>
      <w:tr>
        <w:trPr>
          <w:trHeight w:val="285" w:hRule="atLeast"/>
        </w:trPr>
        <w:tc>
          <w:tcPr>
            <w:tcW w:w="1637" w:type="dxa"/>
            <w:gridSpan w:val="2"/>
            <w:vAlign w:val="center"/>
          </w:tcPr>
          <w:p>
            <w:pPr>
              <w:rPr>
                <w:rFonts w:hint="eastAsia" w:ascii="宋体" w:hAnsi="宋体" w:eastAsia="宋体" w:cs="宋体"/>
                <w:i w:val="0"/>
                <w:color w:val="000000"/>
                <w:sz w:val="16"/>
                <w:szCs w:val="16"/>
                <w:u w:val="none"/>
              </w:rPr>
            </w:pPr>
          </w:p>
        </w:tc>
        <w:tc>
          <w:tcPr>
            <w:tcW w:w="1036" w:type="dxa"/>
            <w:vAlign w:val="center"/>
          </w:tcPr>
          <w:p>
            <w:pPr>
              <w:rPr>
                <w:rFonts w:hint="eastAsia" w:ascii="宋体" w:hAnsi="宋体" w:eastAsia="宋体" w:cs="宋体"/>
                <w:i w:val="0"/>
                <w:color w:val="000000"/>
                <w:sz w:val="16"/>
                <w:szCs w:val="16"/>
                <w:u w:val="none"/>
              </w:rPr>
            </w:pPr>
          </w:p>
        </w:tc>
        <w:tc>
          <w:tcPr>
            <w:tcW w:w="1904" w:type="dxa"/>
            <w:gridSpan w:val="2"/>
            <w:vAlign w:val="center"/>
          </w:tcPr>
          <w:p>
            <w:pPr>
              <w:rPr>
                <w:rFonts w:hint="eastAsia" w:ascii="宋体" w:hAnsi="宋体" w:eastAsia="宋体" w:cs="宋体"/>
                <w:i w:val="0"/>
                <w:color w:val="000000"/>
                <w:sz w:val="16"/>
                <w:szCs w:val="16"/>
                <w:u w:val="none"/>
              </w:rPr>
            </w:pPr>
          </w:p>
        </w:tc>
        <w:tc>
          <w:tcPr>
            <w:tcW w:w="960" w:type="dxa"/>
            <w:gridSpan w:val="2"/>
            <w:vAlign w:val="center"/>
          </w:tcPr>
          <w:p>
            <w:pPr>
              <w:rPr>
                <w:rFonts w:hint="eastAsia" w:ascii="宋体" w:hAnsi="宋体" w:eastAsia="宋体" w:cs="宋体"/>
                <w:i w:val="0"/>
                <w:color w:val="000000"/>
                <w:sz w:val="16"/>
                <w:szCs w:val="16"/>
                <w:u w:val="none"/>
              </w:rPr>
            </w:pPr>
          </w:p>
        </w:tc>
        <w:tc>
          <w:tcPr>
            <w:tcW w:w="960" w:type="dxa"/>
            <w:gridSpan w:val="2"/>
            <w:vAlign w:val="center"/>
          </w:tcPr>
          <w:p>
            <w:pPr>
              <w:rPr>
                <w:rFonts w:hint="eastAsia" w:ascii="宋体" w:hAnsi="宋体" w:eastAsia="宋体" w:cs="宋体"/>
                <w:i w:val="0"/>
                <w:color w:val="000000"/>
                <w:sz w:val="16"/>
                <w:szCs w:val="16"/>
                <w:u w:val="none"/>
              </w:rPr>
            </w:pPr>
          </w:p>
        </w:tc>
        <w:tc>
          <w:tcPr>
            <w:tcW w:w="960" w:type="dxa"/>
            <w:gridSpan w:val="2"/>
            <w:vAlign w:val="center"/>
          </w:tcPr>
          <w:p>
            <w:pPr>
              <w:rPr>
                <w:rFonts w:hint="eastAsia" w:ascii="宋体" w:hAnsi="宋体" w:eastAsia="宋体" w:cs="宋体"/>
                <w:i w:val="0"/>
                <w:color w:val="000000"/>
                <w:sz w:val="16"/>
                <w:szCs w:val="16"/>
                <w:u w:val="none"/>
              </w:rPr>
            </w:pPr>
          </w:p>
        </w:tc>
        <w:tc>
          <w:tcPr>
            <w:tcW w:w="960" w:type="dxa"/>
            <w:gridSpan w:val="2"/>
            <w:vAlign w:val="center"/>
          </w:tcPr>
          <w:p>
            <w:pPr>
              <w:rPr>
                <w:rFonts w:hint="eastAsia" w:ascii="宋体" w:hAnsi="宋体" w:eastAsia="宋体" w:cs="宋体"/>
                <w:i w:val="0"/>
                <w:color w:val="000000"/>
                <w:sz w:val="16"/>
                <w:szCs w:val="16"/>
                <w:u w:val="none"/>
              </w:rPr>
            </w:pPr>
          </w:p>
        </w:tc>
        <w:tc>
          <w:tcPr>
            <w:tcW w:w="960" w:type="dxa"/>
            <w:gridSpan w:val="2"/>
            <w:vAlign w:val="center"/>
          </w:tcPr>
          <w:p>
            <w:pPr>
              <w:rPr>
                <w:rFonts w:hint="eastAsia" w:ascii="宋体" w:hAnsi="宋体" w:eastAsia="宋体" w:cs="宋体"/>
                <w:i w:val="0"/>
                <w:color w:val="000000"/>
                <w:sz w:val="16"/>
                <w:szCs w:val="16"/>
                <w:u w:val="none"/>
              </w:rPr>
            </w:pPr>
          </w:p>
        </w:tc>
        <w:tc>
          <w:tcPr>
            <w:tcW w:w="960" w:type="dxa"/>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公开02表</w:t>
            </w:r>
          </w:p>
        </w:tc>
      </w:tr>
      <w:tr>
        <w:trPr>
          <w:trHeight w:val="270" w:hRule="atLeast"/>
        </w:trPr>
        <w:tc>
          <w:tcPr>
            <w:tcW w:w="1637" w:type="dxa"/>
            <w:gridSpan w:val="2"/>
            <w:vAlign w:val="center"/>
          </w:tcPr>
          <w:p>
            <w:pPr>
              <w:rPr>
                <w:rFonts w:hint="eastAsia" w:ascii="宋体" w:hAnsi="宋体" w:eastAsia="宋体" w:cs="宋体"/>
                <w:i w:val="0"/>
                <w:color w:val="000000"/>
                <w:sz w:val="16"/>
                <w:szCs w:val="16"/>
                <w:u w:val="none"/>
              </w:rPr>
            </w:pPr>
          </w:p>
        </w:tc>
        <w:tc>
          <w:tcPr>
            <w:tcW w:w="1036" w:type="dxa"/>
            <w:vAlign w:val="center"/>
          </w:tcPr>
          <w:p>
            <w:pPr>
              <w:rPr>
                <w:rFonts w:hint="eastAsia" w:ascii="宋体" w:hAnsi="宋体" w:eastAsia="宋体" w:cs="宋体"/>
                <w:i w:val="0"/>
                <w:color w:val="000000"/>
                <w:sz w:val="16"/>
                <w:szCs w:val="16"/>
                <w:u w:val="none"/>
              </w:rPr>
            </w:pPr>
          </w:p>
        </w:tc>
        <w:tc>
          <w:tcPr>
            <w:tcW w:w="1904" w:type="dxa"/>
            <w:gridSpan w:val="2"/>
            <w:vAlign w:val="center"/>
          </w:tcPr>
          <w:p>
            <w:pPr>
              <w:rPr>
                <w:rFonts w:hint="eastAsia" w:ascii="宋体" w:hAnsi="宋体" w:eastAsia="宋体" w:cs="宋体"/>
                <w:i w:val="0"/>
                <w:color w:val="000000"/>
                <w:sz w:val="16"/>
                <w:szCs w:val="16"/>
                <w:u w:val="none"/>
              </w:rPr>
            </w:pPr>
          </w:p>
        </w:tc>
        <w:tc>
          <w:tcPr>
            <w:tcW w:w="960" w:type="dxa"/>
            <w:gridSpan w:val="2"/>
            <w:vAlign w:val="center"/>
          </w:tcPr>
          <w:p>
            <w:pPr>
              <w:rPr>
                <w:rFonts w:hint="eastAsia" w:ascii="宋体" w:hAnsi="宋体" w:eastAsia="宋体" w:cs="宋体"/>
                <w:i w:val="0"/>
                <w:color w:val="000000"/>
                <w:sz w:val="16"/>
                <w:szCs w:val="16"/>
                <w:u w:val="none"/>
              </w:rPr>
            </w:pPr>
          </w:p>
        </w:tc>
        <w:tc>
          <w:tcPr>
            <w:tcW w:w="960" w:type="dxa"/>
            <w:gridSpan w:val="2"/>
            <w:vAlign w:val="center"/>
          </w:tcPr>
          <w:p>
            <w:pPr>
              <w:rPr>
                <w:rFonts w:hint="eastAsia" w:ascii="宋体" w:hAnsi="宋体" w:eastAsia="宋体" w:cs="宋体"/>
                <w:i w:val="0"/>
                <w:color w:val="000000"/>
                <w:sz w:val="16"/>
                <w:szCs w:val="16"/>
                <w:u w:val="none"/>
              </w:rPr>
            </w:pPr>
          </w:p>
        </w:tc>
        <w:tc>
          <w:tcPr>
            <w:tcW w:w="960" w:type="dxa"/>
            <w:gridSpan w:val="2"/>
            <w:vAlign w:val="center"/>
          </w:tcPr>
          <w:p>
            <w:pPr>
              <w:rPr>
                <w:rFonts w:hint="eastAsia" w:ascii="宋体" w:hAnsi="宋体" w:eastAsia="宋体" w:cs="宋体"/>
                <w:i w:val="0"/>
                <w:color w:val="000000"/>
                <w:sz w:val="16"/>
                <w:szCs w:val="16"/>
                <w:u w:val="none"/>
              </w:rPr>
            </w:pPr>
          </w:p>
        </w:tc>
        <w:tc>
          <w:tcPr>
            <w:tcW w:w="960" w:type="dxa"/>
            <w:gridSpan w:val="2"/>
            <w:vAlign w:val="center"/>
          </w:tcPr>
          <w:p>
            <w:pPr>
              <w:rPr>
                <w:rFonts w:hint="eastAsia" w:ascii="宋体" w:hAnsi="宋体" w:eastAsia="宋体" w:cs="宋体"/>
                <w:i w:val="0"/>
                <w:color w:val="000000"/>
                <w:sz w:val="16"/>
                <w:szCs w:val="16"/>
                <w:u w:val="none"/>
              </w:rPr>
            </w:pPr>
          </w:p>
        </w:tc>
        <w:tc>
          <w:tcPr>
            <w:tcW w:w="960" w:type="dxa"/>
            <w:gridSpan w:val="2"/>
            <w:vAlign w:val="center"/>
          </w:tcPr>
          <w:p>
            <w:pPr>
              <w:rPr>
                <w:rFonts w:hint="eastAsia" w:ascii="宋体" w:hAnsi="宋体" w:eastAsia="宋体" w:cs="宋体"/>
                <w:i w:val="0"/>
                <w:color w:val="000000"/>
                <w:sz w:val="16"/>
                <w:szCs w:val="16"/>
                <w:u w:val="none"/>
              </w:rPr>
            </w:pPr>
          </w:p>
        </w:tc>
        <w:tc>
          <w:tcPr>
            <w:tcW w:w="960" w:type="dxa"/>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单位：万元</w:t>
            </w:r>
          </w:p>
        </w:tc>
      </w:tr>
      <w:tr>
        <w:trPr>
          <w:trHeight w:val="285" w:hRule="atLeast"/>
        </w:trPr>
        <w:tc>
          <w:tcPr>
            <w:tcW w:w="2673" w:type="dxa"/>
            <w:gridSpan w:val="3"/>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项 目</w:t>
            </w:r>
          </w:p>
        </w:tc>
        <w:tc>
          <w:tcPr>
            <w:tcW w:w="1094" w:type="dxa"/>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本年收入合计</w:t>
            </w:r>
          </w:p>
        </w:tc>
        <w:tc>
          <w:tcPr>
            <w:tcW w:w="1094"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财政拨款收入</w:t>
            </w:r>
          </w:p>
        </w:tc>
        <w:tc>
          <w:tcPr>
            <w:tcW w:w="1094"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上级补助收入</w:t>
            </w:r>
          </w:p>
        </w:tc>
        <w:tc>
          <w:tcPr>
            <w:tcW w:w="1094"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事业收入</w:t>
            </w:r>
          </w:p>
        </w:tc>
        <w:tc>
          <w:tcPr>
            <w:tcW w:w="1094"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经营收入</w:t>
            </w:r>
          </w:p>
        </w:tc>
        <w:tc>
          <w:tcPr>
            <w:tcW w:w="1094"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附属单位</w:t>
            </w:r>
            <w:r>
              <w:rPr>
                <w:rFonts w:hint="eastAsia" w:ascii="宋体" w:hAnsi="宋体" w:eastAsia="宋体" w:cs="宋体"/>
                <w:b/>
                <w:i w:val="0"/>
                <w:color w:val="000000"/>
                <w:kern w:val="0"/>
                <w:sz w:val="16"/>
                <w:szCs w:val="16"/>
                <w:u w:val="none"/>
                <w:lang w:val="en-US" w:eastAsia="zh-CN"/>
              </w:rPr>
              <w:br/>
            </w:r>
            <w:r>
              <w:rPr>
                <w:rFonts w:hint="eastAsia" w:ascii="宋体" w:hAnsi="宋体" w:eastAsia="宋体" w:cs="宋体"/>
                <w:b/>
                <w:i w:val="0"/>
                <w:color w:val="000000"/>
                <w:kern w:val="0"/>
                <w:sz w:val="16"/>
                <w:szCs w:val="16"/>
                <w:u w:val="none"/>
                <w:lang w:val="en-US" w:eastAsia="zh-CN"/>
              </w:rPr>
              <w:t>上缴收入</w:t>
            </w:r>
          </w:p>
        </w:tc>
        <w:tc>
          <w:tcPr>
            <w:tcW w:w="1100" w:type="dxa"/>
            <w:gridSpan w:val="2"/>
            <w:vMerge w:val="restart"/>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其他收入</w:t>
            </w:r>
          </w:p>
        </w:tc>
      </w:tr>
      <w:tr>
        <w:trPr>
          <w:trHeight w:val="420" w:hRule="atLeast"/>
        </w:trPr>
        <w:tc>
          <w:tcPr>
            <w:tcW w:w="67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功能分类</w:t>
            </w:r>
            <w:r>
              <w:rPr>
                <w:rFonts w:hint="eastAsia" w:ascii="宋体" w:hAnsi="宋体" w:eastAsia="宋体" w:cs="宋体"/>
                <w:b/>
                <w:i w:val="0"/>
                <w:color w:val="000000"/>
                <w:kern w:val="0"/>
                <w:sz w:val="16"/>
                <w:szCs w:val="16"/>
                <w:u w:val="none"/>
                <w:lang w:val="en-US" w:eastAsia="zh-CN"/>
              </w:rPr>
              <w:br/>
            </w:r>
            <w:r>
              <w:rPr>
                <w:rFonts w:hint="eastAsia" w:ascii="宋体" w:hAnsi="宋体" w:eastAsia="宋体" w:cs="宋体"/>
                <w:b/>
                <w:i w:val="0"/>
                <w:color w:val="000000"/>
                <w:kern w:val="0"/>
                <w:sz w:val="16"/>
                <w:szCs w:val="16"/>
                <w:u w:val="none"/>
                <w:lang w:val="en-US" w:eastAsia="zh-CN"/>
              </w:rPr>
              <w:t>科目编码</w:t>
            </w:r>
          </w:p>
        </w:tc>
        <w:tc>
          <w:tcPr>
            <w:tcW w:w="199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科目名称</w:t>
            </w:r>
          </w:p>
        </w:tc>
        <w:tc>
          <w:tcPr>
            <w:tcW w:w="1094" w:type="dxa"/>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16"/>
                <w:szCs w:val="16"/>
                <w:u w:val="none"/>
              </w:rPr>
            </w:pPr>
          </w:p>
        </w:tc>
        <w:tc>
          <w:tcPr>
            <w:tcW w:w="1094"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16"/>
                <w:szCs w:val="16"/>
                <w:u w:val="none"/>
              </w:rPr>
            </w:pPr>
          </w:p>
        </w:tc>
        <w:tc>
          <w:tcPr>
            <w:tcW w:w="1094"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16"/>
                <w:szCs w:val="16"/>
                <w:u w:val="none"/>
              </w:rPr>
            </w:pPr>
          </w:p>
        </w:tc>
        <w:tc>
          <w:tcPr>
            <w:tcW w:w="1094"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16"/>
                <w:szCs w:val="16"/>
                <w:u w:val="none"/>
              </w:rPr>
            </w:pPr>
          </w:p>
        </w:tc>
        <w:tc>
          <w:tcPr>
            <w:tcW w:w="1094"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16"/>
                <w:szCs w:val="16"/>
                <w:u w:val="none"/>
              </w:rPr>
            </w:pPr>
          </w:p>
        </w:tc>
        <w:tc>
          <w:tcPr>
            <w:tcW w:w="1094"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16"/>
                <w:szCs w:val="16"/>
                <w:u w:val="none"/>
              </w:rPr>
            </w:pPr>
          </w:p>
        </w:tc>
        <w:tc>
          <w:tcPr>
            <w:tcW w:w="1100" w:type="dxa"/>
            <w:gridSpan w:val="2"/>
            <w:vMerge w:val="continue"/>
            <w:tcBorders>
              <w:top w:val="single" w:color="000000" w:sz="12" w:space="0"/>
              <w:left w:val="single" w:color="000000" w:sz="4" w:space="0"/>
              <w:bottom w:val="single" w:color="000000" w:sz="4" w:space="0"/>
              <w:right w:val="single" w:color="000000" w:sz="12" w:space="0"/>
            </w:tcBorders>
            <w:vAlign w:val="center"/>
          </w:tcPr>
          <w:p>
            <w:pPr>
              <w:jc w:val="center"/>
              <w:rPr>
                <w:rFonts w:hint="eastAsia" w:ascii="宋体" w:hAnsi="宋体" w:eastAsia="宋体" w:cs="宋体"/>
                <w:b/>
                <w:i w:val="0"/>
                <w:color w:val="000000"/>
                <w:sz w:val="16"/>
                <w:szCs w:val="16"/>
                <w:u w:val="none"/>
              </w:rPr>
            </w:pPr>
          </w:p>
        </w:tc>
      </w:tr>
      <w:tr>
        <w:trPr>
          <w:trHeight w:val="285" w:hRule="atLeast"/>
        </w:trPr>
        <w:tc>
          <w:tcPr>
            <w:tcW w:w="2673"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栏次</w:t>
            </w:r>
          </w:p>
        </w:tc>
        <w:tc>
          <w:tcPr>
            <w:tcW w:w="10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1</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2</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3</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4</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5</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6</w:t>
            </w:r>
          </w:p>
        </w:tc>
        <w:tc>
          <w:tcPr>
            <w:tcW w:w="11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7</w:t>
            </w:r>
          </w:p>
        </w:tc>
      </w:tr>
      <w:tr>
        <w:trPr>
          <w:trHeight w:val="285" w:hRule="atLeast"/>
        </w:trPr>
        <w:tc>
          <w:tcPr>
            <w:tcW w:w="2673"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合计</w:t>
            </w:r>
          </w:p>
        </w:tc>
        <w:tc>
          <w:tcPr>
            <w:tcW w:w="109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b/>
                <w:i w:val="0"/>
                <w:color w:val="000000"/>
                <w:sz w:val="16"/>
                <w:szCs w:val="16"/>
                <w:u w:val="none"/>
                <w:lang w:val="en-US" w:eastAsia="zh-CN"/>
              </w:rPr>
            </w:pPr>
            <w:r>
              <w:rPr>
                <w:rFonts w:hint="eastAsia" w:ascii="宋体" w:hAnsi="宋体" w:eastAsia="宋体" w:cs="宋体"/>
                <w:b/>
                <w:i w:val="0"/>
                <w:color w:val="000000"/>
                <w:sz w:val="16"/>
                <w:szCs w:val="16"/>
                <w:u w:val="none"/>
                <w:lang w:val="en-US" w:eastAsia="zh-CN"/>
              </w:rPr>
              <w:t>1123.66</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b/>
                <w:i w:val="0"/>
                <w:color w:val="000000"/>
                <w:sz w:val="16"/>
                <w:szCs w:val="16"/>
                <w:u w:val="none"/>
                <w:lang w:val="en-US" w:eastAsia="zh-CN"/>
              </w:rPr>
            </w:pPr>
            <w:r>
              <w:rPr>
                <w:rFonts w:hint="eastAsia" w:ascii="宋体" w:hAnsi="宋体" w:eastAsia="宋体" w:cs="宋体"/>
                <w:b/>
                <w:i w:val="0"/>
                <w:color w:val="000000"/>
                <w:sz w:val="16"/>
                <w:szCs w:val="16"/>
                <w:u w:val="none"/>
                <w:lang w:val="en-US" w:eastAsia="zh-CN"/>
              </w:rPr>
              <w:t>1123.66</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b/>
                <w:i w:val="0"/>
                <w:color w:val="000000"/>
                <w:sz w:val="16"/>
                <w:szCs w:val="16"/>
                <w:u w:val="none"/>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b/>
                <w:i w:val="0"/>
                <w:color w:val="000000"/>
                <w:sz w:val="16"/>
                <w:szCs w:val="16"/>
                <w:u w:val="none"/>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b/>
                <w:i w:val="0"/>
                <w:color w:val="000000"/>
                <w:sz w:val="16"/>
                <w:szCs w:val="16"/>
                <w:u w:val="none"/>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b/>
                <w:i w:val="0"/>
                <w:color w:val="000000"/>
                <w:sz w:val="16"/>
                <w:szCs w:val="16"/>
                <w:u w:val="none"/>
              </w:rPr>
            </w:pPr>
          </w:p>
        </w:tc>
        <w:tc>
          <w:tcPr>
            <w:tcW w:w="1100" w:type="dxa"/>
            <w:gridSpan w:val="2"/>
            <w:tcBorders>
              <w:top w:val="single" w:color="000000" w:sz="4" w:space="0"/>
              <w:left w:val="single" w:color="000000" w:sz="4" w:space="0"/>
              <w:bottom w:val="single" w:color="000000" w:sz="4" w:space="0"/>
              <w:right w:val="single" w:color="000000" w:sz="12" w:space="0"/>
            </w:tcBorders>
            <w:vAlign w:val="center"/>
          </w:tcPr>
          <w:p>
            <w:pPr>
              <w:jc w:val="right"/>
              <w:rPr>
                <w:rFonts w:hint="eastAsia" w:ascii="宋体" w:hAnsi="宋体" w:eastAsia="宋体" w:cs="宋体"/>
                <w:b/>
                <w:i w:val="0"/>
                <w:color w:val="000000"/>
                <w:sz w:val="16"/>
                <w:szCs w:val="16"/>
                <w:u w:val="none"/>
              </w:rPr>
            </w:pPr>
          </w:p>
        </w:tc>
      </w:tr>
      <w:tr>
        <w:trPr>
          <w:trHeight w:val="285" w:hRule="atLeast"/>
        </w:trPr>
        <w:tc>
          <w:tcPr>
            <w:tcW w:w="67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201</w:t>
            </w:r>
          </w:p>
        </w:tc>
        <w:tc>
          <w:tcPr>
            <w:tcW w:w="1998"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一般公共服务支出</w:t>
            </w:r>
          </w:p>
        </w:tc>
        <w:tc>
          <w:tcPr>
            <w:tcW w:w="109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b w:val="0"/>
                <w:bCs/>
                <w:i w:val="0"/>
                <w:color w:val="000000"/>
                <w:sz w:val="16"/>
                <w:szCs w:val="16"/>
                <w:u w:val="none"/>
                <w:lang w:val="en-US" w:eastAsia="zh-CN"/>
              </w:rPr>
            </w:pPr>
            <w:r>
              <w:rPr>
                <w:rFonts w:hint="eastAsia" w:ascii="宋体" w:hAnsi="宋体" w:eastAsia="宋体" w:cs="宋体"/>
                <w:b w:val="0"/>
                <w:bCs/>
                <w:i w:val="0"/>
                <w:color w:val="000000"/>
                <w:sz w:val="16"/>
                <w:szCs w:val="16"/>
                <w:u w:val="none"/>
                <w:lang w:val="en-US" w:eastAsia="zh-CN"/>
              </w:rPr>
              <w:t>941.4</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b w:val="0"/>
                <w:bCs/>
                <w:i w:val="0"/>
                <w:color w:val="000000"/>
                <w:sz w:val="16"/>
                <w:szCs w:val="16"/>
                <w:u w:val="none"/>
              </w:rPr>
            </w:pPr>
            <w:r>
              <w:rPr>
                <w:rFonts w:hint="eastAsia" w:ascii="宋体" w:hAnsi="宋体" w:eastAsia="宋体" w:cs="宋体"/>
                <w:b w:val="0"/>
                <w:bCs/>
                <w:i w:val="0"/>
                <w:color w:val="000000"/>
                <w:sz w:val="16"/>
                <w:szCs w:val="16"/>
                <w:u w:val="none"/>
                <w:lang w:val="en-US" w:eastAsia="zh-CN"/>
              </w:rPr>
              <w:t>941.4</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b/>
                <w:i w:val="0"/>
                <w:color w:val="000000"/>
                <w:sz w:val="16"/>
                <w:szCs w:val="16"/>
                <w:u w:val="none"/>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b/>
                <w:i w:val="0"/>
                <w:color w:val="000000"/>
                <w:sz w:val="16"/>
                <w:szCs w:val="16"/>
                <w:u w:val="none"/>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b/>
                <w:i w:val="0"/>
                <w:color w:val="000000"/>
                <w:sz w:val="16"/>
                <w:szCs w:val="16"/>
                <w:u w:val="none"/>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b/>
                <w:i w:val="0"/>
                <w:color w:val="000000"/>
                <w:sz w:val="16"/>
                <w:szCs w:val="16"/>
                <w:u w:val="none"/>
              </w:rPr>
            </w:pPr>
          </w:p>
        </w:tc>
        <w:tc>
          <w:tcPr>
            <w:tcW w:w="1100" w:type="dxa"/>
            <w:gridSpan w:val="2"/>
            <w:tcBorders>
              <w:top w:val="single" w:color="000000" w:sz="4" w:space="0"/>
              <w:left w:val="single" w:color="000000" w:sz="4" w:space="0"/>
              <w:bottom w:val="single" w:color="000000" w:sz="4" w:space="0"/>
              <w:right w:val="single" w:color="000000" w:sz="12" w:space="0"/>
            </w:tcBorders>
            <w:vAlign w:val="center"/>
          </w:tcPr>
          <w:p>
            <w:pPr>
              <w:jc w:val="right"/>
              <w:rPr>
                <w:rFonts w:hint="eastAsia" w:ascii="宋体" w:hAnsi="宋体" w:eastAsia="宋体" w:cs="宋体"/>
                <w:b/>
                <w:i w:val="0"/>
                <w:color w:val="000000"/>
                <w:sz w:val="16"/>
                <w:szCs w:val="16"/>
                <w:u w:val="none"/>
              </w:rPr>
            </w:pPr>
          </w:p>
        </w:tc>
      </w:tr>
      <w:tr>
        <w:trPr>
          <w:trHeight w:val="285" w:hRule="atLeast"/>
        </w:trPr>
        <w:tc>
          <w:tcPr>
            <w:tcW w:w="67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hint="eastAsia" w:ascii="宋体" w:hAnsi="宋体" w:eastAsia="宋体" w:cs="宋体"/>
                <w:b/>
                <w:bCs/>
                <w:i w:val="0"/>
                <w:color w:val="000000"/>
                <w:sz w:val="16"/>
                <w:szCs w:val="16"/>
                <w:u w:val="none"/>
              </w:rPr>
            </w:pPr>
            <w:r>
              <w:rPr>
                <w:rFonts w:hint="eastAsia" w:ascii="宋体" w:hAnsi="宋体" w:eastAsia="宋体" w:cs="宋体"/>
                <w:b/>
                <w:bCs/>
                <w:i w:val="0"/>
                <w:color w:val="000000"/>
                <w:kern w:val="0"/>
                <w:sz w:val="16"/>
                <w:szCs w:val="16"/>
                <w:u w:val="none"/>
                <w:lang w:val="en-US" w:eastAsia="zh-CN"/>
              </w:rPr>
              <w:t>20115</w:t>
            </w:r>
          </w:p>
        </w:tc>
        <w:tc>
          <w:tcPr>
            <w:tcW w:w="1998"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bCs/>
                <w:i w:val="0"/>
                <w:color w:val="000000"/>
                <w:sz w:val="16"/>
                <w:szCs w:val="16"/>
                <w:u w:val="none"/>
              </w:rPr>
            </w:pPr>
            <w:r>
              <w:rPr>
                <w:rFonts w:hint="eastAsia" w:ascii="宋体" w:hAnsi="宋体" w:eastAsia="宋体" w:cs="宋体"/>
                <w:b/>
                <w:bCs/>
                <w:i w:val="0"/>
                <w:color w:val="000000"/>
                <w:kern w:val="0"/>
                <w:sz w:val="16"/>
                <w:szCs w:val="16"/>
                <w:u w:val="none"/>
                <w:lang w:val="en-US" w:eastAsia="zh-CN"/>
              </w:rPr>
              <w:t>工商行政管理事务</w:t>
            </w:r>
          </w:p>
        </w:tc>
        <w:tc>
          <w:tcPr>
            <w:tcW w:w="109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b w:val="0"/>
                <w:bCs/>
                <w:i w:val="0"/>
                <w:color w:val="000000"/>
                <w:sz w:val="16"/>
                <w:szCs w:val="16"/>
                <w:u w:val="none"/>
                <w:lang w:val="en-US" w:eastAsia="zh-CN"/>
              </w:rPr>
            </w:pPr>
            <w:r>
              <w:rPr>
                <w:rFonts w:hint="eastAsia" w:ascii="宋体" w:hAnsi="宋体" w:eastAsia="宋体" w:cs="宋体"/>
                <w:b w:val="0"/>
                <w:bCs/>
                <w:i w:val="0"/>
                <w:color w:val="000000"/>
                <w:sz w:val="16"/>
                <w:szCs w:val="16"/>
                <w:u w:val="none"/>
                <w:lang w:val="en-US" w:eastAsia="zh-CN"/>
              </w:rPr>
              <w:t>941.4</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b w:val="0"/>
                <w:bCs/>
                <w:i w:val="0"/>
                <w:color w:val="000000"/>
                <w:sz w:val="16"/>
                <w:szCs w:val="16"/>
                <w:u w:val="none"/>
              </w:rPr>
            </w:pPr>
            <w:r>
              <w:rPr>
                <w:rFonts w:hint="eastAsia" w:ascii="宋体" w:hAnsi="宋体" w:eastAsia="宋体" w:cs="宋体"/>
                <w:b w:val="0"/>
                <w:bCs/>
                <w:i w:val="0"/>
                <w:color w:val="000000"/>
                <w:sz w:val="16"/>
                <w:szCs w:val="16"/>
                <w:u w:val="none"/>
                <w:lang w:val="en-US" w:eastAsia="zh-CN"/>
              </w:rPr>
              <w:t>941.4</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1100" w:type="dxa"/>
            <w:gridSpan w:val="2"/>
            <w:tcBorders>
              <w:top w:val="single" w:color="000000" w:sz="4" w:space="0"/>
              <w:left w:val="single" w:color="000000" w:sz="4" w:space="0"/>
              <w:bottom w:val="single" w:color="000000" w:sz="4" w:space="0"/>
              <w:right w:val="single" w:color="000000" w:sz="12" w:space="0"/>
            </w:tcBorders>
            <w:vAlign w:val="center"/>
          </w:tcPr>
          <w:p>
            <w:pPr>
              <w:jc w:val="right"/>
              <w:rPr>
                <w:rFonts w:hint="eastAsia" w:ascii="宋体" w:hAnsi="宋体" w:eastAsia="宋体" w:cs="宋体"/>
                <w:i w:val="0"/>
                <w:color w:val="000000"/>
                <w:sz w:val="16"/>
                <w:szCs w:val="16"/>
                <w:u w:val="none"/>
              </w:rPr>
            </w:pPr>
          </w:p>
        </w:tc>
      </w:tr>
      <w:tr>
        <w:trPr>
          <w:trHeight w:val="285" w:hRule="atLeast"/>
        </w:trPr>
        <w:tc>
          <w:tcPr>
            <w:tcW w:w="67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hint="eastAsia" w:ascii="宋体" w:hAnsi="宋体" w:eastAsia="宋体" w:cs="宋体"/>
                <w:b/>
                <w:bCs/>
                <w:i w:val="0"/>
                <w:color w:val="000000"/>
                <w:sz w:val="16"/>
                <w:szCs w:val="16"/>
                <w:u w:val="none"/>
              </w:rPr>
            </w:pPr>
            <w:r>
              <w:rPr>
                <w:rFonts w:hint="eastAsia" w:ascii="宋体" w:hAnsi="宋体" w:eastAsia="宋体" w:cs="宋体"/>
                <w:b/>
                <w:bCs/>
                <w:i w:val="0"/>
                <w:color w:val="000000"/>
                <w:kern w:val="0"/>
                <w:sz w:val="16"/>
                <w:szCs w:val="16"/>
                <w:u w:val="none"/>
                <w:lang w:val="en-US" w:eastAsia="zh-CN"/>
              </w:rPr>
              <w:t>2011501</w:t>
            </w:r>
          </w:p>
        </w:tc>
        <w:tc>
          <w:tcPr>
            <w:tcW w:w="1998"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bCs/>
                <w:i w:val="0"/>
                <w:color w:val="000000"/>
                <w:sz w:val="16"/>
                <w:szCs w:val="16"/>
                <w:u w:val="none"/>
              </w:rPr>
            </w:pPr>
            <w:r>
              <w:rPr>
                <w:rFonts w:hint="eastAsia" w:ascii="宋体" w:hAnsi="宋体" w:eastAsia="宋体" w:cs="宋体"/>
                <w:b/>
                <w:bCs/>
                <w:i w:val="0"/>
                <w:color w:val="000000"/>
                <w:kern w:val="0"/>
                <w:sz w:val="16"/>
                <w:szCs w:val="16"/>
                <w:u w:val="none"/>
                <w:lang w:val="en-US" w:eastAsia="zh-CN"/>
              </w:rPr>
              <w:t xml:space="preserve"> 行政运行</w:t>
            </w:r>
          </w:p>
        </w:tc>
        <w:tc>
          <w:tcPr>
            <w:tcW w:w="109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930.4</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r>
              <w:rPr>
                <w:rFonts w:hint="eastAsia" w:ascii="宋体" w:hAnsi="宋体" w:eastAsia="宋体" w:cs="宋体"/>
                <w:i w:val="0"/>
                <w:color w:val="000000"/>
                <w:sz w:val="16"/>
                <w:szCs w:val="16"/>
                <w:u w:val="none"/>
                <w:lang w:val="en-US" w:eastAsia="zh-CN"/>
              </w:rPr>
              <w:t>930.4</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1100" w:type="dxa"/>
            <w:gridSpan w:val="2"/>
            <w:tcBorders>
              <w:top w:val="single" w:color="000000" w:sz="4" w:space="0"/>
              <w:left w:val="single" w:color="000000" w:sz="4" w:space="0"/>
              <w:bottom w:val="single" w:color="000000" w:sz="4" w:space="0"/>
              <w:right w:val="single" w:color="000000" w:sz="12" w:space="0"/>
            </w:tcBorders>
            <w:vAlign w:val="center"/>
          </w:tcPr>
          <w:p>
            <w:pPr>
              <w:jc w:val="right"/>
              <w:rPr>
                <w:rFonts w:hint="eastAsia" w:ascii="宋体" w:hAnsi="宋体" w:eastAsia="宋体" w:cs="宋体"/>
                <w:i w:val="0"/>
                <w:color w:val="000000"/>
                <w:sz w:val="16"/>
                <w:szCs w:val="16"/>
                <w:u w:val="none"/>
              </w:rPr>
            </w:pPr>
          </w:p>
        </w:tc>
      </w:tr>
      <w:tr>
        <w:trPr>
          <w:trHeight w:val="285" w:hRule="atLeast"/>
        </w:trPr>
        <w:tc>
          <w:tcPr>
            <w:tcW w:w="67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hint="eastAsia" w:ascii="宋体" w:hAnsi="宋体" w:eastAsia="宋体" w:cs="宋体"/>
                <w:b/>
                <w:bCs/>
                <w:i w:val="0"/>
                <w:color w:val="000000"/>
                <w:sz w:val="16"/>
                <w:szCs w:val="16"/>
                <w:u w:val="none"/>
              </w:rPr>
            </w:pPr>
            <w:r>
              <w:rPr>
                <w:rFonts w:hint="eastAsia" w:ascii="宋体" w:hAnsi="宋体" w:eastAsia="宋体" w:cs="宋体"/>
                <w:b/>
                <w:bCs/>
                <w:i w:val="0"/>
                <w:color w:val="000000"/>
                <w:kern w:val="0"/>
                <w:sz w:val="16"/>
                <w:szCs w:val="16"/>
                <w:u w:val="none"/>
                <w:lang w:val="en-US" w:eastAsia="zh-CN"/>
              </w:rPr>
              <w:t>2011505</w:t>
            </w:r>
          </w:p>
        </w:tc>
        <w:tc>
          <w:tcPr>
            <w:tcW w:w="1998"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bCs/>
                <w:i w:val="0"/>
                <w:color w:val="000000"/>
                <w:sz w:val="16"/>
                <w:szCs w:val="16"/>
                <w:u w:val="none"/>
              </w:rPr>
            </w:pPr>
            <w:r>
              <w:rPr>
                <w:rFonts w:hint="eastAsia" w:ascii="宋体" w:hAnsi="宋体" w:eastAsia="宋体" w:cs="宋体"/>
                <w:b/>
                <w:bCs/>
                <w:i w:val="0"/>
                <w:color w:val="000000"/>
                <w:kern w:val="0"/>
                <w:sz w:val="16"/>
                <w:szCs w:val="16"/>
                <w:u w:val="none"/>
                <w:lang w:val="en-US" w:eastAsia="zh-CN"/>
              </w:rPr>
              <w:t xml:space="preserve">  执法办案专项</w:t>
            </w:r>
          </w:p>
        </w:tc>
        <w:tc>
          <w:tcPr>
            <w:tcW w:w="109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11</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r>
              <w:rPr>
                <w:rFonts w:hint="eastAsia" w:ascii="宋体" w:hAnsi="宋体" w:eastAsia="宋体" w:cs="宋体"/>
                <w:i w:val="0"/>
                <w:color w:val="000000"/>
                <w:sz w:val="16"/>
                <w:szCs w:val="16"/>
                <w:u w:val="none"/>
                <w:lang w:val="en-US" w:eastAsia="zh-CN"/>
              </w:rPr>
              <w:t>11</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1100" w:type="dxa"/>
            <w:gridSpan w:val="2"/>
            <w:tcBorders>
              <w:top w:val="single" w:color="000000" w:sz="4" w:space="0"/>
              <w:left w:val="single" w:color="000000" w:sz="4" w:space="0"/>
              <w:bottom w:val="single" w:color="000000" w:sz="4" w:space="0"/>
              <w:right w:val="single" w:color="000000" w:sz="12" w:space="0"/>
            </w:tcBorders>
            <w:vAlign w:val="center"/>
          </w:tcPr>
          <w:p>
            <w:pPr>
              <w:jc w:val="right"/>
              <w:rPr>
                <w:rFonts w:hint="eastAsia" w:ascii="宋体" w:hAnsi="宋体" w:eastAsia="宋体" w:cs="宋体"/>
                <w:i w:val="0"/>
                <w:color w:val="000000"/>
                <w:sz w:val="16"/>
                <w:szCs w:val="16"/>
                <w:u w:val="none"/>
              </w:rPr>
            </w:pPr>
          </w:p>
        </w:tc>
      </w:tr>
      <w:tr>
        <w:trPr>
          <w:trHeight w:val="285" w:hRule="atLeast"/>
        </w:trPr>
        <w:tc>
          <w:tcPr>
            <w:tcW w:w="67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hint="eastAsia" w:ascii="宋体" w:hAnsi="宋体" w:eastAsia="宋体" w:cs="宋体"/>
                <w:b/>
                <w:bCs/>
                <w:i w:val="0"/>
                <w:color w:val="000000"/>
                <w:sz w:val="16"/>
                <w:szCs w:val="16"/>
                <w:u w:val="none"/>
              </w:rPr>
            </w:pPr>
            <w:r>
              <w:rPr>
                <w:rFonts w:hint="eastAsia" w:ascii="宋体" w:hAnsi="宋体" w:eastAsia="宋体" w:cs="宋体"/>
                <w:b/>
                <w:bCs/>
                <w:i w:val="0"/>
                <w:color w:val="000000"/>
                <w:kern w:val="0"/>
                <w:sz w:val="16"/>
                <w:szCs w:val="16"/>
                <w:u w:val="none"/>
                <w:lang w:val="en-US" w:eastAsia="zh-CN"/>
              </w:rPr>
              <w:t>208</w:t>
            </w:r>
          </w:p>
        </w:tc>
        <w:tc>
          <w:tcPr>
            <w:tcW w:w="1998"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bCs/>
                <w:i w:val="0"/>
                <w:color w:val="000000"/>
                <w:sz w:val="16"/>
                <w:szCs w:val="16"/>
                <w:u w:val="none"/>
              </w:rPr>
            </w:pPr>
            <w:r>
              <w:rPr>
                <w:rFonts w:hint="eastAsia" w:ascii="宋体" w:hAnsi="宋体" w:eastAsia="宋体" w:cs="宋体"/>
                <w:b/>
                <w:bCs/>
                <w:i w:val="0"/>
                <w:color w:val="000000"/>
                <w:kern w:val="0"/>
                <w:sz w:val="16"/>
                <w:szCs w:val="16"/>
                <w:u w:val="none"/>
                <w:lang w:val="en-US" w:eastAsia="zh-CN"/>
              </w:rPr>
              <w:t xml:space="preserve">  社会保障和就业支出</w:t>
            </w:r>
          </w:p>
        </w:tc>
        <w:tc>
          <w:tcPr>
            <w:tcW w:w="109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182.26</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r>
              <w:rPr>
                <w:rFonts w:hint="eastAsia" w:ascii="宋体" w:hAnsi="宋体" w:eastAsia="宋体" w:cs="宋体"/>
                <w:i w:val="0"/>
                <w:color w:val="000000"/>
                <w:sz w:val="16"/>
                <w:szCs w:val="16"/>
                <w:u w:val="none"/>
                <w:lang w:val="en-US" w:eastAsia="zh-CN"/>
              </w:rPr>
              <w:t>182.26</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1100" w:type="dxa"/>
            <w:gridSpan w:val="2"/>
            <w:tcBorders>
              <w:top w:val="single" w:color="000000" w:sz="4" w:space="0"/>
              <w:left w:val="single" w:color="000000" w:sz="4" w:space="0"/>
              <w:bottom w:val="single" w:color="000000" w:sz="4" w:space="0"/>
              <w:right w:val="single" w:color="000000" w:sz="12" w:space="0"/>
            </w:tcBorders>
            <w:vAlign w:val="center"/>
          </w:tcPr>
          <w:p>
            <w:pPr>
              <w:jc w:val="right"/>
              <w:rPr>
                <w:rFonts w:hint="eastAsia" w:ascii="宋体" w:hAnsi="宋体" w:eastAsia="宋体" w:cs="宋体"/>
                <w:i w:val="0"/>
                <w:color w:val="000000"/>
                <w:sz w:val="16"/>
                <w:szCs w:val="16"/>
                <w:u w:val="none"/>
              </w:rPr>
            </w:pPr>
          </w:p>
        </w:tc>
      </w:tr>
      <w:tr>
        <w:trPr>
          <w:trHeight w:val="285" w:hRule="atLeast"/>
        </w:trPr>
        <w:tc>
          <w:tcPr>
            <w:tcW w:w="67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hint="eastAsia" w:ascii="宋体" w:hAnsi="宋体" w:eastAsia="宋体" w:cs="宋体"/>
                <w:b/>
                <w:bCs/>
                <w:i w:val="0"/>
                <w:color w:val="000000"/>
                <w:sz w:val="16"/>
                <w:szCs w:val="16"/>
                <w:u w:val="none"/>
              </w:rPr>
            </w:pPr>
            <w:r>
              <w:rPr>
                <w:rFonts w:hint="eastAsia" w:ascii="宋体" w:hAnsi="宋体" w:eastAsia="宋体" w:cs="宋体"/>
                <w:b/>
                <w:bCs/>
                <w:i w:val="0"/>
                <w:color w:val="000000"/>
                <w:kern w:val="0"/>
                <w:sz w:val="16"/>
                <w:szCs w:val="16"/>
                <w:u w:val="none"/>
                <w:lang w:val="en-US" w:eastAsia="zh-CN"/>
              </w:rPr>
              <w:t>20805</w:t>
            </w:r>
          </w:p>
        </w:tc>
        <w:tc>
          <w:tcPr>
            <w:tcW w:w="1998"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bCs/>
                <w:i w:val="0"/>
                <w:color w:val="000000"/>
                <w:sz w:val="16"/>
                <w:szCs w:val="16"/>
                <w:u w:val="none"/>
              </w:rPr>
            </w:pPr>
            <w:r>
              <w:rPr>
                <w:rFonts w:hint="eastAsia" w:ascii="宋体" w:hAnsi="宋体" w:eastAsia="宋体" w:cs="宋体"/>
                <w:b/>
                <w:bCs/>
                <w:i w:val="0"/>
                <w:color w:val="000000"/>
                <w:kern w:val="0"/>
                <w:sz w:val="16"/>
                <w:szCs w:val="16"/>
                <w:u w:val="none"/>
                <w:lang w:val="en-US" w:eastAsia="zh-CN"/>
              </w:rPr>
              <w:t xml:space="preserve">  行政事业单位离退休</w:t>
            </w:r>
          </w:p>
        </w:tc>
        <w:tc>
          <w:tcPr>
            <w:tcW w:w="109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182.26</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r>
              <w:rPr>
                <w:rFonts w:hint="eastAsia" w:ascii="宋体" w:hAnsi="宋体" w:eastAsia="宋体" w:cs="宋体"/>
                <w:i w:val="0"/>
                <w:color w:val="000000"/>
                <w:sz w:val="16"/>
                <w:szCs w:val="16"/>
                <w:u w:val="none"/>
                <w:lang w:val="en-US" w:eastAsia="zh-CN"/>
              </w:rPr>
              <w:t>182.26</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1100" w:type="dxa"/>
            <w:gridSpan w:val="2"/>
            <w:tcBorders>
              <w:top w:val="single" w:color="000000" w:sz="4" w:space="0"/>
              <w:left w:val="single" w:color="000000" w:sz="4" w:space="0"/>
              <w:bottom w:val="single" w:color="000000" w:sz="4" w:space="0"/>
              <w:right w:val="single" w:color="000000" w:sz="12" w:space="0"/>
            </w:tcBorders>
            <w:vAlign w:val="center"/>
          </w:tcPr>
          <w:p>
            <w:pPr>
              <w:jc w:val="right"/>
              <w:rPr>
                <w:rFonts w:hint="eastAsia" w:ascii="宋体" w:hAnsi="宋体" w:eastAsia="宋体" w:cs="宋体"/>
                <w:i w:val="0"/>
                <w:color w:val="000000"/>
                <w:sz w:val="16"/>
                <w:szCs w:val="16"/>
                <w:u w:val="none"/>
              </w:rPr>
            </w:pPr>
          </w:p>
        </w:tc>
      </w:tr>
      <w:tr>
        <w:trPr>
          <w:trHeight w:val="420" w:hRule="atLeast"/>
        </w:trPr>
        <w:tc>
          <w:tcPr>
            <w:tcW w:w="67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hint="eastAsia" w:ascii="宋体" w:hAnsi="宋体" w:eastAsia="宋体" w:cs="宋体"/>
                <w:b/>
                <w:bCs/>
                <w:i w:val="0"/>
                <w:color w:val="000000"/>
                <w:sz w:val="16"/>
                <w:szCs w:val="16"/>
                <w:u w:val="none"/>
              </w:rPr>
            </w:pPr>
            <w:r>
              <w:rPr>
                <w:rFonts w:hint="eastAsia" w:ascii="宋体" w:hAnsi="宋体" w:eastAsia="宋体" w:cs="宋体"/>
                <w:b/>
                <w:bCs/>
                <w:i w:val="0"/>
                <w:color w:val="000000"/>
                <w:kern w:val="0"/>
                <w:sz w:val="16"/>
                <w:szCs w:val="16"/>
                <w:u w:val="none"/>
                <w:lang w:val="en-US" w:eastAsia="zh-CN"/>
              </w:rPr>
              <w:t>2080501</w:t>
            </w:r>
          </w:p>
        </w:tc>
        <w:tc>
          <w:tcPr>
            <w:tcW w:w="1998"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bCs/>
                <w:i w:val="0"/>
                <w:color w:val="000000"/>
                <w:sz w:val="16"/>
                <w:szCs w:val="16"/>
                <w:u w:val="none"/>
                <w:lang w:eastAsia="zh-CN"/>
              </w:rPr>
            </w:pPr>
            <w:r>
              <w:rPr>
                <w:rFonts w:hint="eastAsia" w:ascii="宋体" w:hAnsi="宋体" w:eastAsia="宋体" w:cs="宋体"/>
                <w:b/>
                <w:bCs/>
                <w:i w:val="0"/>
                <w:color w:val="000000"/>
                <w:sz w:val="16"/>
                <w:szCs w:val="16"/>
                <w:u w:val="none"/>
                <w:lang w:eastAsia="zh-CN"/>
              </w:rPr>
              <w:t>归口管理的行政单位离退休</w:t>
            </w:r>
          </w:p>
        </w:tc>
        <w:tc>
          <w:tcPr>
            <w:tcW w:w="109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182.26</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r>
              <w:rPr>
                <w:rFonts w:hint="eastAsia" w:ascii="宋体" w:hAnsi="宋体" w:eastAsia="宋体" w:cs="宋体"/>
                <w:i w:val="0"/>
                <w:color w:val="000000"/>
                <w:sz w:val="16"/>
                <w:szCs w:val="16"/>
                <w:u w:val="none"/>
                <w:lang w:val="en-US" w:eastAsia="zh-CN"/>
              </w:rPr>
              <w:t>182.26</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1100" w:type="dxa"/>
            <w:gridSpan w:val="2"/>
            <w:tcBorders>
              <w:top w:val="single" w:color="000000" w:sz="4" w:space="0"/>
              <w:left w:val="single" w:color="000000" w:sz="4" w:space="0"/>
              <w:bottom w:val="single" w:color="000000" w:sz="4" w:space="0"/>
              <w:right w:val="single" w:color="000000" w:sz="12" w:space="0"/>
            </w:tcBorders>
            <w:vAlign w:val="center"/>
          </w:tcPr>
          <w:p>
            <w:pPr>
              <w:jc w:val="right"/>
              <w:rPr>
                <w:rFonts w:hint="eastAsia" w:ascii="宋体" w:hAnsi="宋体" w:eastAsia="宋体" w:cs="宋体"/>
                <w:i w:val="0"/>
                <w:color w:val="000000"/>
                <w:sz w:val="16"/>
                <w:szCs w:val="16"/>
                <w:u w:val="none"/>
              </w:rPr>
            </w:pPr>
          </w:p>
        </w:tc>
      </w:tr>
      <w:tr>
        <w:trPr>
          <w:trHeight w:val="420" w:hRule="atLeast"/>
        </w:trPr>
        <w:tc>
          <w:tcPr>
            <w:tcW w:w="67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eastAsia="宋体" w:cs="宋体"/>
                <w:color w:val="000000"/>
                <w:kern w:val="0"/>
                <w:sz w:val="16"/>
                <w:szCs w:val="16"/>
              </w:rPr>
              <w:t>……</w:t>
            </w:r>
          </w:p>
        </w:tc>
        <w:tc>
          <w:tcPr>
            <w:tcW w:w="1998"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rPr>
            </w:pPr>
          </w:p>
        </w:tc>
        <w:tc>
          <w:tcPr>
            <w:tcW w:w="109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1100" w:type="dxa"/>
            <w:gridSpan w:val="2"/>
            <w:tcBorders>
              <w:top w:val="single" w:color="000000" w:sz="4" w:space="0"/>
              <w:left w:val="single" w:color="000000" w:sz="4" w:space="0"/>
              <w:bottom w:val="single" w:color="000000" w:sz="4" w:space="0"/>
              <w:right w:val="single" w:color="000000" w:sz="12" w:space="0"/>
            </w:tcBorders>
            <w:vAlign w:val="center"/>
          </w:tcPr>
          <w:p>
            <w:pPr>
              <w:jc w:val="right"/>
              <w:rPr>
                <w:rFonts w:hint="eastAsia" w:ascii="宋体" w:hAnsi="宋体" w:eastAsia="宋体" w:cs="宋体"/>
                <w:i w:val="0"/>
                <w:color w:val="000000"/>
                <w:sz w:val="16"/>
                <w:szCs w:val="16"/>
                <w:u w:val="none"/>
              </w:rPr>
            </w:pPr>
          </w:p>
        </w:tc>
      </w:tr>
      <w:tr>
        <w:trPr>
          <w:trHeight w:val="420" w:hRule="atLeast"/>
        </w:trPr>
        <w:tc>
          <w:tcPr>
            <w:tcW w:w="67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eastAsia="宋体" w:cs="宋体"/>
                <w:color w:val="000000"/>
                <w:kern w:val="0"/>
                <w:sz w:val="16"/>
                <w:szCs w:val="16"/>
              </w:rPr>
              <w:t>……</w:t>
            </w:r>
          </w:p>
        </w:tc>
        <w:tc>
          <w:tcPr>
            <w:tcW w:w="1998"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rPr>
            </w:pPr>
          </w:p>
        </w:tc>
        <w:tc>
          <w:tcPr>
            <w:tcW w:w="109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1100" w:type="dxa"/>
            <w:gridSpan w:val="2"/>
            <w:tcBorders>
              <w:top w:val="single" w:color="000000" w:sz="4" w:space="0"/>
              <w:left w:val="single" w:color="000000" w:sz="4" w:space="0"/>
              <w:bottom w:val="single" w:color="000000" w:sz="4" w:space="0"/>
              <w:right w:val="single" w:color="000000" w:sz="12" w:space="0"/>
            </w:tcBorders>
            <w:vAlign w:val="center"/>
          </w:tcPr>
          <w:p>
            <w:pPr>
              <w:jc w:val="right"/>
              <w:rPr>
                <w:rFonts w:hint="eastAsia" w:ascii="宋体" w:hAnsi="宋体" w:eastAsia="宋体" w:cs="宋体"/>
                <w:i w:val="0"/>
                <w:color w:val="000000"/>
                <w:sz w:val="16"/>
                <w:szCs w:val="16"/>
                <w:u w:val="none"/>
              </w:rPr>
            </w:pPr>
          </w:p>
        </w:tc>
      </w:tr>
      <w:tr>
        <w:trPr>
          <w:trHeight w:val="420" w:hRule="atLeast"/>
        </w:trPr>
        <w:tc>
          <w:tcPr>
            <w:tcW w:w="67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eastAsia="宋体" w:cs="宋体"/>
                <w:color w:val="000000"/>
                <w:kern w:val="0"/>
                <w:sz w:val="16"/>
                <w:szCs w:val="16"/>
              </w:rPr>
              <w:t>……</w:t>
            </w:r>
          </w:p>
        </w:tc>
        <w:tc>
          <w:tcPr>
            <w:tcW w:w="1998"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rPr>
            </w:pPr>
          </w:p>
        </w:tc>
        <w:tc>
          <w:tcPr>
            <w:tcW w:w="109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1100" w:type="dxa"/>
            <w:gridSpan w:val="2"/>
            <w:tcBorders>
              <w:top w:val="single" w:color="000000" w:sz="4" w:space="0"/>
              <w:left w:val="single" w:color="000000" w:sz="4" w:space="0"/>
              <w:bottom w:val="single" w:color="000000" w:sz="4" w:space="0"/>
              <w:right w:val="single" w:color="000000" w:sz="12" w:space="0"/>
            </w:tcBorders>
            <w:vAlign w:val="center"/>
          </w:tcPr>
          <w:p>
            <w:pPr>
              <w:jc w:val="right"/>
              <w:rPr>
                <w:rFonts w:hint="eastAsia" w:ascii="宋体" w:hAnsi="宋体" w:eastAsia="宋体" w:cs="宋体"/>
                <w:i w:val="0"/>
                <w:color w:val="000000"/>
                <w:sz w:val="16"/>
                <w:szCs w:val="16"/>
                <w:u w:val="none"/>
              </w:rPr>
            </w:pPr>
          </w:p>
        </w:tc>
      </w:tr>
      <w:tr>
        <w:trPr>
          <w:trHeight w:val="435" w:hRule="atLeast"/>
        </w:trPr>
        <w:tc>
          <w:tcPr>
            <w:tcW w:w="675" w:type="dxa"/>
            <w:tcBorders>
              <w:top w:val="single" w:color="000000" w:sz="4" w:space="0"/>
              <w:left w:val="single" w:color="000000" w:sz="12" w:space="0"/>
              <w:bottom w:val="single" w:color="000000" w:sz="12"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eastAsia="宋体" w:cs="宋体"/>
                <w:color w:val="000000"/>
                <w:kern w:val="0"/>
                <w:sz w:val="16"/>
                <w:szCs w:val="16"/>
              </w:rPr>
              <w:t>……</w:t>
            </w:r>
          </w:p>
        </w:tc>
        <w:tc>
          <w:tcPr>
            <w:tcW w:w="1998" w:type="dxa"/>
            <w:gridSpan w:val="2"/>
            <w:tcBorders>
              <w:top w:val="single" w:color="000000" w:sz="4" w:space="0"/>
              <w:left w:val="single" w:color="000000" w:sz="4" w:space="0"/>
              <w:bottom w:val="single" w:color="000000" w:sz="12"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rPr>
            </w:pPr>
          </w:p>
        </w:tc>
        <w:tc>
          <w:tcPr>
            <w:tcW w:w="1094" w:type="dxa"/>
            <w:tcBorders>
              <w:top w:val="single" w:color="000000" w:sz="4" w:space="0"/>
              <w:left w:val="single" w:color="000000" w:sz="4" w:space="0"/>
              <w:bottom w:val="single" w:color="000000" w:sz="12"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1094" w:type="dxa"/>
            <w:gridSpan w:val="2"/>
            <w:tcBorders>
              <w:top w:val="single" w:color="000000" w:sz="4" w:space="0"/>
              <w:left w:val="single" w:color="000000" w:sz="4" w:space="0"/>
              <w:bottom w:val="single" w:color="000000" w:sz="12"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1094" w:type="dxa"/>
            <w:gridSpan w:val="2"/>
            <w:tcBorders>
              <w:top w:val="single" w:color="000000" w:sz="4" w:space="0"/>
              <w:left w:val="single" w:color="000000" w:sz="4" w:space="0"/>
              <w:bottom w:val="single" w:color="000000" w:sz="12"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1094" w:type="dxa"/>
            <w:gridSpan w:val="2"/>
            <w:tcBorders>
              <w:top w:val="single" w:color="000000" w:sz="4" w:space="0"/>
              <w:left w:val="single" w:color="000000" w:sz="4" w:space="0"/>
              <w:bottom w:val="single" w:color="000000" w:sz="12"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1094" w:type="dxa"/>
            <w:gridSpan w:val="2"/>
            <w:tcBorders>
              <w:top w:val="single" w:color="000000" w:sz="4" w:space="0"/>
              <w:left w:val="single" w:color="000000" w:sz="4" w:space="0"/>
              <w:bottom w:val="single" w:color="000000" w:sz="12"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1094" w:type="dxa"/>
            <w:gridSpan w:val="2"/>
            <w:tcBorders>
              <w:top w:val="single" w:color="000000" w:sz="4" w:space="0"/>
              <w:left w:val="single" w:color="000000" w:sz="4" w:space="0"/>
              <w:bottom w:val="single" w:color="000000" w:sz="12"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1100" w:type="dxa"/>
            <w:gridSpan w:val="2"/>
            <w:tcBorders>
              <w:top w:val="single" w:color="000000" w:sz="4" w:space="0"/>
              <w:left w:val="single" w:color="000000" w:sz="4" w:space="0"/>
              <w:bottom w:val="single" w:color="000000" w:sz="12" w:space="0"/>
              <w:right w:val="single" w:color="000000" w:sz="12" w:space="0"/>
            </w:tcBorders>
            <w:vAlign w:val="center"/>
          </w:tcPr>
          <w:p>
            <w:pPr>
              <w:jc w:val="right"/>
              <w:rPr>
                <w:rFonts w:hint="eastAsia" w:ascii="宋体" w:hAnsi="宋体" w:eastAsia="宋体" w:cs="宋体"/>
                <w:i w:val="0"/>
                <w:color w:val="000000"/>
                <w:sz w:val="16"/>
                <w:szCs w:val="16"/>
                <w:u w:val="none"/>
              </w:rPr>
            </w:pPr>
          </w:p>
        </w:tc>
      </w:tr>
      <w:tr>
        <w:trPr>
          <w:trHeight w:val="285" w:hRule="atLeast"/>
        </w:trPr>
        <w:tc>
          <w:tcPr>
            <w:tcW w:w="10337" w:type="dxa"/>
            <w:gridSpan w:val="16"/>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注：本表反映部门本年度取得的各项收入情况。</w:t>
            </w:r>
          </w:p>
        </w:tc>
      </w:tr>
    </w:tbl>
    <w:p>
      <w:pPr>
        <w:spacing w:line="360" w:lineRule="auto"/>
        <w:jc w:val="center"/>
        <w:sectPr>
          <w:pgSz w:w="11906" w:h="16838"/>
          <w:pgMar w:top="2098" w:right="1531" w:bottom="1984" w:left="1587" w:header="850" w:footer="992" w:gutter="0"/>
          <w:pgNumType w:fmt="numberInDash"/>
          <w:cols w:space="720" w:num="1"/>
          <w:rtlGutter w:val="0"/>
          <w:docGrid w:type="lines" w:linePitch="317"/>
        </w:sectPr>
      </w:pPr>
    </w:p>
    <w:tbl>
      <w:tblPr>
        <w:tblW w:w="10350" w:type="dxa"/>
        <w:tblInd w:w="-82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735"/>
        <w:gridCol w:w="747"/>
        <w:gridCol w:w="1695"/>
        <w:gridCol w:w="985"/>
        <w:gridCol w:w="163"/>
        <w:gridCol w:w="836"/>
        <w:gridCol w:w="369"/>
        <w:gridCol w:w="630"/>
        <w:gridCol w:w="575"/>
        <w:gridCol w:w="424"/>
        <w:gridCol w:w="781"/>
        <w:gridCol w:w="218"/>
        <w:gridCol w:w="987"/>
        <w:gridCol w:w="1205"/>
      </w:tblGrid>
      <w:tr>
        <w:trPr>
          <w:trHeight w:val="375" w:hRule="atLeast"/>
        </w:trPr>
        <w:tc>
          <w:tcPr>
            <w:tcW w:w="10350" w:type="dxa"/>
            <w:gridSpan w:val="14"/>
            <w:vAlign w:val="center"/>
          </w:tcPr>
          <w:p>
            <w:pPr>
              <w:widowControl/>
              <w:jc w:val="center"/>
              <w:textAlignment w:val="center"/>
              <w:rPr>
                <w:rFonts w:ascii="黑体" w:hAnsi="宋体" w:eastAsia="黑体" w:cs="黑体"/>
                <w:color w:val="000000"/>
                <w:sz w:val="28"/>
                <w:szCs w:val="28"/>
              </w:rPr>
            </w:pPr>
            <w:r>
              <w:rPr>
                <w:rFonts w:hint="eastAsia" w:ascii="黑体" w:hAnsi="宋体" w:eastAsia="黑体" w:cs="黑体"/>
                <w:color w:val="000000"/>
                <w:kern w:val="0"/>
                <w:sz w:val="28"/>
                <w:szCs w:val="28"/>
              </w:rPr>
              <w:t>支出决算表</w:t>
            </w:r>
          </w:p>
        </w:tc>
      </w:tr>
      <w:tr>
        <w:trPr>
          <w:trHeight w:val="315" w:hRule="atLeast"/>
        </w:trPr>
        <w:tc>
          <w:tcPr>
            <w:tcW w:w="1482" w:type="dxa"/>
            <w:gridSpan w:val="2"/>
            <w:vAlign w:val="center"/>
          </w:tcPr>
          <w:p>
            <w:pPr>
              <w:rPr>
                <w:rFonts w:ascii="宋体" w:hAnsi="宋体" w:eastAsia="宋体" w:cs="宋体"/>
                <w:color w:val="000000"/>
                <w:sz w:val="16"/>
                <w:szCs w:val="16"/>
              </w:rPr>
            </w:pPr>
          </w:p>
        </w:tc>
        <w:tc>
          <w:tcPr>
            <w:tcW w:w="1695" w:type="dxa"/>
            <w:vAlign w:val="center"/>
          </w:tcPr>
          <w:p>
            <w:pPr>
              <w:rPr>
                <w:rFonts w:ascii="宋体" w:hAnsi="宋体" w:eastAsia="宋体" w:cs="宋体"/>
                <w:color w:val="000000"/>
                <w:sz w:val="16"/>
                <w:szCs w:val="16"/>
              </w:rPr>
            </w:pPr>
          </w:p>
        </w:tc>
        <w:tc>
          <w:tcPr>
            <w:tcW w:w="985" w:type="dxa"/>
            <w:vAlign w:val="center"/>
          </w:tcPr>
          <w:p>
            <w:pPr>
              <w:rPr>
                <w:rFonts w:ascii="宋体" w:hAnsi="宋体" w:eastAsia="宋体" w:cs="宋体"/>
                <w:color w:val="000000"/>
                <w:sz w:val="16"/>
                <w:szCs w:val="16"/>
              </w:rPr>
            </w:pPr>
          </w:p>
        </w:tc>
        <w:tc>
          <w:tcPr>
            <w:tcW w:w="999" w:type="dxa"/>
            <w:gridSpan w:val="2"/>
            <w:vAlign w:val="center"/>
          </w:tcPr>
          <w:p>
            <w:pPr>
              <w:rPr>
                <w:rFonts w:ascii="宋体" w:hAnsi="宋体" w:eastAsia="宋体" w:cs="宋体"/>
                <w:color w:val="000000"/>
                <w:sz w:val="16"/>
                <w:szCs w:val="16"/>
              </w:rPr>
            </w:pPr>
          </w:p>
        </w:tc>
        <w:tc>
          <w:tcPr>
            <w:tcW w:w="999" w:type="dxa"/>
            <w:gridSpan w:val="2"/>
            <w:vAlign w:val="center"/>
          </w:tcPr>
          <w:p>
            <w:pPr>
              <w:rPr>
                <w:rFonts w:ascii="宋体" w:hAnsi="宋体" w:eastAsia="宋体" w:cs="宋体"/>
                <w:color w:val="000000"/>
                <w:sz w:val="16"/>
                <w:szCs w:val="16"/>
              </w:rPr>
            </w:pPr>
          </w:p>
        </w:tc>
        <w:tc>
          <w:tcPr>
            <w:tcW w:w="999" w:type="dxa"/>
            <w:gridSpan w:val="2"/>
            <w:vAlign w:val="center"/>
          </w:tcPr>
          <w:p>
            <w:pPr>
              <w:rPr>
                <w:rFonts w:ascii="宋体" w:hAnsi="宋体" w:eastAsia="宋体" w:cs="宋体"/>
                <w:color w:val="000000"/>
                <w:sz w:val="16"/>
                <w:szCs w:val="16"/>
              </w:rPr>
            </w:pPr>
          </w:p>
        </w:tc>
        <w:tc>
          <w:tcPr>
            <w:tcW w:w="999" w:type="dxa"/>
            <w:gridSpan w:val="2"/>
            <w:vAlign w:val="center"/>
          </w:tcPr>
          <w:p>
            <w:pPr>
              <w:rPr>
                <w:rFonts w:ascii="宋体" w:hAnsi="宋体" w:eastAsia="宋体" w:cs="宋体"/>
                <w:color w:val="000000"/>
                <w:sz w:val="16"/>
                <w:szCs w:val="16"/>
              </w:rPr>
            </w:pPr>
          </w:p>
        </w:tc>
        <w:tc>
          <w:tcPr>
            <w:tcW w:w="2192" w:type="dxa"/>
            <w:gridSpan w:val="2"/>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公开03表</w:t>
            </w:r>
          </w:p>
        </w:tc>
      </w:tr>
      <w:tr>
        <w:trPr>
          <w:trHeight w:val="315" w:hRule="atLeast"/>
        </w:trPr>
        <w:tc>
          <w:tcPr>
            <w:tcW w:w="1482" w:type="dxa"/>
            <w:gridSpan w:val="2"/>
            <w:vAlign w:val="center"/>
          </w:tcPr>
          <w:p>
            <w:pPr>
              <w:rPr>
                <w:rFonts w:ascii="宋体" w:hAnsi="宋体" w:eastAsia="宋体" w:cs="宋体"/>
                <w:color w:val="000000"/>
                <w:sz w:val="16"/>
                <w:szCs w:val="16"/>
              </w:rPr>
            </w:pPr>
          </w:p>
        </w:tc>
        <w:tc>
          <w:tcPr>
            <w:tcW w:w="1695" w:type="dxa"/>
            <w:vAlign w:val="center"/>
          </w:tcPr>
          <w:p>
            <w:pPr>
              <w:rPr>
                <w:rFonts w:ascii="宋体" w:hAnsi="宋体" w:eastAsia="宋体" w:cs="宋体"/>
                <w:color w:val="000000"/>
                <w:sz w:val="16"/>
                <w:szCs w:val="16"/>
              </w:rPr>
            </w:pPr>
          </w:p>
        </w:tc>
        <w:tc>
          <w:tcPr>
            <w:tcW w:w="985" w:type="dxa"/>
            <w:vAlign w:val="center"/>
          </w:tcPr>
          <w:p>
            <w:pPr>
              <w:rPr>
                <w:rFonts w:ascii="宋体" w:hAnsi="宋体" w:eastAsia="宋体" w:cs="宋体"/>
                <w:color w:val="000000"/>
                <w:sz w:val="16"/>
                <w:szCs w:val="16"/>
              </w:rPr>
            </w:pPr>
          </w:p>
        </w:tc>
        <w:tc>
          <w:tcPr>
            <w:tcW w:w="999" w:type="dxa"/>
            <w:gridSpan w:val="2"/>
            <w:vAlign w:val="center"/>
          </w:tcPr>
          <w:p>
            <w:pPr>
              <w:rPr>
                <w:rFonts w:ascii="宋体" w:hAnsi="宋体" w:eastAsia="宋体" w:cs="宋体"/>
                <w:color w:val="000000"/>
                <w:sz w:val="16"/>
                <w:szCs w:val="16"/>
              </w:rPr>
            </w:pPr>
          </w:p>
        </w:tc>
        <w:tc>
          <w:tcPr>
            <w:tcW w:w="999" w:type="dxa"/>
            <w:gridSpan w:val="2"/>
            <w:vAlign w:val="center"/>
          </w:tcPr>
          <w:p>
            <w:pPr>
              <w:rPr>
                <w:rFonts w:ascii="宋体" w:hAnsi="宋体" w:eastAsia="宋体" w:cs="宋体"/>
                <w:color w:val="000000"/>
                <w:sz w:val="16"/>
                <w:szCs w:val="16"/>
              </w:rPr>
            </w:pPr>
          </w:p>
        </w:tc>
        <w:tc>
          <w:tcPr>
            <w:tcW w:w="999" w:type="dxa"/>
            <w:gridSpan w:val="2"/>
            <w:vAlign w:val="center"/>
          </w:tcPr>
          <w:p>
            <w:pPr>
              <w:rPr>
                <w:rFonts w:ascii="宋体" w:hAnsi="宋体" w:eastAsia="宋体" w:cs="宋体"/>
                <w:color w:val="000000"/>
                <w:sz w:val="16"/>
                <w:szCs w:val="16"/>
              </w:rPr>
            </w:pPr>
          </w:p>
        </w:tc>
        <w:tc>
          <w:tcPr>
            <w:tcW w:w="999" w:type="dxa"/>
            <w:gridSpan w:val="2"/>
            <w:vAlign w:val="center"/>
          </w:tcPr>
          <w:p>
            <w:pPr>
              <w:rPr>
                <w:rFonts w:ascii="宋体" w:hAnsi="宋体" w:eastAsia="宋体" w:cs="宋体"/>
                <w:color w:val="000000"/>
                <w:sz w:val="16"/>
                <w:szCs w:val="16"/>
              </w:rPr>
            </w:pPr>
          </w:p>
        </w:tc>
        <w:tc>
          <w:tcPr>
            <w:tcW w:w="2192" w:type="dxa"/>
            <w:gridSpan w:val="2"/>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单位：万元</w:t>
            </w:r>
          </w:p>
        </w:tc>
      </w:tr>
      <w:tr>
        <w:trPr>
          <w:trHeight w:val="300" w:hRule="atLeast"/>
        </w:trPr>
        <w:tc>
          <w:tcPr>
            <w:tcW w:w="3177" w:type="dxa"/>
            <w:gridSpan w:val="3"/>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项　　目</w:t>
            </w:r>
          </w:p>
        </w:tc>
        <w:tc>
          <w:tcPr>
            <w:tcW w:w="1148"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本年支出合计</w:t>
            </w:r>
          </w:p>
        </w:tc>
        <w:tc>
          <w:tcPr>
            <w:tcW w:w="1205"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基本支出</w:t>
            </w:r>
          </w:p>
        </w:tc>
        <w:tc>
          <w:tcPr>
            <w:tcW w:w="1205"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项目支出</w:t>
            </w:r>
          </w:p>
        </w:tc>
        <w:tc>
          <w:tcPr>
            <w:tcW w:w="1205"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上缴上级支出</w:t>
            </w:r>
          </w:p>
        </w:tc>
        <w:tc>
          <w:tcPr>
            <w:tcW w:w="1205"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经营支出</w:t>
            </w:r>
          </w:p>
        </w:tc>
        <w:tc>
          <w:tcPr>
            <w:tcW w:w="1205" w:type="dxa"/>
            <w:vMerge w:val="restart"/>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对附属单位</w:t>
            </w:r>
            <w:r>
              <w:rPr>
                <w:rFonts w:hint="eastAsia" w:ascii="宋体" w:hAnsi="宋体" w:eastAsia="宋体" w:cs="宋体"/>
                <w:b/>
                <w:color w:val="000000"/>
                <w:kern w:val="0"/>
                <w:sz w:val="16"/>
                <w:szCs w:val="16"/>
              </w:rPr>
              <w:br/>
            </w:r>
            <w:r>
              <w:rPr>
                <w:rFonts w:hint="eastAsia" w:ascii="宋体" w:hAnsi="宋体" w:eastAsia="宋体" w:cs="宋体"/>
                <w:b/>
                <w:color w:val="000000"/>
                <w:kern w:val="0"/>
                <w:sz w:val="16"/>
                <w:szCs w:val="16"/>
              </w:rPr>
              <w:t>补助支出</w:t>
            </w:r>
          </w:p>
        </w:tc>
      </w:tr>
      <w:tr>
        <w:trPr>
          <w:trHeight w:val="600" w:hRule="atLeast"/>
        </w:trPr>
        <w:tc>
          <w:tcPr>
            <w:tcW w:w="73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功能分类</w:t>
            </w:r>
            <w:r>
              <w:rPr>
                <w:rFonts w:hint="eastAsia" w:ascii="宋体" w:hAnsi="宋体" w:eastAsia="宋体" w:cs="宋体"/>
                <w:b/>
                <w:color w:val="000000"/>
                <w:kern w:val="0"/>
                <w:sz w:val="16"/>
                <w:szCs w:val="16"/>
              </w:rPr>
              <w:br/>
            </w:r>
            <w:r>
              <w:rPr>
                <w:rFonts w:hint="eastAsia" w:ascii="宋体" w:hAnsi="宋体" w:eastAsia="宋体" w:cs="宋体"/>
                <w:b/>
                <w:color w:val="000000"/>
                <w:kern w:val="0"/>
                <w:sz w:val="16"/>
                <w:szCs w:val="16"/>
              </w:rPr>
              <w:t>科目编码</w:t>
            </w:r>
          </w:p>
        </w:tc>
        <w:tc>
          <w:tcPr>
            <w:tcW w:w="244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科目名称</w:t>
            </w:r>
          </w:p>
        </w:tc>
        <w:tc>
          <w:tcPr>
            <w:tcW w:w="1148"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hAnsi="宋体" w:eastAsia="宋体" w:cs="宋体"/>
                <w:b/>
                <w:color w:val="000000"/>
                <w:sz w:val="16"/>
                <w:szCs w:val="16"/>
              </w:rPr>
            </w:pPr>
          </w:p>
        </w:tc>
        <w:tc>
          <w:tcPr>
            <w:tcW w:w="1205"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hAnsi="宋体" w:eastAsia="宋体" w:cs="宋体"/>
                <w:b/>
                <w:color w:val="000000"/>
                <w:sz w:val="16"/>
                <w:szCs w:val="16"/>
              </w:rPr>
            </w:pPr>
          </w:p>
        </w:tc>
        <w:tc>
          <w:tcPr>
            <w:tcW w:w="1205"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hAnsi="宋体" w:eastAsia="宋体" w:cs="宋体"/>
                <w:b/>
                <w:color w:val="000000"/>
                <w:sz w:val="16"/>
                <w:szCs w:val="16"/>
              </w:rPr>
            </w:pPr>
          </w:p>
        </w:tc>
        <w:tc>
          <w:tcPr>
            <w:tcW w:w="1205"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hAnsi="宋体" w:eastAsia="宋体" w:cs="宋体"/>
                <w:b/>
                <w:color w:val="000000"/>
                <w:sz w:val="16"/>
                <w:szCs w:val="16"/>
              </w:rPr>
            </w:pPr>
          </w:p>
        </w:tc>
        <w:tc>
          <w:tcPr>
            <w:tcW w:w="1205"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hAnsi="宋体" w:eastAsia="宋体" w:cs="宋体"/>
                <w:b/>
                <w:color w:val="000000"/>
                <w:sz w:val="16"/>
                <w:szCs w:val="16"/>
              </w:rPr>
            </w:pPr>
          </w:p>
        </w:tc>
        <w:tc>
          <w:tcPr>
            <w:tcW w:w="1205" w:type="dxa"/>
            <w:vMerge w:val="continue"/>
            <w:tcBorders>
              <w:top w:val="single" w:color="000000" w:sz="12" w:space="0"/>
              <w:left w:val="single" w:color="000000" w:sz="4" w:space="0"/>
              <w:bottom w:val="single" w:color="000000" w:sz="4" w:space="0"/>
              <w:right w:val="single" w:color="000000" w:sz="12" w:space="0"/>
            </w:tcBorders>
            <w:vAlign w:val="center"/>
          </w:tcPr>
          <w:p>
            <w:pPr>
              <w:jc w:val="center"/>
              <w:rPr>
                <w:rFonts w:ascii="宋体" w:hAnsi="宋体" w:eastAsia="宋体" w:cs="宋体"/>
                <w:b/>
                <w:color w:val="000000"/>
                <w:sz w:val="16"/>
                <w:szCs w:val="16"/>
              </w:rPr>
            </w:pPr>
          </w:p>
        </w:tc>
      </w:tr>
      <w:tr>
        <w:trPr>
          <w:trHeight w:val="300" w:hRule="atLeast"/>
        </w:trPr>
        <w:tc>
          <w:tcPr>
            <w:tcW w:w="3177"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栏次</w:t>
            </w:r>
          </w:p>
        </w:tc>
        <w:tc>
          <w:tcPr>
            <w:tcW w:w="114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1</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2</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3</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4</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5</w:t>
            </w:r>
          </w:p>
        </w:tc>
        <w:tc>
          <w:tcPr>
            <w:tcW w:w="120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6</w:t>
            </w:r>
          </w:p>
        </w:tc>
      </w:tr>
      <w:tr>
        <w:trPr>
          <w:trHeight w:val="300" w:hRule="atLeast"/>
        </w:trPr>
        <w:tc>
          <w:tcPr>
            <w:tcW w:w="3177"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合计</w:t>
            </w:r>
          </w:p>
        </w:tc>
        <w:tc>
          <w:tcPr>
            <w:tcW w:w="114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lang w:val="en-US" w:eastAsia="zh-CN"/>
              </w:rPr>
              <w:t>1183.84</w:t>
            </w:r>
            <w:r>
              <w:rPr>
                <w:rFonts w:hint="eastAsia" w:ascii="宋体" w:hAnsi="宋体" w:eastAsia="宋体" w:cs="宋体"/>
                <w:b/>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lang w:val="en-US" w:eastAsia="zh-CN"/>
              </w:rPr>
              <w:t>1172.84</w:t>
            </w:r>
            <w:r>
              <w:rPr>
                <w:rFonts w:hint="eastAsia" w:ascii="宋体" w:hAnsi="宋体" w:eastAsia="宋体" w:cs="宋体"/>
                <w:b/>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lang w:val="en-US" w:eastAsia="zh-CN"/>
              </w:rPr>
              <w:t>11</w:t>
            </w:r>
            <w:r>
              <w:rPr>
                <w:rFonts w:hint="eastAsia" w:ascii="宋体" w:hAnsi="宋体" w:eastAsia="宋体" w:cs="宋体"/>
                <w:b/>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 </w:t>
            </w:r>
          </w:p>
        </w:tc>
        <w:tc>
          <w:tcPr>
            <w:tcW w:w="120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 </w:t>
            </w:r>
          </w:p>
        </w:tc>
      </w:tr>
      <w:tr>
        <w:trPr>
          <w:trHeight w:val="300" w:hRule="atLeast"/>
        </w:trPr>
        <w:tc>
          <w:tcPr>
            <w:tcW w:w="73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201</w:t>
            </w:r>
          </w:p>
        </w:tc>
        <w:tc>
          <w:tcPr>
            <w:tcW w:w="2442"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一般公共服务支出</w:t>
            </w:r>
          </w:p>
        </w:tc>
        <w:tc>
          <w:tcPr>
            <w:tcW w:w="114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lang w:val="en-US" w:eastAsia="zh-CN"/>
              </w:rPr>
              <w:t>1004.42</w:t>
            </w:r>
            <w:r>
              <w:rPr>
                <w:rFonts w:hint="eastAsia" w:ascii="宋体" w:hAnsi="宋体" w:eastAsia="宋体" w:cs="宋体"/>
                <w:b/>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lang w:val="en-US" w:eastAsia="zh-CN"/>
              </w:rPr>
              <w:t>993.42</w:t>
            </w:r>
            <w:r>
              <w:rPr>
                <w:rFonts w:hint="eastAsia" w:ascii="宋体" w:hAnsi="宋体" w:eastAsia="宋体" w:cs="宋体"/>
                <w:b/>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lang w:val="en-US" w:eastAsia="zh-CN"/>
              </w:rPr>
              <w:t>11</w:t>
            </w:r>
            <w:r>
              <w:rPr>
                <w:rFonts w:hint="eastAsia" w:ascii="宋体" w:hAnsi="宋体" w:eastAsia="宋体" w:cs="宋体"/>
                <w:b/>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 </w:t>
            </w:r>
          </w:p>
        </w:tc>
        <w:tc>
          <w:tcPr>
            <w:tcW w:w="120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 </w:t>
            </w:r>
          </w:p>
        </w:tc>
      </w:tr>
      <w:tr>
        <w:trPr>
          <w:trHeight w:val="300" w:hRule="atLeast"/>
        </w:trPr>
        <w:tc>
          <w:tcPr>
            <w:tcW w:w="73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16"/>
                <w:szCs w:val="16"/>
                <w:lang w:eastAsia="zh-CN"/>
              </w:rPr>
            </w:pPr>
            <w:r>
              <w:rPr>
                <w:rFonts w:hint="eastAsia" w:ascii="宋体" w:hAnsi="宋体" w:eastAsia="宋体" w:cs="宋体"/>
                <w:color w:val="000000"/>
                <w:kern w:val="0"/>
                <w:sz w:val="16"/>
                <w:szCs w:val="16"/>
                <w:lang w:val="en-US" w:eastAsia="zh-CN"/>
              </w:rPr>
              <w:t>20115</w:t>
            </w:r>
          </w:p>
        </w:tc>
        <w:tc>
          <w:tcPr>
            <w:tcW w:w="2442"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16"/>
                <w:szCs w:val="16"/>
                <w:lang w:eastAsia="zh-CN"/>
              </w:rPr>
            </w:pPr>
            <w:r>
              <w:rPr>
                <w:rFonts w:hint="eastAsia" w:ascii="宋体" w:hAnsi="宋体" w:eastAsia="宋体" w:cs="宋体"/>
                <w:color w:val="000000"/>
                <w:sz w:val="16"/>
                <w:szCs w:val="16"/>
                <w:lang w:eastAsia="zh-CN"/>
              </w:rPr>
              <w:t>工商行政管理事务</w:t>
            </w:r>
          </w:p>
        </w:tc>
        <w:tc>
          <w:tcPr>
            <w:tcW w:w="114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val="en-US" w:eastAsia="zh-CN"/>
              </w:rPr>
              <w:t>1004.42</w:t>
            </w:r>
            <w:r>
              <w:rPr>
                <w:rFonts w:hint="eastAsia" w:ascii="宋体" w:hAnsi="宋体" w:eastAsia="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val="en-US" w:eastAsia="zh-CN"/>
              </w:rPr>
              <w:t>993.42</w:t>
            </w:r>
            <w:r>
              <w:rPr>
                <w:rFonts w:hint="eastAsia" w:ascii="宋体" w:hAnsi="宋体" w:eastAsia="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val="en-US" w:eastAsia="zh-CN"/>
              </w:rPr>
              <w:t>11</w:t>
            </w:r>
            <w:r>
              <w:rPr>
                <w:rFonts w:hint="eastAsia" w:ascii="宋体" w:hAnsi="宋体" w:eastAsia="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0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300" w:hRule="atLeast"/>
        </w:trPr>
        <w:tc>
          <w:tcPr>
            <w:tcW w:w="73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16"/>
                <w:szCs w:val="16"/>
                <w:lang w:eastAsia="zh-CN"/>
              </w:rPr>
            </w:pPr>
            <w:r>
              <w:rPr>
                <w:rFonts w:hint="eastAsia" w:ascii="宋体" w:hAnsi="宋体" w:eastAsia="宋体" w:cs="宋体"/>
                <w:color w:val="000000"/>
                <w:kern w:val="0"/>
                <w:sz w:val="16"/>
                <w:szCs w:val="16"/>
                <w:lang w:val="en-US" w:eastAsia="zh-CN"/>
              </w:rPr>
              <w:t>2011501</w:t>
            </w:r>
          </w:p>
        </w:tc>
        <w:tc>
          <w:tcPr>
            <w:tcW w:w="2442"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r>
              <w:rPr>
                <w:rFonts w:hint="eastAsia" w:ascii="宋体" w:hAnsi="宋体" w:eastAsia="宋体" w:cs="宋体"/>
                <w:color w:val="000000"/>
                <w:kern w:val="0"/>
                <w:sz w:val="16"/>
                <w:szCs w:val="16"/>
                <w:lang w:eastAsia="zh-CN"/>
              </w:rPr>
              <w:t>行政运行</w:t>
            </w:r>
          </w:p>
        </w:tc>
        <w:tc>
          <w:tcPr>
            <w:tcW w:w="114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val="en-US" w:eastAsia="zh-CN"/>
              </w:rPr>
              <w:t>993.42</w:t>
            </w:r>
            <w:r>
              <w:rPr>
                <w:rFonts w:hint="eastAsia" w:ascii="宋体" w:hAnsi="宋体" w:eastAsia="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val="en-US" w:eastAsia="zh-CN"/>
              </w:rPr>
              <w:t>993.42</w:t>
            </w:r>
            <w:r>
              <w:rPr>
                <w:rFonts w:hint="eastAsia" w:ascii="宋体" w:hAnsi="宋体" w:eastAsia="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0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300" w:hRule="atLeast"/>
        </w:trPr>
        <w:tc>
          <w:tcPr>
            <w:tcW w:w="73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16"/>
                <w:szCs w:val="16"/>
                <w:lang w:eastAsia="zh-CN"/>
              </w:rPr>
            </w:pPr>
            <w:r>
              <w:rPr>
                <w:rFonts w:hint="eastAsia" w:ascii="宋体" w:hAnsi="宋体" w:eastAsia="宋体" w:cs="宋体"/>
                <w:color w:val="000000"/>
                <w:kern w:val="0"/>
                <w:sz w:val="16"/>
                <w:szCs w:val="16"/>
                <w:lang w:val="en-US" w:eastAsia="zh-CN"/>
              </w:rPr>
              <w:t>2011505</w:t>
            </w:r>
          </w:p>
        </w:tc>
        <w:tc>
          <w:tcPr>
            <w:tcW w:w="2442"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r>
              <w:rPr>
                <w:rFonts w:hint="eastAsia" w:ascii="宋体" w:hAnsi="宋体" w:eastAsia="宋体" w:cs="宋体"/>
                <w:color w:val="000000"/>
                <w:kern w:val="0"/>
                <w:sz w:val="16"/>
                <w:szCs w:val="16"/>
                <w:lang w:eastAsia="zh-CN"/>
              </w:rPr>
              <w:t>执法办案专项</w:t>
            </w:r>
          </w:p>
        </w:tc>
        <w:tc>
          <w:tcPr>
            <w:tcW w:w="114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val="en-US" w:eastAsia="zh-CN"/>
              </w:rPr>
              <w:t>11</w:t>
            </w:r>
            <w:r>
              <w:rPr>
                <w:rFonts w:hint="eastAsia" w:ascii="宋体" w:hAnsi="宋体" w:eastAsia="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val="en-US" w:eastAsia="zh-CN"/>
              </w:rPr>
              <w:t>0</w:t>
            </w:r>
            <w:r>
              <w:rPr>
                <w:rFonts w:hint="eastAsia" w:ascii="宋体" w:hAnsi="宋体" w:eastAsia="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val="en-US" w:eastAsia="zh-CN"/>
              </w:rPr>
              <w:t>11</w:t>
            </w:r>
            <w:r>
              <w:rPr>
                <w:rFonts w:hint="eastAsia" w:ascii="宋体" w:hAnsi="宋体" w:eastAsia="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0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300" w:hRule="atLeast"/>
        </w:trPr>
        <w:tc>
          <w:tcPr>
            <w:tcW w:w="73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16"/>
                <w:szCs w:val="16"/>
                <w:lang w:eastAsia="zh-CN"/>
              </w:rPr>
            </w:pPr>
            <w:r>
              <w:rPr>
                <w:rFonts w:hint="eastAsia" w:ascii="宋体" w:hAnsi="宋体" w:eastAsia="宋体" w:cs="宋体"/>
                <w:color w:val="000000"/>
                <w:kern w:val="0"/>
                <w:sz w:val="16"/>
                <w:szCs w:val="16"/>
                <w:lang w:val="en-US" w:eastAsia="zh-CN"/>
              </w:rPr>
              <w:t>208</w:t>
            </w:r>
          </w:p>
        </w:tc>
        <w:tc>
          <w:tcPr>
            <w:tcW w:w="2442"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r>
              <w:rPr>
                <w:rFonts w:hint="eastAsia" w:ascii="宋体" w:hAnsi="宋体" w:eastAsia="宋体" w:cs="宋体"/>
                <w:color w:val="000000"/>
                <w:kern w:val="0"/>
                <w:sz w:val="16"/>
                <w:szCs w:val="16"/>
                <w:lang w:eastAsia="zh-CN"/>
              </w:rPr>
              <w:t>社会保障和就业支出</w:t>
            </w:r>
          </w:p>
        </w:tc>
        <w:tc>
          <w:tcPr>
            <w:tcW w:w="114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val="en-US" w:eastAsia="zh-CN"/>
              </w:rPr>
              <w:t>179.42</w:t>
            </w:r>
            <w:r>
              <w:rPr>
                <w:rFonts w:hint="eastAsia" w:ascii="宋体" w:hAnsi="宋体" w:eastAsia="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val="en-US" w:eastAsia="zh-CN"/>
              </w:rPr>
              <w:t>179.42</w:t>
            </w:r>
            <w:r>
              <w:rPr>
                <w:rFonts w:hint="eastAsia" w:ascii="宋体" w:hAnsi="宋体" w:eastAsia="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0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300" w:hRule="atLeast"/>
        </w:trPr>
        <w:tc>
          <w:tcPr>
            <w:tcW w:w="73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16"/>
                <w:szCs w:val="16"/>
                <w:lang w:eastAsia="zh-CN"/>
              </w:rPr>
            </w:pPr>
            <w:r>
              <w:rPr>
                <w:rFonts w:hint="eastAsia" w:ascii="宋体" w:hAnsi="宋体" w:eastAsia="宋体" w:cs="宋体"/>
                <w:color w:val="000000"/>
                <w:kern w:val="0"/>
                <w:sz w:val="16"/>
                <w:szCs w:val="16"/>
                <w:lang w:val="en-US" w:eastAsia="zh-CN"/>
              </w:rPr>
              <w:t>20805</w:t>
            </w:r>
          </w:p>
        </w:tc>
        <w:tc>
          <w:tcPr>
            <w:tcW w:w="2442"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r>
              <w:rPr>
                <w:rFonts w:hint="eastAsia" w:ascii="宋体" w:hAnsi="宋体" w:eastAsia="宋体" w:cs="宋体"/>
                <w:color w:val="000000"/>
                <w:kern w:val="0"/>
                <w:sz w:val="16"/>
                <w:szCs w:val="16"/>
                <w:lang w:eastAsia="zh-CN"/>
              </w:rPr>
              <w:t>行政事业单位离退休</w:t>
            </w:r>
          </w:p>
        </w:tc>
        <w:tc>
          <w:tcPr>
            <w:tcW w:w="114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val="en-US" w:eastAsia="zh-CN"/>
              </w:rPr>
              <w:t>179.42</w:t>
            </w:r>
            <w:r>
              <w:rPr>
                <w:rFonts w:hint="eastAsia" w:ascii="宋体" w:hAnsi="宋体" w:eastAsia="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val="en-US" w:eastAsia="zh-CN"/>
              </w:rPr>
              <w:t>179.42</w:t>
            </w:r>
            <w:r>
              <w:rPr>
                <w:rFonts w:hint="eastAsia" w:ascii="宋体" w:hAnsi="宋体" w:eastAsia="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0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300" w:hRule="atLeast"/>
        </w:trPr>
        <w:tc>
          <w:tcPr>
            <w:tcW w:w="73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16"/>
                <w:szCs w:val="16"/>
                <w:lang w:eastAsia="zh-CN"/>
              </w:rPr>
            </w:pPr>
            <w:r>
              <w:rPr>
                <w:rFonts w:hint="eastAsia" w:ascii="宋体" w:hAnsi="宋体" w:eastAsia="宋体" w:cs="宋体"/>
                <w:color w:val="000000"/>
                <w:kern w:val="0"/>
                <w:sz w:val="16"/>
                <w:szCs w:val="16"/>
                <w:lang w:val="en-US" w:eastAsia="zh-CN"/>
              </w:rPr>
              <w:t>2080501</w:t>
            </w:r>
          </w:p>
        </w:tc>
        <w:tc>
          <w:tcPr>
            <w:tcW w:w="2442"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r>
              <w:rPr>
                <w:rFonts w:hint="eastAsia" w:ascii="宋体" w:hAnsi="宋体" w:eastAsia="宋体" w:cs="宋体"/>
                <w:color w:val="000000"/>
                <w:kern w:val="0"/>
                <w:sz w:val="16"/>
                <w:szCs w:val="16"/>
                <w:lang w:eastAsia="zh-CN"/>
              </w:rPr>
              <w:t>归口管理的行政单位离退休</w:t>
            </w:r>
          </w:p>
        </w:tc>
        <w:tc>
          <w:tcPr>
            <w:tcW w:w="114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val="en-US" w:eastAsia="zh-CN"/>
              </w:rPr>
              <w:t>179.42</w:t>
            </w:r>
            <w:r>
              <w:rPr>
                <w:rFonts w:hint="eastAsia" w:ascii="宋体" w:hAnsi="宋体" w:eastAsia="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val="en-US" w:eastAsia="zh-CN"/>
              </w:rPr>
              <w:t>179.42</w:t>
            </w:r>
            <w:r>
              <w:rPr>
                <w:rFonts w:hint="eastAsia" w:ascii="宋体" w:hAnsi="宋体" w:eastAsia="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0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300" w:hRule="atLeast"/>
        </w:trPr>
        <w:tc>
          <w:tcPr>
            <w:tcW w:w="73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p>
        </w:tc>
        <w:tc>
          <w:tcPr>
            <w:tcW w:w="2442"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14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0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300" w:hRule="atLeast"/>
        </w:trPr>
        <w:tc>
          <w:tcPr>
            <w:tcW w:w="73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p>
        </w:tc>
        <w:tc>
          <w:tcPr>
            <w:tcW w:w="2442"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14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0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300" w:hRule="atLeast"/>
        </w:trPr>
        <w:tc>
          <w:tcPr>
            <w:tcW w:w="73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p>
        </w:tc>
        <w:tc>
          <w:tcPr>
            <w:tcW w:w="2442"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p>
        </w:tc>
        <w:tc>
          <w:tcPr>
            <w:tcW w:w="114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0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300" w:hRule="atLeast"/>
        </w:trPr>
        <w:tc>
          <w:tcPr>
            <w:tcW w:w="73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w:t>
            </w:r>
          </w:p>
        </w:tc>
        <w:tc>
          <w:tcPr>
            <w:tcW w:w="2442"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0"/>
                <w:sz w:val="16"/>
                <w:szCs w:val="16"/>
              </w:rPr>
            </w:pPr>
          </w:p>
        </w:tc>
        <w:tc>
          <w:tcPr>
            <w:tcW w:w="114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kern w:val="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kern w:val="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kern w:val="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kern w:val="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kern w:val="0"/>
                <w:sz w:val="16"/>
                <w:szCs w:val="16"/>
              </w:rPr>
            </w:pPr>
          </w:p>
        </w:tc>
        <w:tc>
          <w:tcPr>
            <w:tcW w:w="120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kern w:val="0"/>
                <w:sz w:val="16"/>
                <w:szCs w:val="16"/>
              </w:rPr>
            </w:pPr>
          </w:p>
        </w:tc>
      </w:tr>
      <w:tr>
        <w:trPr>
          <w:trHeight w:val="300" w:hRule="atLeast"/>
        </w:trPr>
        <w:tc>
          <w:tcPr>
            <w:tcW w:w="73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w:t>
            </w:r>
          </w:p>
        </w:tc>
        <w:tc>
          <w:tcPr>
            <w:tcW w:w="2442"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0"/>
                <w:sz w:val="16"/>
                <w:szCs w:val="16"/>
              </w:rPr>
            </w:pPr>
          </w:p>
        </w:tc>
        <w:tc>
          <w:tcPr>
            <w:tcW w:w="114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kern w:val="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kern w:val="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kern w:val="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kern w:val="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kern w:val="0"/>
                <w:sz w:val="16"/>
                <w:szCs w:val="16"/>
              </w:rPr>
            </w:pPr>
          </w:p>
        </w:tc>
        <w:tc>
          <w:tcPr>
            <w:tcW w:w="120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kern w:val="0"/>
                <w:sz w:val="16"/>
                <w:szCs w:val="16"/>
              </w:rPr>
            </w:pPr>
          </w:p>
        </w:tc>
      </w:tr>
      <w:tr>
        <w:trPr>
          <w:trHeight w:val="300" w:hRule="atLeast"/>
        </w:trPr>
        <w:tc>
          <w:tcPr>
            <w:tcW w:w="73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w:t>
            </w:r>
          </w:p>
        </w:tc>
        <w:tc>
          <w:tcPr>
            <w:tcW w:w="2442"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0"/>
                <w:sz w:val="16"/>
                <w:szCs w:val="16"/>
              </w:rPr>
            </w:pPr>
          </w:p>
        </w:tc>
        <w:tc>
          <w:tcPr>
            <w:tcW w:w="114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kern w:val="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kern w:val="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kern w:val="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kern w:val="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kern w:val="0"/>
                <w:sz w:val="16"/>
                <w:szCs w:val="16"/>
              </w:rPr>
            </w:pPr>
          </w:p>
        </w:tc>
        <w:tc>
          <w:tcPr>
            <w:tcW w:w="120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kern w:val="0"/>
                <w:sz w:val="16"/>
                <w:szCs w:val="16"/>
              </w:rPr>
            </w:pPr>
          </w:p>
        </w:tc>
      </w:tr>
      <w:tr>
        <w:trPr>
          <w:trHeight w:val="300" w:hRule="atLeast"/>
        </w:trPr>
        <w:tc>
          <w:tcPr>
            <w:tcW w:w="735" w:type="dxa"/>
            <w:tcBorders>
              <w:top w:val="single" w:color="000000" w:sz="4" w:space="0"/>
              <w:left w:val="single" w:color="000000" w:sz="12" w:space="0"/>
              <w:bottom w:val="single" w:color="000000" w:sz="12"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w:t>
            </w:r>
          </w:p>
        </w:tc>
        <w:tc>
          <w:tcPr>
            <w:tcW w:w="2442" w:type="dxa"/>
            <w:gridSpan w:val="2"/>
            <w:tcBorders>
              <w:top w:val="single" w:color="000000" w:sz="4" w:space="0"/>
              <w:left w:val="single" w:color="000000" w:sz="4" w:space="0"/>
              <w:bottom w:val="single" w:color="000000" w:sz="12" w:space="0"/>
              <w:right w:val="single" w:color="000000" w:sz="4" w:space="0"/>
            </w:tcBorders>
            <w:vAlign w:val="center"/>
          </w:tcPr>
          <w:p>
            <w:pPr>
              <w:widowControl/>
              <w:jc w:val="left"/>
              <w:textAlignment w:val="center"/>
              <w:rPr>
                <w:rFonts w:ascii="宋体" w:hAnsi="宋体" w:eastAsia="宋体" w:cs="宋体"/>
                <w:color w:val="000000"/>
                <w:sz w:val="16"/>
                <w:szCs w:val="16"/>
              </w:rPr>
            </w:pPr>
          </w:p>
        </w:tc>
        <w:tc>
          <w:tcPr>
            <w:tcW w:w="1148"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hAnsi="宋体" w:eastAsia="宋体" w:cs="宋体"/>
                <w:color w:val="000000"/>
                <w:sz w:val="16"/>
                <w:szCs w:val="16"/>
              </w:rPr>
            </w:pPr>
          </w:p>
        </w:tc>
        <w:tc>
          <w:tcPr>
            <w:tcW w:w="1205"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hAnsi="宋体" w:eastAsia="宋体" w:cs="宋体"/>
                <w:color w:val="000000"/>
                <w:sz w:val="16"/>
                <w:szCs w:val="16"/>
              </w:rPr>
            </w:pPr>
          </w:p>
        </w:tc>
        <w:tc>
          <w:tcPr>
            <w:tcW w:w="1205"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hAnsi="宋体" w:eastAsia="宋体" w:cs="宋体"/>
                <w:color w:val="000000"/>
                <w:sz w:val="16"/>
                <w:szCs w:val="16"/>
              </w:rPr>
            </w:pPr>
          </w:p>
        </w:tc>
        <w:tc>
          <w:tcPr>
            <w:tcW w:w="1205"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hAnsi="宋体" w:eastAsia="宋体" w:cs="宋体"/>
                <w:color w:val="000000"/>
                <w:sz w:val="16"/>
                <w:szCs w:val="16"/>
              </w:rPr>
            </w:pPr>
          </w:p>
        </w:tc>
        <w:tc>
          <w:tcPr>
            <w:tcW w:w="1205"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hAnsi="宋体" w:eastAsia="宋体" w:cs="宋体"/>
                <w:color w:val="000000"/>
                <w:sz w:val="16"/>
                <w:szCs w:val="16"/>
              </w:rPr>
            </w:pPr>
          </w:p>
        </w:tc>
        <w:tc>
          <w:tcPr>
            <w:tcW w:w="1205" w:type="dxa"/>
            <w:tcBorders>
              <w:top w:val="single" w:color="000000" w:sz="4" w:space="0"/>
              <w:left w:val="single" w:color="000000" w:sz="4" w:space="0"/>
              <w:bottom w:val="single" w:color="000000" w:sz="12" w:space="0"/>
              <w:right w:val="single" w:color="000000" w:sz="12" w:space="0"/>
            </w:tcBorders>
            <w:vAlign w:val="center"/>
          </w:tcPr>
          <w:p>
            <w:pPr>
              <w:widowControl/>
              <w:jc w:val="right"/>
              <w:textAlignment w:val="center"/>
              <w:rPr>
                <w:rFonts w:ascii="宋体" w:hAnsi="宋体" w:eastAsia="宋体" w:cs="宋体"/>
                <w:color w:val="000000"/>
                <w:sz w:val="16"/>
                <w:szCs w:val="16"/>
              </w:rPr>
            </w:pPr>
          </w:p>
        </w:tc>
      </w:tr>
      <w:tr>
        <w:trPr>
          <w:trHeight w:val="360" w:hRule="atLeast"/>
        </w:trPr>
        <w:tc>
          <w:tcPr>
            <w:tcW w:w="10350" w:type="dxa"/>
            <w:gridSpan w:val="14"/>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注：本表反映部门本年度各项支出情况。</w:t>
            </w:r>
          </w:p>
        </w:tc>
      </w:tr>
    </w:tbl>
    <w:p>
      <w:pPr>
        <w:spacing w:line="360" w:lineRule="auto"/>
        <w:jc w:val="center"/>
        <w:sectPr>
          <w:pgSz w:w="11906" w:h="16838"/>
          <w:pgMar w:top="2098" w:right="1474" w:bottom="1984" w:left="1587" w:header="850" w:footer="992" w:gutter="0"/>
          <w:pgNumType w:fmt="numberInDash"/>
          <w:cols w:space="720" w:num="1"/>
          <w:rtlGutter w:val="0"/>
          <w:docGrid w:type="lines" w:linePitch="318"/>
        </w:sectPr>
      </w:pPr>
    </w:p>
    <w:tbl>
      <w:tblPr>
        <w:tblW w:w="10425" w:type="dxa"/>
        <w:tblInd w:w="-88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2145"/>
        <w:gridCol w:w="144"/>
        <w:gridCol w:w="261"/>
        <w:gridCol w:w="54"/>
        <w:gridCol w:w="1416"/>
        <w:gridCol w:w="1432"/>
        <w:gridCol w:w="316"/>
        <w:gridCol w:w="337"/>
        <w:gridCol w:w="420"/>
        <w:gridCol w:w="242"/>
        <w:gridCol w:w="999"/>
        <w:gridCol w:w="59"/>
        <w:gridCol w:w="1300"/>
        <w:gridCol w:w="1300"/>
      </w:tblGrid>
      <w:tr>
        <w:trPr>
          <w:trHeight w:val="169" w:hRule="atLeast"/>
        </w:trPr>
        <w:tc>
          <w:tcPr>
            <w:tcW w:w="10425" w:type="dxa"/>
            <w:gridSpan w:val="14"/>
            <w:vAlign w:val="bottom"/>
          </w:tcPr>
          <w:p>
            <w:pPr>
              <w:widowControl/>
              <w:jc w:val="center"/>
              <w:textAlignment w:val="bottom"/>
              <w:rPr>
                <w:rFonts w:ascii="黑体" w:hAnsi="宋体" w:eastAsia="黑体" w:cs="黑体"/>
                <w:color w:val="000000"/>
                <w:sz w:val="28"/>
                <w:szCs w:val="28"/>
              </w:rPr>
            </w:pPr>
            <w:r>
              <w:rPr>
                <w:rFonts w:hint="eastAsia" w:ascii="黑体" w:hAnsi="宋体" w:eastAsia="黑体" w:cs="黑体"/>
                <w:color w:val="000000"/>
                <w:kern w:val="0"/>
                <w:sz w:val="28"/>
                <w:szCs w:val="28"/>
              </w:rPr>
              <w:t>财政拨款收入支出决算表</w:t>
            </w:r>
          </w:p>
        </w:tc>
      </w:tr>
      <w:tr>
        <w:trPr>
          <w:trHeight w:val="107" w:hRule="atLeast"/>
        </w:trPr>
        <w:tc>
          <w:tcPr>
            <w:tcW w:w="2289" w:type="dxa"/>
            <w:gridSpan w:val="2"/>
            <w:vAlign w:val="center"/>
          </w:tcPr>
          <w:p>
            <w:pPr>
              <w:rPr>
                <w:rFonts w:ascii="宋体" w:hAnsi="宋体" w:eastAsia="宋体" w:cs="宋体"/>
                <w:color w:val="000000"/>
                <w:sz w:val="16"/>
                <w:szCs w:val="16"/>
              </w:rPr>
            </w:pPr>
          </w:p>
        </w:tc>
        <w:tc>
          <w:tcPr>
            <w:tcW w:w="315" w:type="dxa"/>
            <w:gridSpan w:val="2"/>
            <w:vAlign w:val="center"/>
          </w:tcPr>
          <w:p>
            <w:pPr>
              <w:rPr>
                <w:rFonts w:ascii="宋体" w:hAnsi="宋体" w:eastAsia="宋体" w:cs="宋体"/>
                <w:color w:val="000000"/>
                <w:sz w:val="16"/>
                <w:szCs w:val="16"/>
              </w:rPr>
            </w:pPr>
          </w:p>
        </w:tc>
        <w:tc>
          <w:tcPr>
            <w:tcW w:w="1416" w:type="dxa"/>
            <w:vAlign w:val="center"/>
          </w:tcPr>
          <w:p>
            <w:pPr>
              <w:rPr>
                <w:rFonts w:ascii="宋体" w:hAnsi="宋体" w:eastAsia="宋体" w:cs="宋体"/>
                <w:color w:val="000000"/>
                <w:sz w:val="16"/>
                <w:szCs w:val="16"/>
              </w:rPr>
            </w:pPr>
          </w:p>
        </w:tc>
        <w:tc>
          <w:tcPr>
            <w:tcW w:w="1432" w:type="dxa"/>
            <w:vAlign w:val="center"/>
          </w:tcPr>
          <w:p>
            <w:pPr>
              <w:rPr>
                <w:rFonts w:ascii="宋体" w:hAnsi="宋体" w:eastAsia="宋体" w:cs="宋体"/>
                <w:color w:val="000000"/>
                <w:sz w:val="16"/>
                <w:szCs w:val="16"/>
              </w:rPr>
            </w:pPr>
          </w:p>
        </w:tc>
        <w:tc>
          <w:tcPr>
            <w:tcW w:w="316" w:type="dxa"/>
            <w:vAlign w:val="center"/>
          </w:tcPr>
          <w:p>
            <w:pPr>
              <w:rPr>
                <w:rFonts w:ascii="宋体" w:hAnsi="宋体" w:eastAsia="宋体" w:cs="宋体"/>
                <w:color w:val="000000"/>
                <w:sz w:val="16"/>
                <w:szCs w:val="16"/>
              </w:rPr>
            </w:pPr>
          </w:p>
        </w:tc>
        <w:tc>
          <w:tcPr>
            <w:tcW w:w="999" w:type="dxa"/>
            <w:gridSpan w:val="3"/>
            <w:vAlign w:val="center"/>
          </w:tcPr>
          <w:p>
            <w:pPr>
              <w:jc w:val="right"/>
              <w:rPr>
                <w:rFonts w:ascii="宋体" w:hAnsi="宋体" w:eastAsia="宋体" w:cs="宋体"/>
                <w:color w:val="000000"/>
                <w:sz w:val="16"/>
                <w:szCs w:val="16"/>
              </w:rPr>
            </w:pPr>
          </w:p>
        </w:tc>
        <w:tc>
          <w:tcPr>
            <w:tcW w:w="999" w:type="dxa"/>
            <w:vAlign w:val="center"/>
          </w:tcPr>
          <w:p>
            <w:pPr>
              <w:jc w:val="right"/>
              <w:rPr>
                <w:rFonts w:ascii="宋体" w:hAnsi="宋体" w:eastAsia="宋体" w:cs="宋体"/>
                <w:color w:val="000000"/>
                <w:sz w:val="16"/>
                <w:szCs w:val="16"/>
              </w:rPr>
            </w:pPr>
          </w:p>
        </w:tc>
        <w:tc>
          <w:tcPr>
            <w:tcW w:w="2659" w:type="dxa"/>
            <w:gridSpan w:val="3"/>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公开04表</w:t>
            </w:r>
          </w:p>
        </w:tc>
      </w:tr>
      <w:tr>
        <w:trPr>
          <w:trHeight w:val="90" w:hRule="atLeast"/>
        </w:trPr>
        <w:tc>
          <w:tcPr>
            <w:tcW w:w="2289" w:type="dxa"/>
            <w:gridSpan w:val="2"/>
            <w:vAlign w:val="center"/>
          </w:tcPr>
          <w:p>
            <w:pPr>
              <w:rPr>
                <w:rFonts w:ascii="宋体" w:hAnsi="宋体" w:eastAsia="宋体" w:cs="宋体"/>
                <w:color w:val="000000"/>
                <w:sz w:val="16"/>
                <w:szCs w:val="16"/>
              </w:rPr>
            </w:pPr>
          </w:p>
        </w:tc>
        <w:tc>
          <w:tcPr>
            <w:tcW w:w="315" w:type="dxa"/>
            <w:gridSpan w:val="2"/>
            <w:vAlign w:val="center"/>
          </w:tcPr>
          <w:p>
            <w:pPr>
              <w:rPr>
                <w:rFonts w:ascii="宋体" w:hAnsi="宋体" w:eastAsia="宋体" w:cs="宋体"/>
                <w:color w:val="000000"/>
                <w:sz w:val="16"/>
                <w:szCs w:val="16"/>
              </w:rPr>
            </w:pPr>
          </w:p>
        </w:tc>
        <w:tc>
          <w:tcPr>
            <w:tcW w:w="1416" w:type="dxa"/>
            <w:vAlign w:val="center"/>
          </w:tcPr>
          <w:p>
            <w:pPr>
              <w:rPr>
                <w:rFonts w:ascii="宋体" w:hAnsi="宋体" w:eastAsia="宋体" w:cs="宋体"/>
                <w:color w:val="000000"/>
                <w:sz w:val="16"/>
                <w:szCs w:val="16"/>
              </w:rPr>
            </w:pPr>
          </w:p>
        </w:tc>
        <w:tc>
          <w:tcPr>
            <w:tcW w:w="1432" w:type="dxa"/>
            <w:vAlign w:val="center"/>
          </w:tcPr>
          <w:p>
            <w:pPr>
              <w:rPr>
                <w:rFonts w:ascii="宋体" w:hAnsi="宋体" w:eastAsia="宋体" w:cs="宋体"/>
                <w:color w:val="000000"/>
                <w:sz w:val="16"/>
                <w:szCs w:val="16"/>
              </w:rPr>
            </w:pPr>
          </w:p>
        </w:tc>
        <w:tc>
          <w:tcPr>
            <w:tcW w:w="316" w:type="dxa"/>
            <w:vAlign w:val="center"/>
          </w:tcPr>
          <w:p>
            <w:pPr>
              <w:rPr>
                <w:rFonts w:ascii="宋体" w:hAnsi="宋体" w:eastAsia="宋体" w:cs="宋体"/>
                <w:color w:val="000000"/>
                <w:sz w:val="16"/>
                <w:szCs w:val="16"/>
              </w:rPr>
            </w:pPr>
          </w:p>
        </w:tc>
        <w:tc>
          <w:tcPr>
            <w:tcW w:w="999" w:type="dxa"/>
            <w:gridSpan w:val="3"/>
            <w:vAlign w:val="center"/>
          </w:tcPr>
          <w:p>
            <w:pPr>
              <w:jc w:val="right"/>
              <w:rPr>
                <w:rFonts w:ascii="宋体" w:hAnsi="宋体" w:eastAsia="宋体" w:cs="宋体"/>
                <w:color w:val="000000"/>
                <w:sz w:val="16"/>
                <w:szCs w:val="16"/>
              </w:rPr>
            </w:pPr>
          </w:p>
        </w:tc>
        <w:tc>
          <w:tcPr>
            <w:tcW w:w="999" w:type="dxa"/>
            <w:vAlign w:val="center"/>
          </w:tcPr>
          <w:p>
            <w:pPr>
              <w:jc w:val="right"/>
              <w:rPr>
                <w:rFonts w:ascii="宋体" w:hAnsi="宋体" w:eastAsia="宋体" w:cs="宋体"/>
                <w:color w:val="000000"/>
                <w:sz w:val="16"/>
                <w:szCs w:val="16"/>
              </w:rPr>
            </w:pPr>
          </w:p>
        </w:tc>
        <w:tc>
          <w:tcPr>
            <w:tcW w:w="2659" w:type="dxa"/>
            <w:gridSpan w:val="3"/>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单位：万元</w:t>
            </w:r>
          </w:p>
        </w:tc>
      </w:tr>
      <w:tr>
        <w:trPr>
          <w:trHeight w:val="285" w:hRule="atLeast"/>
        </w:trPr>
        <w:tc>
          <w:tcPr>
            <w:tcW w:w="4020" w:type="dxa"/>
            <w:gridSpan w:val="5"/>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收　　入</w:t>
            </w:r>
          </w:p>
        </w:tc>
        <w:tc>
          <w:tcPr>
            <w:tcW w:w="6405" w:type="dxa"/>
            <w:gridSpan w:val="9"/>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支　　出</w:t>
            </w:r>
          </w:p>
        </w:tc>
      </w:tr>
      <w:tr>
        <w:trPr>
          <w:trHeight w:val="480"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项　　目</w:t>
            </w: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行次</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金额</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项　　目</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行次</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合计</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一般公共预算财政拨款</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政府性基金预算财政拨款</w:t>
            </w:r>
          </w:p>
        </w:tc>
      </w:tr>
      <w:tr>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栏　　次</w:t>
            </w: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b/>
                <w:color w:val="000000"/>
                <w:sz w:val="16"/>
                <w:szCs w:val="16"/>
              </w:rPr>
            </w:pP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1</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栏    次</w:t>
            </w:r>
          </w:p>
        </w:tc>
        <w:tc>
          <w:tcPr>
            <w:tcW w:w="4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b/>
                <w:color w:val="000000"/>
                <w:sz w:val="16"/>
                <w:szCs w:val="16"/>
              </w:rPr>
            </w:pP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2</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3</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4</w:t>
            </w:r>
          </w:p>
        </w:tc>
      </w:tr>
      <w:tr>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一、一般公共预算财政拨款</w:t>
            </w: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val="en-US" w:eastAsia="zh-CN"/>
              </w:rPr>
              <w:t>1123.66</w:t>
            </w:r>
            <w:r>
              <w:rPr>
                <w:rFonts w:hint="eastAsia" w:ascii="宋体" w:hAnsi="宋体" w:eastAsia="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一、一般公共服务支出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31</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val="en-US" w:eastAsia="zh-CN"/>
              </w:rPr>
              <w:t>1002.57</w:t>
            </w: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val="en-US" w:eastAsia="zh-CN"/>
              </w:rPr>
              <w:t>1002.57</w:t>
            </w: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二、政府性基金预算财政拨款</w:t>
            </w: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二、外交支出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32</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三、国防支出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33</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四、公共安全支出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34</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5</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五、教育支出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35</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6</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六、科学技术支出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36</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7</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七、文化体育与传媒支出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37</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8</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八、社会保障和就业支出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38</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val="en-US" w:eastAsia="zh-CN"/>
              </w:rPr>
              <w:t>179.42</w:t>
            </w: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val="en-US" w:eastAsia="zh-CN"/>
              </w:rPr>
              <w:t>179.42</w:t>
            </w: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9</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九、医疗卫生与计划生育支出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39</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10</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十、节能环保支出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40</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11</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十一、城乡社区支出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41</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12</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十二、农林水支出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42</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13</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十三、交通运输支出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43</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14</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十四、资源勘探信息等支出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44</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15</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十五、商业服务业等支出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45</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16</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十六、金融支出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46</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17</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十七、援助其他地区支出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47</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18</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十八、国土海洋气象等支出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48</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19</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十九、住房保障支出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49</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20</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二十、粮油物资储备支出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50</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21</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二十一、其他支出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51</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22</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二十二、债务还本支出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52</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23</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二十三、债务付息支出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53</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24</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sz w:val="16"/>
                <w:szCs w:val="16"/>
              </w:rPr>
            </w:pP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54</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sz w:val="16"/>
                <w:szCs w:val="16"/>
              </w:rPr>
            </w:pPr>
          </w:p>
        </w:tc>
        <w:tc>
          <w:tcPr>
            <w:tcW w:w="130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sz w:val="16"/>
                <w:szCs w:val="16"/>
              </w:rPr>
            </w:pPr>
          </w:p>
        </w:tc>
        <w:tc>
          <w:tcPr>
            <w:tcW w:w="1300" w:type="dxa"/>
            <w:tcBorders>
              <w:top w:val="single" w:color="000000" w:sz="4" w:space="0"/>
              <w:left w:val="single" w:color="000000" w:sz="4" w:space="0"/>
              <w:bottom w:val="single" w:color="000000" w:sz="4" w:space="0"/>
              <w:right w:val="single" w:color="000000" w:sz="12" w:space="0"/>
            </w:tcBorders>
            <w:vAlign w:val="center"/>
          </w:tcPr>
          <w:p>
            <w:pPr>
              <w:jc w:val="right"/>
              <w:rPr>
                <w:rFonts w:ascii="宋体" w:hAnsi="宋体" w:eastAsia="宋体" w:cs="宋体"/>
                <w:color w:val="000000"/>
                <w:sz w:val="16"/>
                <w:szCs w:val="16"/>
              </w:rPr>
            </w:pPr>
          </w:p>
        </w:tc>
      </w:tr>
      <w:tr>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本年收入合计</w:t>
            </w: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25</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lang w:val="en-US" w:eastAsia="zh-CN"/>
              </w:rPr>
              <w:t>1123.66</w:t>
            </w:r>
            <w:r>
              <w:rPr>
                <w:rFonts w:hint="eastAsia" w:ascii="宋体" w:hAnsi="宋体" w:eastAsia="宋体" w:cs="宋体"/>
                <w:b/>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本年支出合计</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55</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lang w:val="en-US" w:eastAsia="zh-CN"/>
              </w:rPr>
              <w:t>1182</w:t>
            </w:r>
            <w:r>
              <w:rPr>
                <w:rFonts w:hint="eastAsia" w:ascii="宋体" w:hAnsi="宋体" w:eastAsia="宋体" w:cs="宋体"/>
                <w:b/>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lang w:val="en-US" w:eastAsia="zh-CN"/>
              </w:rPr>
              <w:t>1182</w:t>
            </w:r>
            <w:r>
              <w:rPr>
                <w:rFonts w:hint="eastAsia" w:ascii="宋体" w:hAnsi="宋体" w:eastAsia="宋体" w:cs="宋体"/>
                <w:b/>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 </w:t>
            </w:r>
          </w:p>
        </w:tc>
      </w:tr>
      <w:tr>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年初财政拨款结转和结余</w:t>
            </w: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26</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val="en-US" w:eastAsia="zh-CN"/>
              </w:rPr>
              <w:t>102.1</w:t>
            </w:r>
            <w:r>
              <w:rPr>
                <w:rFonts w:hint="eastAsia" w:ascii="宋体" w:hAnsi="宋体" w:eastAsia="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年末财政拨款结转和结余</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56</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val="en-US" w:eastAsia="zh-CN"/>
              </w:rPr>
              <w:t>43.77</w:t>
            </w: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val="en-US" w:eastAsia="zh-CN"/>
              </w:rPr>
              <w:t>43.77</w:t>
            </w: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一般公共预算财政拨款</w:t>
            </w: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27</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val="en-US" w:eastAsia="zh-CN"/>
              </w:rPr>
              <w:t>102.1</w:t>
            </w:r>
            <w:r>
              <w:rPr>
                <w:rFonts w:hint="eastAsia" w:ascii="宋体" w:hAnsi="宋体" w:eastAsia="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57</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sz w:val="16"/>
                <w:szCs w:val="16"/>
              </w:rPr>
            </w:pPr>
          </w:p>
        </w:tc>
        <w:tc>
          <w:tcPr>
            <w:tcW w:w="130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sz w:val="16"/>
                <w:szCs w:val="16"/>
              </w:rPr>
            </w:pPr>
          </w:p>
        </w:tc>
        <w:tc>
          <w:tcPr>
            <w:tcW w:w="1300" w:type="dxa"/>
            <w:tcBorders>
              <w:top w:val="single" w:color="000000" w:sz="4" w:space="0"/>
              <w:left w:val="single" w:color="000000" w:sz="4" w:space="0"/>
              <w:bottom w:val="single" w:color="000000" w:sz="4" w:space="0"/>
              <w:right w:val="single" w:color="000000" w:sz="12" w:space="0"/>
            </w:tcBorders>
            <w:vAlign w:val="center"/>
          </w:tcPr>
          <w:p>
            <w:pPr>
              <w:jc w:val="right"/>
              <w:rPr>
                <w:rFonts w:ascii="宋体" w:hAnsi="宋体" w:eastAsia="宋体" w:cs="宋体"/>
                <w:color w:val="000000"/>
                <w:sz w:val="16"/>
                <w:szCs w:val="16"/>
              </w:rPr>
            </w:pPr>
          </w:p>
        </w:tc>
      </w:tr>
      <w:tr>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政府性基金预算财政拨款</w:t>
            </w: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28</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58</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sz w:val="16"/>
                <w:szCs w:val="16"/>
              </w:rPr>
            </w:pPr>
          </w:p>
        </w:tc>
        <w:tc>
          <w:tcPr>
            <w:tcW w:w="130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sz w:val="16"/>
                <w:szCs w:val="16"/>
              </w:rPr>
            </w:pPr>
          </w:p>
        </w:tc>
        <w:tc>
          <w:tcPr>
            <w:tcW w:w="1300" w:type="dxa"/>
            <w:tcBorders>
              <w:top w:val="single" w:color="000000" w:sz="4" w:space="0"/>
              <w:left w:val="single" w:color="000000" w:sz="4" w:space="0"/>
              <w:bottom w:val="single" w:color="000000" w:sz="4" w:space="0"/>
              <w:right w:val="single" w:color="000000" w:sz="12" w:space="0"/>
            </w:tcBorders>
            <w:vAlign w:val="center"/>
          </w:tcPr>
          <w:p>
            <w:pPr>
              <w:jc w:val="right"/>
              <w:rPr>
                <w:rFonts w:ascii="宋体" w:hAnsi="宋体" w:eastAsia="宋体" w:cs="宋体"/>
                <w:color w:val="000000"/>
                <w:sz w:val="16"/>
                <w:szCs w:val="16"/>
              </w:rPr>
            </w:pPr>
          </w:p>
        </w:tc>
      </w:tr>
      <w:tr>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29</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59</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90" w:hRule="atLeast"/>
        </w:trPr>
        <w:tc>
          <w:tcPr>
            <w:tcW w:w="2145" w:type="dxa"/>
            <w:tcBorders>
              <w:top w:val="single" w:color="000000" w:sz="4" w:space="0"/>
              <w:left w:val="single" w:color="000000" w:sz="12" w:space="0"/>
              <w:bottom w:val="single" w:color="000000" w:sz="12"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总计</w:t>
            </w:r>
          </w:p>
        </w:tc>
        <w:tc>
          <w:tcPr>
            <w:tcW w:w="405" w:type="dxa"/>
            <w:gridSpan w:val="2"/>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30</w:t>
            </w:r>
          </w:p>
        </w:tc>
        <w:tc>
          <w:tcPr>
            <w:tcW w:w="1470"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lang w:val="en-US" w:eastAsia="zh-CN"/>
              </w:rPr>
              <w:t>1225.77</w:t>
            </w:r>
            <w:r>
              <w:rPr>
                <w:rFonts w:hint="eastAsia" w:ascii="宋体" w:hAnsi="宋体" w:eastAsia="宋体" w:cs="宋体"/>
                <w:b/>
                <w:color w:val="000000"/>
                <w:kern w:val="0"/>
                <w:sz w:val="16"/>
                <w:szCs w:val="16"/>
              </w:rPr>
              <w:t xml:space="preserve"> </w:t>
            </w:r>
          </w:p>
        </w:tc>
        <w:tc>
          <w:tcPr>
            <w:tcW w:w="2085" w:type="dxa"/>
            <w:gridSpan w:val="3"/>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总计</w:t>
            </w:r>
          </w:p>
        </w:tc>
        <w:tc>
          <w:tcPr>
            <w:tcW w:w="420" w:type="dxa"/>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60</w:t>
            </w:r>
          </w:p>
        </w:tc>
        <w:tc>
          <w:tcPr>
            <w:tcW w:w="1300" w:type="dxa"/>
            <w:gridSpan w:val="3"/>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lang w:val="en-US" w:eastAsia="zh-CN"/>
              </w:rPr>
              <w:t>1225.77</w:t>
            </w:r>
            <w:r>
              <w:rPr>
                <w:rFonts w:hint="eastAsia" w:ascii="宋体" w:hAnsi="宋体" w:eastAsia="宋体" w:cs="宋体"/>
                <w:b/>
                <w:color w:val="000000"/>
                <w:kern w:val="0"/>
                <w:sz w:val="16"/>
                <w:szCs w:val="16"/>
              </w:rPr>
              <w:t xml:space="preserve"> </w:t>
            </w:r>
          </w:p>
        </w:tc>
        <w:tc>
          <w:tcPr>
            <w:tcW w:w="1300" w:type="dxa"/>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lang w:val="en-US" w:eastAsia="zh-CN"/>
              </w:rPr>
              <w:t>1225.77</w:t>
            </w:r>
            <w:r>
              <w:rPr>
                <w:rFonts w:hint="eastAsia" w:ascii="宋体" w:hAnsi="宋体" w:eastAsia="宋体" w:cs="宋体"/>
                <w:b/>
                <w:color w:val="000000"/>
                <w:kern w:val="0"/>
                <w:sz w:val="16"/>
                <w:szCs w:val="16"/>
              </w:rPr>
              <w:t xml:space="preserve"> </w:t>
            </w:r>
          </w:p>
        </w:tc>
        <w:tc>
          <w:tcPr>
            <w:tcW w:w="1300" w:type="dxa"/>
            <w:tcBorders>
              <w:top w:val="single" w:color="000000" w:sz="4" w:space="0"/>
              <w:left w:val="single" w:color="000000" w:sz="4" w:space="0"/>
              <w:bottom w:val="single" w:color="000000" w:sz="12" w:space="0"/>
              <w:right w:val="single" w:color="000000" w:sz="12" w:space="0"/>
            </w:tcBorders>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 </w:t>
            </w:r>
          </w:p>
        </w:tc>
      </w:tr>
      <w:tr>
        <w:trPr>
          <w:trHeight w:val="495" w:hRule="atLeast"/>
        </w:trPr>
        <w:tc>
          <w:tcPr>
            <w:tcW w:w="10425" w:type="dxa"/>
            <w:gridSpan w:val="14"/>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注：本表反映部门本年度一般公共预算财政拨款和政府性基金预算财政拨款的总收支和年末结转结余情况。             </w:t>
            </w:r>
          </w:p>
        </w:tc>
      </w:tr>
    </w:tbl>
    <w:p>
      <w:pPr>
        <w:spacing w:line="360" w:lineRule="auto"/>
        <w:jc w:val="center"/>
        <w:rPr>
          <w:rFonts w:ascii="隶书" w:hAnsi="隶书" w:eastAsia="隶书" w:cs="隶书"/>
          <w:sz w:val="52"/>
          <w:szCs w:val="52"/>
        </w:rPr>
      </w:pPr>
      <w:r>
        <w:rPr>
          <w:rFonts w:hint="eastAsia" w:ascii="隶书" w:hAnsi="隶书" w:eastAsia="隶书" w:cs="隶书"/>
          <w:sz w:val="52"/>
          <w:szCs w:val="52"/>
        </w:rPr>
        <w:br w:type="page"/>
      </w:r>
    </w:p>
    <w:tbl>
      <w:tblPr>
        <w:tblW w:w="9805" w:type="dxa"/>
        <w:tblInd w:w="-90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940"/>
        <w:gridCol w:w="522"/>
        <w:gridCol w:w="1392"/>
        <w:gridCol w:w="1739"/>
        <w:gridCol w:w="59"/>
        <w:gridCol w:w="1218"/>
        <w:gridCol w:w="462"/>
        <w:gridCol w:w="1740"/>
        <w:gridCol w:w="1"/>
        <w:gridCol w:w="1731"/>
        <w:gridCol w:w="1"/>
      </w:tblGrid>
      <w:tr>
        <w:trPr>
          <w:gridAfter w:val="1"/>
          <w:wAfter w:w="1" w:type="dxa"/>
          <w:trHeight w:val="375" w:hRule="atLeast"/>
        </w:trPr>
        <w:tc>
          <w:tcPr>
            <w:tcW w:w="8072" w:type="dxa"/>
            <w:gridSpan w:val="8"/>
            <w:vAlign w:val="bottom"/>
          </w:tcPr>
          <w:p>
            <w:pPr>
              <w:widowControl/>
              <w:jc w:val="center"/>
              <w:textAlignment w:val="bottom"/>
              <w:rPr>
                <w:rFonts w:ascii="黑体" w:hAnsi="宋体" w:eastAsia="黑体" w:cs="黑体"/>
                <w:color w:val="000000"/>
                <w:sz w:val="28"/>
                <w:szCs w:val="28"/>
              </w:rPr>
            </w:pPr>
            <w:r>
              <w:rPr>
                <w:rFonts w:hint="eastAsia" w:ascii="黑体" w:hAnsi="宋体" w:eastAsia="黑体" w:cs="黑体"/>
                <w:color w:val="000000"/>
                <w:kern w:val="0"/>
                <w:sz w:val="28"/>
                <w:szCs w:val="28"/>
              </w:rPr>
              <w:t>一般公共预算财政拨款支出决算表</w:t>
            </w:r>
          </w:p>
        </w:tc>
        <w:tc>
          <w:tcPr>
            <w:tcW w:w="1732" w:type="dxa"/>
            <w:gridSpan w:val="2"/>
            <w:vAlign w:val="bottom"/>
          </w:tcPr>
          <w:p>
            <w:pPr>
              <w:widowControl/>
              <w:jc w:val="center"/>
              <w:textAlignment w:val="bottom"/>
              <w:rPr>
                <w:rFonts w:hint="eastAsia" w:ascii="黑体" w:hAnsi="宋体" w:eastAsia="黑体" w:cs="黑体"/>
                <w:color w:val="000000"/>
                <w:kern w:val="0"/>
                <w:sz w:val="28"/>
                <w:szCs w:val="28"/>
              </w:rPr>
            </w:pPr>
          </w:p>
        </w:tc>
      </w:tr>
      <w:tr>
        <w:trPr>
          <w:trHeight w:val="285" w:hRule="atLeast"/>
        </w:trPr>
        <w:tc>
          <w:tcPr>
            <w:tcW w:w="1462" w:type="dxa"/>
            <w:gridSpan w:val="2"/>
            <w:vAlign w:val="center"/>
          </w:tcPr>
          <w:p>
            <w:pPr>
              <w:rPr>
                <w:rFonts w:ascii="宋体" w:hAnsi="宋体" w:eastAsia="宋体" w:cs="宋体"/>
                <w:color w:val="000000"/>
                <w:sz w:val="16"/>
                <w:szCs w:val="16"/>
              </w:rPr>
            </w:pPr>
          </w:p>
        </w:tc>
        <w:tc>
          <w:tcPr>
            <w:tcW w:w="1392" w:type="dxa"/>
            <w:vAlign w:val="center"/>
          </w:tcPr>
          <w:p>
            <w:pPr>
              <w:rPr>
                <w:rFonts w:ascii="宋体" w:hAnsi="宋体" w:eastAsia="宋体" w:cs="宋体"/>
                <w:color w:val="000000"/>
                <w:sz w:val="16"/>
                <w:szCs w:val="16"/>
              </w:rPr>
            </w:pPr>
          </w:p>
        </w:tc>
        <w:tc>
          <w:tcPr>
            <w:tcW w:w="1798" w:type="dxa"/>
            <w:gridSpan w:val="2"/>
            <w:vAlign w:val="center"/>
          </w:tcPr>
          <w:p>
            <w:pPr>
              <w:rPr>
                <w:rFonts w:ascii="宋体" w:hAnsi="宋体" w:eastAsia="宋体" w:cs="宋体"/>
                <w:color w:val="000000"/>
                <w:sz w:val="16"/>
                <w:szCs w:val="16"/>
              </w:rPr>
            </w:pPr>
          </w:p>
        </w:tc>
        <w:tc>
          <w:tcPr>
            <w:tcW w:w="1218" w:type="dxa"/>
            <w:vAlign w:val="center"/>
          </w:tcPr>
          <w:p>
            <w:pPr>
              <w:rPr>
                <w:rFonts w:ascii="宋体" w:hAnsi="宋体" w:eastAsia="宋体" w:cs="宋体"/>
                <w:color w:val="000000"/>
                <w:sz w:val="16"/>
                <w:szCs w:val="16"/>
              </w:rPr>
            </w:pPr>
          </w:p>
        </w:tc>
        <w:tc>
          <w:tcPr>
            <w:tcW w:w="2203" w:type="dxa"/>
            <w:gridSpan w:val="3"/>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公开05表</w:t>
            </w:r>
          </w:p>
        </w:tc>
        <w:tc>
          <w:tcPr>
            <w:tcW w:w="1732" w:type="dxa"/>
            <w:gridSpan w:val="2"/>
            <w:vAlign w:val="center"/>
          </w:tcPr>
          <w:p>
            <w:pPr>
              <w:widowControl/>
              <w:jc w:val="right"/>
              <w:textAlignment w:val="center"/>
              <w:rPr>
                <w:rFonts w:hint="eastAsia" w:ascii="宋体" w:hAnsi="宋体" w:eastAsia="宋体" w:cs="宋体"/>
                <w:color w:val="000000"/>
                <w:kern w:val="0"/>
                <w:sz w:val="16"/>
                <w:szCs w:val="16"/>
              </w:rPr>
            </w:pPr>
          </w:p>
        </w:tc>
      </w:tr>
      <w:tr>
        <w:trPr>
          <w:trHeight w:val="270" w:hRule="atLeast"/>
        </w:trPr>
        <w:tc>
          <w:tcPr>
            <w:tcW w:w="1462" w:type="dxa"/>
            <w:gridSpan w:val="2"/>
            <w:vAlign w:val="center"/>
          </w:tcPr>
          <w:p>
            <w:pPr>
              <w:rPr>
                <w:rFonts w:ascii="宋体" w:hAnsi="宋体" w:eastAsia="宋体" w:cs="宋体"/>
                <w:color w:val="000000"/>
                <w:sz w:val="16"/>
                <w:szCs w:val="16"/>
              </w:rPr>
            </w:pPr>
          </w:p>
        </w:tc>
        <w:tc>
          <w:tcPr>
            <w:tcW w:w="1392" w:type="dxa"/>
            <w:vAlign w:val="center"/>
          </w:tcPr>
          <w:p>
            <w:pPr>
              <w:rPr>
                <w:rFonts w:ascii="宋体" w:hAnsi="宋体" w:eastAsia="宋体" w:cs="宋体"/>
                <w:color w:val="000000"/>
                <w:sz w:val="16"/>
                <w:szCs w:val="16"/>
              </w:rPr>
            </w:pPr>
          </w:p>
        </w:tc>
        <w:tc>
          <w:tcPr>
            <w:tcW w:w="1798" w:type="dxa"/>
            <w:gridSpan w:val="2"/>
            <w:vAlign w:val="center"/>
          </w:tcPr>
          <w:p>
            <w:pPr>
              <w:rPr>
                <w:rFonts w:ascii="宋体" w:hAnsi="宋体" w:eastAsia="宋体" w:cs="宋体"/>
                <w:color w:val="000000"/>
                <w:sz w:val="16"/>
                <w:szCs w:val="16"/>
              </w:rPr>
            </w:pPr>
          </w:p>
        </w:tc>
        <w:tc>
          <w:tcPr>
            <w:tcW w:w="1218" w:type="dxa"/>
            <w:vAlign w:val="center"/>
          </w:tcPr>
          <w:p>
            <w:pPr>
              <w:rPr>
                <w:rFonts w:ascii="宋体" w:hAnsi="宋体" w:eastAsia="宋体" w:cs="宋体"/>
                <w:color w:val="000000"/>
                <w:sz w:val="16"/>
                <w:szCs w:val="16"/>
              </w:rPr>
            </w:pPr>
          </w:p>
        </w:tc>
        <w:tc>
          <w:tcPr>
            <w:tcW w:w="2203" w:type="dxa"/>
            <w:gridSpan w:val="3"/>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单位：万元</w:t>
            </w:r>
          </w:p>
        </w:tc>
        <w:tc>
          <w:tcPr>
            <w:tcW w:w="1732" w:type="dxa"/>
            <w:gridSpan w:val="2"/>
            <w:vAlign w:val="center"/>
          </w:tcPr>
          <w:p>
            <w:pPr>
              <w:widowControl/>
              <w:jc w:val="right"/>
              <w:textAlignment w:val="center"/>
              <w:rPr>
                <w:rFonts w:hint="eastAsia" w:ascii="宋体" w:hAnsi="宋体" w:eastAsia="宋体" w:cs="宋体"/>
                <w:color w:val="000000"/>
                <w:kern w:val="0"/>
                <w:sz w:val="16"/>
                <w:szCs w:val="16"/>
              </w:rPr>
            </w:pPr>
          </w:p>
        </w:tc>
      </w:tr>
      <w:tr>
        <w:trPr>
          <w:gridAfter w:val="1"/>
          <w:wAfter w:w="1" w:type="dxa"/>
          <w:trHeight w:val="300" w:hRule="atLeast"/>
        </w:trPr>
        <w:tc>
          <w:tcPr>
            <w:tcW w:w="2854" w:type="dxa"/>
            <w:gridSpan w:val="3"/>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项目</w:t>
            </w:r>
          </w:p>
        </w:tc>
        <w:tc>
          <w:tcPr>
            <w:tcW w:w="1739" w:type="dxa"/>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本年支出合计</w:t>
            </w:r>
          </w:p>
        </w:tc>
        <w:tc>
          <w:tcPr>
            <w:tcW w:w="1739" w:type="dxa"/>
            <w:gridSpan w:val="3"/>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基本支出</w:t>
            </w:r>
          </w:p>
        </w:tc>
        <w:tc>
          <w:tcPr>
            <w:tcW w:w="1740" w:type="dxa"/>
            <w:vMerge w:val="restart"/>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项目支出</w:t>
            </w:r>
          </w:p>
        </w:tc>
        <w:tc>
          <w:tcPr>
            <w:tcW w:w="1732" w:type="dxa"/>
            <w:gridSpan w:val="2"/>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hint="eastAsia" w:ascii="宋体" w:hAnsi="宋体" w:eastAsia="宋体" w:cs="宋体"/>
                <w:b/>
                <w:color w:val="000000"/>
                <w:kern w:val="0"/>
                <w:sz w:val="16"/>
                <w:szCs w:val="16"/>
              </w:rPr>
            </w:pPr>
          </w:p>
        </w:tc>
      </w:tr>
      <w:tr>
        <w:trPr>
          <w:gridAfter w:val="1"/>
          <w:wAfter w:w="1" w:type="dxa"/>
          <w:trHeight w:val="600" w:hRule="atLeast"/>
        </w:trPr>
        <w:tc>
          <w:tcPr>
            <w:tcW w:w="940"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功能分类</w:t>
            </w:r>
            <w:r>
              <w:rPr>
                <w:rFonts w:hint="eastAsia" w:ascii="宋体" w:hAnsi="宋体" w:eastAsia="宋体" w:cs="宋体"/>
                <w:b/>
                <w:color w:val="000000"/>
                <w:kern w:val="0"/>
                <w:sz w:val="16"/>
                <w:szCs w:val="16"/>
              </w:rPr>
              <w:br/>
            </w:r>
            <w:r>
              <w:rPr>
                <w:rFonts w:hint="eastAsia" w:ascii="宋体" w:hAnsi="宋体" w:eastAsia="宋体" w:cs="宋体"/>
                <w:b/>
                <w:color w:val="000000"/>
                <w:kern w:val="0"/>
                <w:sz w:val="16"/>
                <w:szCs w:val="16"/>
              </w:rPr>
              <w:t>科目编码</w:t>
            </w:r>
          </w:p>
        </w:tc>
        <w:tc>
          <w:tcPr>
            <w:tcW w:w="191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科目名称</w:t>
            </w:r>
          </w:p>
        </w:tc>
        <w:tc>
          <w:tcPr>
            <w:tcW w:w="1739" w:type="dxa"/>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hAnsi="宋体" w:eastAsia="宋体" w:cs="宋体"/>
                <w:b/>
                <w:color w:val="000000"/>
                <w:sz w:val="16"/>
                <w:szCs w:val="16"/>
              </w:rPr>
            </w:pPr>
          </w:p>
        </w:tc>
        <w:tc>
          <w:tcPr>
            <w:tcW w:w="1739" w:type="dxa"/>
            <w:gridSpan w:val="3"/>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hAnsi="宋体" w:eastAsia="宋体" w:cs="宋体"/>
                <w:b/>
                <w:color w:val="000000"/>
                <w:sz w:val="16"/>
                <w:szCs w:val="16"/>
              </w:rPr>
            </w:pPr>
          </w:p>
        </w:tc>
        <w:tc>
          <w:tcPr>
            <w:tcW w:w="1740" w:type="dxa"/>
            <w:vMerge w:val="continue"/>
            <w:tcBorders>
              <w:top w:val="single" w:color="000000" w:sz="12" w:space="0"/>
              <w:left w:val="single" w:color="000000" w:sz="4" w:space="0"/>
              <w:bottom w:val="single" w:color="000000" w:sz="4" w:space="0"/>
              <w:right w:val="single" w:color="000000" w:sz="12" w:space="0"/>
            </w:tcBorders>
            <w:vAlign w:val="center"/>
          </w:tcPr>
          <w:p>
            <w:pPr>
              <w:jc w:val="center"/>
              <w:rPr>
                <w:rFonts w:ascii="宋体" w:hAnsi="宋体" w:eastAsia="宋体" w:cs="宋体"/>
                <w:b/>
                <w:color w:val="000000"/>
                <w:sz w:val="16"/>
                <w:szCs w:val="16"/>
              </w:rPr>
            </w:pPr>
          </w:p>
        </w:tc>
        <w:tc>
          <w:tcPr>
            <w:tcW w:w="1732" w:type="dxa"/>
            <w:gridSpan w:val="2"/>
            <w:tcBorders>
              <w:top w:val="single" w:color="000000" w:sz="12" w:space="0"/>
              <w:left w:val="single" w:color="000000" w:sz="4" w:space="0"/>
              <w:bottom w:val="single" w:color="000000" w:sz="4" w:space="0"/>
              <w:right w:val="single" w:color="000000" w:sz="12" w:space="0"/>
            </w:tcBorders>
            <w:vAlign w:val="center"/>
          </w:tcPr>
          <w:p>
            <w:pPr>
              <w:jc w:val="center"/>
              <w:rPr>
                <w:rFonts w:ascii="宋体" w:hAnsi="宋体" w:eastAsia="宋体" w:cs="宋体"/>
                <w:b/>
                <w:color w:val="000000"/>
                <w:sz w:val="16"/>
                <w:szCs w:val="16"/>
              </w:rPr>
            </w:pPr>
          </w:p>
        </w:tc>
      </w:tr>
      <w:tr>
        <w:trPr>
          <w:gridAfter w:val="1"/>
          <w:wAfter w:w="1" w:type="dxa"/>
          <w:trHeight w:val="300" w:hRule="atLeast"/>
        </w:trPr>
        <w:tc>
          <w:tcPr>
            <w:tcW w:w="2854"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栏次</w:t>
            </w:r>
          </w:p>
        </w:tc>
        <w:tc>
          <w:tcPr>
            <w:tcW w:w="17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1</w:t>
            </w:r>
          </w:p>
        </w:tc>
        <w:tc>
          <w:tcPr>
            <w:tcW w:w="1739"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2</w:t>
            </w:r>
          </w:p>
        </w:tc>
        <w:tc>
          <w:tcPr>
            <w:tcW w:w="174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3</w:t>
            </w:r>
          </w:p>
        </w:tc>
        <w:tc>
          <w:tcPr>
            <w:tcW w:w="1732" w:type="dxa"/>
            <w:gridSpan w:val="2"/>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hint="eastAsia" w:ascii="宋体" w:hAnsi="宋体" w:eastAsia="宋体" w:cs="宋体"/>
                <w:b/>
                <w:color w:val="000000"/>
                <w:kern w:val="0"/>
                <w:sz w:val="16"/>
                <w:szCs w:val="16"/>
              </w:rPr>
            </w:pPr>
          </w:p>
        </w:tc>
      </w:tr>
      <w:tr>
        <w:trPr>
          <w:gridAfter w:val="1"/>
          <w:wAfter w:w="1" w:type="dxa"/>
          <w:trHeight w:val="300" w:hRule="atLeast"/>
        </w:trPr>
        <w:tc>
          <w:tcPr>
            <w:tcW w:w="2854"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合计</w:t>
            </w:r>
          </w:p>
        </w:tc>
        <w:tc>
          <w:tcPr>
            <w:tcW w:w="173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lang w:val="en-US" w:eastAsia="zh-CN"/>
              </w:rPr>
              <w:t>1183.84</w:t>
            </w:r>
            <w:r>
              <w:rPr>
                <w:rFonts w:hint="eastAsia" w:ascii="宋体" w:hAnsi="宋体" w:eastAsia="宋体" w:cs="宋体"/>
                <w:b/>
                <w:color w:val="000000"/>
                <w:kern w:val="0"/>
                <w:sz w:val="16"/>
                <w:szCs w:val="16"/>
              </w:rPr>
              <w:t xml:space="preserve"> </w:t>
            </w:r>
          </w:p>
        </w:tc>
        <w:tc>
          <w:tcPr>
            <w:tcW w:w="1739"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lang w:val="en-US" w:eastAsia="zh-CN"/>
              </w:rPr>
              <w:t>1172.84</w:t>
            </w:r>
            <w:r>
              <w:rPr>
                <w:rFonts w:hint="eastAsia" w:ascii="宋体" w:hAnsi="宋体" w:eastAsia="宋体" w:cs="宋体"/>
                <w:b/>
                <w:color w:val="000000"/>
                <w:kern w:val="0"/>
                <w:sz w:val="16"/>
                <w:szCs w:val="16"/>
              </w:rPr>
              <w:t xml:space="preserve"> </w:t>
            </w:r>
          </w:p>
        </w:tc>
        <w:tc>
          <w:tcPr>
            <w:tcW w:w="174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lang w:val="en-US" w:eastAsia="zh-CN"/>
              </w:rPr>
              <w:t>11</w:t>
            </w:r>
            <w:r>
              <w:rPr>
                <w:rFonts w:hint="eastAsia" w:ascii="宋体" w:hAnsi="宋体" w:eastAsia="宋体" w:cs="宋体"/>
                <w:b/>
                <w:color w:val="000000"/>
                <w:kern w:val="0"/>
                <w:sz w:val="16"/>
                <w:szCs w:val="16"/>
              </w:rPr>
              <w:t xml:space="preserve"> </w:t>
            </w:r>
          </w:p>
        </w:tc>
        <w:tc>
          <w:tcPr>
            <w:tcW w:w="1732"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hint="eastAsia" w:ascii="宋体" w:hAnsi="宋体" w:eastAsia="宋体" w:cs="宋体"/>
                <w:b/>
                <w:color w:val="000000"/>
                <w:kern w:val="0"/>
                <w:sz w:val="16"/>
                <w:szCs w:val="16"/>
                <w:lang w:val="en-US" w:eastAsia="zh-CN"/>
              </w:rPr>
            </w:pPr>
          </w:p>
        </w:tc>
      </w:tr>
      <w:tr>
        <w:trPr>
          <w:gridAfter w:val="1"/>
          <w:wAfter w:w="1" w:type="dxa"/>
          <w:trHeight w:val="300" w:hRule="atLeast"/>
        </w:trPr>
        <w:tc>
          <w:tcPr>
            <w:tcW w:w="94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hint="eastAsia" w:ascii="宋体" w:hAnsi="宋体" w:eastAsia="宋体" w:cs="宋体"/>
                <w:b/>
                <w:bCs/>
                <w:color w:val="000000"/>
                <w:sz w:val="15"/>
                <w:szCs w:val="15"/>
              </w:rPr>
            </w:pPr>
            <w:r>
              <w:rPr>
                <w:rFonts w:hint="eastAsia" w:ascii="宋体" w:hAnsi="宋体" w:eastAsia="宋体" w:cs="宋体"/>
                <w:b/>
                <w:bCs/>
                <w:i w:val="0"/>
                <w:color w:val="000000"/>
                <w:kern w:val="0"/>
                <w:sz w:val="15"/>
                <w:szCs w:val="15"/>
                <w:u w:val="none"/>
                <w:lang w:val="en-US" w:eastAsia="zh-CN"/>
              </w:rPr>
              <w:t>201</w:t>
            </w:r>
          </w:p>
        </w:tc>
        <w:tc>
          <w:tcPr>
            <w:tcW w:w="191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bCs/>
                <w:color w:val="000000"/>
                <w:sz w:val="15"/>
                <w:szCs w:val="15"/>
              </w:rPr>
            </w:pPr>
            <w:r>
              <w:rPr>
                <w:rFonts w:hint="eastAsia" w:ascii="宋体" w:hAnsi="宋体" w:eastAsia="宋体" w:cs="宋体"/>
                <w:b/>
                <w:bCs/>
                <w:i w:val="0"/>
                <w:color w:val="000000"/>
                <w:kern w:val="0"/>
                <w:sz w:val="15"/>
                <w:szCs w:val="15"/>
                <w:u w:val="none"/>
                <w:lang w:val="en-US" w:eastAsia="zh-CN"/>
              </w:rPr>
              <w:t>一般公共服务支出</w:t>
            </w:r>
          </w:p>
        </w:tc>
        <w:tc>
          <w:tcPr>
            <w:tcW w:w="173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color w:val="000000"/>
                <w:sz w:val="15"/>
                <w:szCs w:val="15"/>
              </w:rPr>
            </w:pPr>
            <w:r>
              <w:rPr>
                <w:rFonts w:hint="eastAsia" w:ascii="宋体" w:hAnsi="宋体" w:eastAsia="宋体" w:cs="宋体"/>
                <w:i w:val="0"/>
                <w:color w:val="000000"/>
                <w:kern w:val="0"/>
                <w:sz w:val="15"/>
                <w:szCs w:val="15"/>
                <w:u w:val="none"/>
                <w:lang w:val="en-US" w:eastAsia="zh-CN"/>
              </w:rPr>
              <w:t>1002.57</w:t>
            </w:r>
          </w:p>
        </w:tc>
        <w:tc>
          <w:tcPr>
            <w:tcW w:w="1739"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color w:val="000000"/>
                <w:sz w:val="15"/>
                <w:szCs w:val="15"/>
              </w:rPr>
            </w:pPr>
            <w:r>
              <w:rPr>
                <w:rFonts w:hint="eastAsia" w:ascii="宋体" w:hAnsi="宋体" w:eastAsia="宋体" w:cs="宋体"/>
                <w:i w:val="0"/>
                <w:color w:val="000000"/>
                <w:kern w:val="0"/>
                <w:sz w:val="15"/>
                <w:szCs w:val="15"/>
                <w:u w:val="none"/>
                <w:lang w:val="en-US" w:eastAsia="zh-CN"/>
              </w:rPr>
              <w:t>991.57</w:t>
            </w:r>
          </w:p>
        </w:tc>
        <w:tc>
          <w:tcPr>
            <w:tcW w:w="174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hint="eastAsia" w:ascii="宋体" w:hAnsi="宋体" w:eastAsia="宋体" w:cs="宋体"/>
                <w:b/>
                <w:color w:val="000000"/>
                <w:sz w:val="15"/>
                <w:szCs w:val="15"/>
              </w:rPr>
            </w:pPr>
            <w:r>
              <w:rPr>
                <w:rFonts w:hint="eastAsia" w:ascii="宋体" w:hAnsi="宋体" w:eastAsia="宋体" w:cs="宋体"/>
                <w:i w:val="0"/>
                <w:color w:val="000000"/>
                <w:kern w:val="0"/>
                <w:sz w:val="15"/>
                <w:szCs w:val="15"/>
                <w:u w:val="none"/>
                <w:lang w:val="en-US" w:eastAsia="zh-CN"/>
              </w:rPr>
              <w:t>11.00</w:t>
            </w:r>
          </w:p>
        </w:tc>
        <w:tc>
          <w:tcPr>
            <w:tcW w:w="1732"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hint="eastAsia" w:ascii="宋体" w:hAnsi="宋体" w:eastAsia="宋体" w:cs="宋体"/>
                <w:i w:val="0"/>
                <w:color w:val="000000"/>
                <w:kern w:val="0"/>
                <w:sz w:val="15"/>
                <w:szCs w:val="15"/>
                <w:u w:val="none"/>
                <w:lang w:val="en-US" w:eastAsia="zh-CN"/>
              </w:rPr>
            </w:pPr>
          </w:p>
        </w:tc>
      </w:tr>
      <w:tr>
        <w:trPr>
          <w:gridAfter w:val="1"/>
          <w:wAfter w:w="1" w:type="dxa"/>
          <w:trHeight w:val="300" w:hRule="atLeast"/>
        </w:trPr>
        <w:tc>
          <w:tcPr>
            <w:tcW w:w="94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hint="eastAsia" w:ascii="宋体" w:hAnsi="宋体" w:eastAsia="宋体" w:cs="宋体"/>
                <w:b/>
                <w:bCs/>
                <w:color w:val="000000"/>
                <w:sz w:val="15"/>
                <w:szCs w:val="15"/>
                <w:lang w:eastAsia="zh-CN"/>
              </w:rPr>
            </w:pPr>
            <w:r>
              <w:rPr>
                <w:rFonts w:hint="eastAsia" w:ascii="宋体" w:hAnsi="宋体" w:eastAsia="宋体" w:cs="宋体"/>
                <w:b/>
                <w:bCs/>
                <w:i w:val="0"/>
                <w:color w:val="000000"/>
                <w:kern w:val="0"/>
                <w:sz w:val="15"/>
                <w:szCs w:val="15"/>
                <w:u w:val="none"/>
                <w:lang w:val="en-US" w:eastAsia="zh-CN"/>
              </w:rPr>
              <w:t>20115</w:t>
            </w:r>
          </w:p>
        </w:tc>
        <w:tc>
          <w:tcPr>
            <w:tcW w:w="191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bCs/>
                <w:color w:val="000000"/>
                <w:sz w:val="15"/>
                <w:szCs w:val="15"/>
                <w:lang w:eastAsia="zh-CN"/>
              </w:rPr>
            </w:pPr>
            <w:r>
              <w:rPr>
                <w:rFonts w:hint="eastAsia" w:ascii="宋体" w:hAnsi="宋体" w:eastAsia="宋体" w:cs="宋体"/>
                <w:b/>
                <w:bCs/>
                <w:i w:val="0"/>
                <w:color w:val="000000"/>
                <w:kern w:val="0"/>
                <w:sz w:val="15"/>
                <w:szCs w:val="15"/>
                <w:u w:val="none"/>
                <w:lang w:val="en-US" w:eastAsia="zh-CN"/>
              </w:rPr>
              <w:t>工商行政管理事务</w:t>
            </w:r>
          </w:p>
        </w:tc>
        <w:tc>
          <w:tcPr>
            <w:tcW w:w="173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rPr>
              <w:t>1002.57</w:t>
            </w:r>
          </w:p>
        </w:tc>
        <w:tc>
          <w:tcPr>
            <w:tcW w:w="1739"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rPr>
              <w:t>991.57</w:t>
            </w:r>
          </w:p>
        </w:tc>
        <w:tc>
          <w:tcPr>
            <w:tcW w:w="174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hint="eastAsia"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rPr>
              <w:t>11.00</w:t>
            </w:r>
          </w:p>
        </w:tc>
        <w:tc>
          <w:tcPr>
            <w:tcW w:w="1732"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hint="eastAsia" w:ascii="宋体" w:hAnsi="宋体" w:eastAsia="宋体" w:cs="宋体"/>
                <w:i w:val="0"/>
                <w:color w:val="000000"/>
                <w:kern w:val="0"/>
                <w:sz w:val="15"/>
                <w:szCs w:val="15"/>
                <w:u w:val="none"/>
                <w:lang w:val="en-US" w:eastAsia="zh-CN"/>
              </w:rPr>
            </w:pPr>
          </w:p>
        </w:tc>
      </w:tr>
      <w:tr>
        <w:trPr>
          <w:gridAfter w:val="1"/>
          <w:wAfter w:w="1" w:type="dxa"/>
          <w:trHeight w:val="300" w:hRule="atLeast"/>
        </w:trPr>
        <w:tc>
          <w:tcPr>
            <w:tcW w:w="94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hint="eastAsia" w:ascii="宋体" w:hAnsi="宋体" w:eastAsia="宋体" w:cs="宋体"/>
                <w:b/>
                <w:bCs/>
                <w:color w:val="000000"/>
                <w:sz w:val="15"/>
                <w:szCs w:val="15"/>
                <w:lang w:eastAsia="zh-CN"/>
              </w:rPr>
            </w:pPr>
            <w:r>
              <w:rPr>
                <w:rFonts w:hint="eastAsia" w:ascii="宋体" w:hAnsi="宋体" w:eastAsia="宋体" w:cs="宋体"/>
                <w:b/>
                <w:bCs/>
                <w:i w:val="0"/>
                <w:color w:val="000000"/>
                <w:kern w:val="0"/>
                <w:sz w:val="15"/>
                <w:szCs w:val="15"/>
                <w:u w:val="none"/>
                <w:lang w:val="en-US" w:eastAsia="zh-CN"/>
              </w:rPr>
              <w:t>2011501</w:t>
            </w:r>
          </w:p>
        </w:tc>
        <w:tc>
          <w:tcPr>
            <w:tcW w:w="191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bCs/>
                <w:color w:val="000000"/>
                <w:sz w:val="15"/>
                <w:szCs w:val="15"/>
              </w:rPr>
            </w:pPr>
            <w:r>
              <w:rPr>
                <w:rFonts w:hint="eastAsia" w:ascii="宋体" w:hAnsi="宋体" w:eastAsia="宋体" w:cs="宋体"/>
                <w:b/>
                <w:bCs/>
                <w:i w:val="0"/>
                <w:color w:val="000000"/>
                <w:kern w:val="0"/>
                <w:sz w:val="15"/>
                <w:szCs w:val="15"/>
                <w:u w:val="none"/>
                <w:lang w:val="en-US" w:eastAsia="zh-CN"/>
              </w:rPr>
              <w:t xml:space="preserve">  行政运行</w:t>
            </w:r>
          </w:p>
        </w:tc>
        <w:tc>
          <w:tcPr>
            <w:tcW w:w="173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rPr>
              <w:t>991.57</w:t>
            </w:r>
          </w:p>
        </w:tc>
        <w:tc>
          <w:tcPr>
            <w:tcW w:w="1739"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rPr>
              <w:t>991.57</w:t>
            </w:r>
          </w:p>
        </w:tc>
        <w:tc>
          <w:tcPr>
            <w:tcW w:w="174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hint="eastAsia"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rPr>
              <w:t>0.00</w:t>
            </w:r>
          </w:p>
        </w:tc>
        <w:tc>
          <w:tcPr>
            <w:tcW w:w="1732"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hint="eastAsia" w:ascii="宋体" w:hAnsi="宋体" w:eastAsia="宋体" w:cs="宋体"/>
                <w:i w:val="0"/>
                <w:color w:val="000000"/>
                <w:kern w:val="0"/>
                <w:sz w:val="15"/>
                <w:szCs w:val="15"/>
                <w:u w:val="none"/>
                <w:lang w:val="en-US" w:eastAsia="zh-CN"/>
              </w:rPr>
            </w:pPr>
          </w:p>
        </w:tc>
      </w:tr>
      <w:tr>
        <w:trPr>
          <w:gridAfter w:val="1"/>
          <w:wAfter w:w="1" w:type="dxa"/>
          <w:trHeight w:val="300" w:hRule="atLeast"/>
        </w:trPr>
        <w:tc>
          <w:tcPr>
            <w:tcW w:w="94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hint="eastAsia" w:ascii="宋体" w:hAnsi="宋体" w:eastAsia="宋体" w:cs="宋体"/>
                <w:b/>
                <w:bCs/>
                <w:color w:val="000000"/>
                <w:sz w:val="15"/>
                <w:szCs w:val="15"/>
                <w:lang w:eastAsia="zh-CN"/>
              </w:rPr>
            </w:pPr>
            <w:r>
              <w:rPr>
                <w:rFonts w:hint="eastAsia" w:ascii="宋体" w:hAnsi="宋体" w:eastAsia="宋体" w:cs="宋体"/>
                <w:b/>
                <w:bCs/>
                <w:i w:val="0"/>
                <w:color w:val="000000"/>
                <w:kern w:val="0"/>
                <w:sz w:val="15"/>
                <w:szCs w:val="15"/>
                <w:u w:val="none"/>
                <w:lang w:val="en-US" w:eastAsia="zh-CN"/>
              </w:rPr>
              <w:t>2011505</w:t>
            </w:r>
          </w:p>
        </w:tc>
        <w:tc>
          <w:tcPr>
            <w:tcW w:w="191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bCs/>
                <w:color w:val="000000"/>
                <w:sz w:val="15"/>
                <w:szCs w:val="15"/>
              </w:rPr>
            </w:pPr>
            <w:r>
              <w:rPr>
                <w:rFonts w:hint="eastAsia" w:ascii="宋体" w:hAnsi="宋体" w:eastAsia="宋体" w:cs="宋体"/>
                <w:b/>
                <w:bCs/>
                <w:i w:val="0"/>
                <w:color w:val="000000"/>
                <w:kern w:val="0"/>
                <w:sz w:val="15"/>
                <w:szCs w:val="15"/>
                <w:u w:val="none"/>
                <w:lang w:val="en-US" w:eastAsia="zh-CN"/>
              </w:rPr>
              <w:t xml:space="preserve">  执法办案专项</w:t>
            </w:r>
          </w:p>
        </w:tc>
        <w:tc>
          <w:tcPr>
            <w:tcW w:w="173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rPr>
              <w:t>11.00</w:t>
            </w:r>
          </w:p>
        </w:tc>
        <w:tc>
          <w:tcPr>
            <w:tcW w:w="1739"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rPr>
              <w:t>0.00</w:t>
            </w:r>
          </w:p>
        </w:tc>
        <w:tc>
          <w:tcPr>
            <w:tcW w:w="174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hint="eastAsia"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rPr>
              <w:t>11.00</w:t>
            </w:r>
          </w:p>
        </w:tc>
        <w:tc>
          <w:tcPr>
            <w:tcW w:w="1732"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hint="eastAsia" w:ascii="宋体" w:hAnsi="宋体" w:eastAsia="宋体" w:cs="宋体"/>
                <w:i w:val="0"/>
                <w:color w:val="000000"/>
                <w:kern w:val="0"/>
                <w:sz w:val="15"/>
                <w:szCs w:val="15"/>
                <w:u w:val="none"/>
                <w:lang w:val="en-US" w:eastAsia="zh-CN"/>
              </w:rPr>
            </w:pPr>
          </w:p>
        </w:tc>
      </w:tr>
      <w:tr>
        <w:trPr>
          <w:gridAfter w:val="1"/>
          <w:wAfter w:w="1" w:type="dxa"/>
          <w:trHeight w:val="300" w:hRule="atLeast"/>
        </w:trPr>
        <w:tc>
          <w:tcPr>
            <w:tcW w:w="94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hint="eastAsia" w:ascii="宋体" w:hAnsi="宋体" w:eastAsia="宋体" w:cs="宋体"/>
                <w:b/>
                <w:bCs/>
                <w:color w:val="000000"/>
                <w:sz w:val="15"/>
                <w:szCs w:val="15"/>
                <w:lang w:eastAsia="zh-CN"/>
              </w:rPr>
            </w:pPr>
            <w:r>
              <w:rPr>
                <w:rFonts w:hint="eastAsia" w:ascii="宋体" w:hAnsi="宋体" w:eastAsia="宋体" w:cs="宋体"/>
                <w:b/>
                <w:bCs/>
                <w:i w:val="0"/>
                <w:color w:val="000000"/>
                <w:kern w:val="0"/>
                <w:sz w:val="15"/>
                <w:szCs w:val="15"/>
                <w:u w:val="none"/>
                <w:lang w:val="en-US" w:eastAsia="zh-CN"/>
              </w:rPr>
              <w:t>208</w:t>
            </w:r>
          </w:p>
        </w:tc>
        <w:tc>
          <w:tcPr>
            <w:tcW w:w="191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bCs/>
                <w:color w:val="000000"/>
                <w:sz w:val="15"/>
                <w:szCs w:val="15"/>
              </w:rPr>
            </w:pPr>
            <w:r>
              <w:rPr>
                <w:rFonts w:hint="eastAsia" w:ascii="宋体" w:hAnsi="宋体" w:eastAsia="宋体" w:cs="宋体"/>
                <w:b/>
                <w:bCs/>
                <w:i w:val="0"/>
                <w:color w:val="000000"/>
                <w:kern w:val="0"/>
                <w:sz w:val="15"/>
                <w:szCs w:val="15"/>
                <w:u w:val="none"/>
                <w:lang w:val="en-US" w:eastAsia="zh-CN"/>
              </w:rPr>
              <w:t>社会保障和就业支出</w:t>
            </w:r>
          </w:p>
        </w:tc>
        <w:tc>
          <w:tcPr>
            <w:tcW w:w="173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rPr>
              <w:t>179.42</w:t>
            </w:r>
          </w:p>
        </w:tc>
        <w:tc>
          <w:tcPr>
            <w:tcW w:w="1739"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rPr>
              <w:t>179.42</w:t>
            </w:r>
          </w:p>
        </w:tc>
        <w:tc>
          <w:tcPr>
            <w:tcW w:w="174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hint="eastAsia"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rPr>
              <w:t>0.00</w:t>
            </w:r>
          </w:p>
        </w:tc>
        <w:tc>
          <w:tcPr>
            <w:tcW w:w="1732"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hint="eastAsia" w:ascii="宋体" w:hAnsi="宋体" w:eastAsia="宋体" w:cs="宋体"/>
                <w:i w:val="0"/>
                <w:color w:val="000000"/>
                <w:kern w:val="0"/>
                <w:sz w:val="15"/>
                <w:szCs w:val="15"/>
                <w:u w:val="none"/>
                <w:lang w:val="en-US" w:eastAsia="zh-CN"/>
              </w:rPr>
            </w:pPr>
          </w:p>
        </w:tc>
      </w:tr>
      <w:tr>
        <w:trPr>
          <w:gridAfter w:val="1"/>
          <w:wAfter w:w="1" w:type="dxa"/>
          <w:trHeight w:val="300" w:hRule="atLeast"/>
        </w:trPr>
        <w:tc>
          <w:tcPr>
            <w:tcW w:w="94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hint="eastAsia" w:ascii="宋体" w:hAnsi="宋体" w:eastAsia="宋体" w:cs="宋体"/>
                <w:b/>
                <w:bCs/>
                <w:color w:val="000000"/>
                <w:sz w:val="15"/>
                <w:szCs w:val="15"/>
                <w:lang w:eastAsia="zh-CN"/>
              </w:rPr>
            </w:pPr>
            <w:r>
              <w:rPr>
                <w:rFonts w:hint="eastAsia" w:ascii="宋体" w:hAnsi="宋体" w:eastAsia="宋体" w:cs="宋体"/>
                <w:b/>
                <w:bCs/>
                <w:i w:val="0"/>
                <w:color w:val="000000"/>
                <w:kern w:val="0"/>
                <w:sz w:val="15"/>
                <w:szCs w:val="15"/>
                <w:u w:val="none"/>
                <w:lang w:val="en-US" w:eastAsia="zh-CN"/>
              </w:rPr>
              <w:t>20805</w:t>
            </w:r>
          </w:p>
        </w:tc>
        <w:tc>
          <w:tcPr>
            <w:tcW w:w="191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bCs/>
                <w:color w:val="000000"/>
                <w:sz w:val="15"/>
                <w:szCs w:val="15"/>
              </w:rPr>
            </w:pPr>
            <w:r>
              <w:rPr>
                <w:rFonts w:hint="eastAsia" w:ascii="宋体" w:hAnsi="宋体" w:eastAsia="宋体" w:cs="宋体"/>
                <w:b/>
                <w:bCs/>
                <w:i w:val="0"/>
                <w:color w:val="000000"/>
                <w:kern w:val="0"/>
                <w:sz w:val="15"/>
                <w:szCs w:val="15"/>
                <w:u w:val="none"/>
                <w:lang w:val="en-US" w:eastAsia="zh-CN"/>
              </w:rPr>
              <w:t>行政事业单位离退休</w:t>
            </w:r>
          </w:p>
        </w:tc>
        <w:tc>
          <w:tcPr>
            <w:tcW w:w="173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rPr>
              <w:t>179.42</w:t>
            </w:r>
          </w:p>
        </w:tc>
        <w:tc>
          <w:tcPr>
            <w:tcW w:w="1739"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rPr>
              <w:t>179.42</w:t>
            </w:r>
          </w:p>
        </w:tc>
        <w:tc>
          <w:tcPr>
            <w:tcW w:w="174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hint="eastAsia"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rPr>
              <w:t>0.00</w:t>
            </w:r>
          </w:p>
        </w:tc>
        <w:tc>
          <w:tcPr>
            <w:tcW w:w="1732"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hint="eastAsia" w:ascii="宋体" w:hAnsi="宋体" w:eastAsia="宋体" w:cs="宋体"/>
                <w:i w:val="0"/>
                <w:color w:val="000000"/>
                <w:kern w:val="0"/>
                <w:sz w:val="15"/>
                <w:szCs w:val="15"/>
                <w:u w:val="none"/>
                <w:lang w:val="en-US" w:eastAsia="zh-CN"/>
              </w:rPr>
            </w:pPr>
          </w:p>
        </w:tc>
      </w:tr>
      <w:tr>
        <w:trPr>
          <w:gridAfter w:val="1"/>
          <w:wAfter w:w="1" w:type="dxa"/>
          <w:trHeight w:val="300" w:hRule="atLeast"/>
        </w:trPr>
        <w:tc>
          <w:tcPr>
            <w:tcW w:w="94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hint="eastAsia" w:ascii="宋体" w:hAnsi="宋体" w:eastAsia="宋体" w:cs="宋体"/>
                <w:b/>
                <w:bCs/>
                <w:color w:val="000000"/>
                <w:sz w:val="15"/>
                <w:szCs w:val="15"/>
                <w:lang w:eastAsia="zh-CN"/>
              </w:rPr>
            </w:pPr>
            <w:r>
              <w:rPr>
                <w:rFonts w:hint="eastAsia" w:ascii="宋体" w:hAnsi="宋体" w:eastAsia="宋体" w:cs="宋体"/>
                <w:b/>
                <w:bCs/>
                <w:i w:val="0"/>
                <w:color w:val="000000"/>
                <w:kern w:val="0"/>
                <w:sz w:val="15"/>
                <w:szCs w:val="15"/>
                <w:u w:val="none"/>
                <w:lang w:val="en-US" w:eastAsia="zh-CN"/>
              </w:rPr>
              <w:t>2080501</w:t>
            </w:r>
          </w:p>
        </w:tc>
        <w:tc>
          <w:tcPr>
            <w:tcW w:w="191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bCs/>
                <w:color w:val="000000"/>
                <w:sz w:val="15"/>
                <w:szCs w:val="15"/>
              </w:rPr>
            </w:pPr>
            <w:r>
              <w:rPr>
                <w:rFonts w:hint="eastAsia" w:ascii="宋体" w:hAnsi="宋体" w:eastAsia="宋体" w:cs="宋体"/>
                <w:b/>
                <w:bCs/>
                <w:i w:val="0"/>
                <w:color w:val="000000"/>
                <w:kern w:val="0"/>
                <w:sz w:val="15"/>
                <w:szCs w:val="15"/>
                <w:u w:val="none"/>
                <w:lang w:val="en-US" w:eastAsia="zh-CN"/>
              </w:rPr>
              <w:t xml:space="preserve">  归口管理的行政单位离退休</w:t>
            </w:r>
          </w:p>
        </w:tc>
        <w:tc>
          <w:tcPr>
            <w:tcW w:w="173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rPr>
              <w:t>179.42</w:t>
            </w:r>
          </w:p>
        </w:tc>
        <w:tc>
          <w:tcPr>
            <w:tcW w:w="1739"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rPr>
              <w:t>179.42</w:t>
            </w:r>
          </w:p>
        </w:tc>
        <w:tc>
          <w:tcPr>
            <w:tcW w:w="174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hint="eastAsia"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rPr>
              <w:t>0.00</w:t>
            </w:r>
          </w:p>
        </w:tc>
        <w:tc>
          <w:tcPr>
            <w:tcW w:w="1732"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hint="eastAsia" w:ascii="宋体" w:hAnsi="宋体" w:eastAsia="宋体" w:cs="宋体"/>
                <w:i w:val="0"/>
                <w:color w:val="000000"/>
                <w:kern w:val="0"/>
                <w:sz w:val="15"/>
                <w:szCs w:val="15"/>
                <w:u w:val="none"/>
                <w:lang w:val="en-US" w:eastAsia="zh-CN"/>
              </w:rPr>
            </w:pPr>
          </w:p>
        </w:tc>
      </w:tr>
      <w:tr>
        <w:trPr>
          <w:gridAfter w:val="1"/>
          <w:wAfter w:w="1" w:type="dxa"/>
          <w:trHeight w:val="300" w:hRule="atLeast"/>
        </w:trPr>
        <w:tc>
          <w:tcPr>
            <w:tcW w:w="94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p>
        </w:tc>
        <w:tc>
          <w:tcPr>
            <w:tcW w:w="191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73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739"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74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732"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hint="eastAsia" w:ascii="宋体" w:hAnsi="宋体" w:eastAsia="宋体" w:cs="宋体"/>
                <w:color w:val="000000"/>
                <w:kern w:val="0"/>
                <w:sz w:val="16"/>
                <w:szCs w:val="16"/>
              </w:rPr>
            </w:pPr>
          </w:p>
        </w:tc>
      </w:tr>
      <w:tr>
        <w:trPr>
          <w:gridAfter w:val="1"/>
          <w:wAfter w:w="1" w:type="dxa"/>
          <w:trHeight w:val="300" w:hRule="atLeast"/>
        </w:trPr>
        <w:tc>
          <w:tcPr>
            <w:tcW w:w="94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p>
        </w:tc>
        <w:tc>
          <w:tcPr>
            <w:tcW w:w="191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73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739"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74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732"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hint="eastAsia" w:ascii="宋体" w:hAnsi="宋体" w:eastAsia="宋体" w:cs="宋体"/>
                <w:color w:val="000000"/>
                <w:kern w:val="0"/>
                <w:sz w:val="16"/>
                <w:szCs w:val="16"/>
              </w:rPr>
            </w:pPr>
          </w:p>
        </w:tc>
      </w:tr>
      <w:tr>
        <w:trPr>
          <w:gridAfter w:val="1"/>
          <w:wAfter w:w="1" w:type="dxa"/>
          <w:trHeight w:val="300" w:hRule="atLeast"/>
        </w:trPr>
        <w:tc>
          <w:tcPr>
            <w:tcW w:w="94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p>
        </w:tc>
        <w:tc>
          <w:tcPr>
            <w:tcW w:w="191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73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739"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74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732"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hint="eastAsia" w:ascii="宋体" w:hAnsi="宋体" w:eastAsia="宋体" w:cs="宋体"/>
                <w:color w:val="000000"/>
                <w:kern w:val="0"/>
                <w:sz w:val="16"/>
                <w:szCs w:val="16"/>
              </w:rPr>
            </w:pPr>
          </w:p>
        </w:tc>
      </w:tr>
      <w:tr>
        <w:trPr>
          <w:gridAfter w:val="1"/>
          <w:wAfter w:w="1" w:type="dxa"/>
          <w:trHeight w:val="300" w:hRule="atLeast"/>
        </w:trPr>
        <w:tc>
          <w:tcPr>
            <w:tcW w:w="94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p>
        </w:tc>
        <w:tc>
          <w:tcPr>
            <w:tcW w:w="191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73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739"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74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732"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hint="eastAsia" w:ascii="宋体" w:hAnsi="宋体" w:eastAsia="宋体" w:cs="宋体"/>
                <w:color w:val="000000"/>
                <w:kern w:val="0"/>
                <w:sz w:val="16"/>
                <w:szCs w:val="16"/>
              </w:rPr>
            </w:pPr>
          </w:p>
        </w:tc>
      </w:tr>
      <w:tr>
        <w:trPr>
          <w:gridAfter w:val="1"/>
          <w:wAfter w:w="1" w:type="dxa"/>
          <w:trHeight w:val="300" w:hRule="atLeast"/>
        </w:trPr>
        <w:tc>
          <w:tcPr>
            <w:tcW w:w="94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p>
        </w:tc>
        <w:tc>
          <w:tcPr>
            <w:tcW w:w="191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73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739"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74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732"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hint="eastAsia" w:ascii="宋体" w:hAnsi="宋体" w:eastAsia="宋体" w:cs="宋体"/>
                <w:color w:val="000000"/>
                <w:kern w:val="0"/>
                <w:sz w:val="16"/>
                <w:szCs w:val="16"/>
              </w:rPr>
            </w:pPr>
          </w:p>
        </w:tc>
      </w:tr>
      <w:tr>
        <w:trPr>
          <w:gridAfter w:val="1"/>
          <w:wAfter w:w="1" w:type="dxa"/>
          <w:trHeight w:val="300" w:hRule="atLeast"/>
        </w:trPr>
        <w:tc>
          <w:tcPr>
            <w:tcW w:w="94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w:t>
            </w:r>
          </w:p>
        </w:tc>
        <w:tc>
          <w:tcPr>
            <w:tcW w:w="191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p>
        </w:tc>
        <w:tc>
          <w:tcPr>
            <w:tcW w:w="173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p>
        </w:tc>
        <w:tc>
          <w:tcPr>
            <w:tcW w:w="1739"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p>
        </w:tc>
        <w:tc>
          <w:tcPr>
            <w:tcW w:w="174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p>
        </w:tc>
        <w:tc>
          <w:tcPr>
            <w:tcW w:w="1732"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p>
        </w:tc>
      </w:tr>
      <w:tr>
        <w:trPr>
          <w:gridAfter w:val="1"/>
          <w:wAfter w:w="1" w:type="dxa"/>
          <w:trHeight w:val="300" w:hRule="atLeast"/>
        </w:trPr>
        <w:tc>
          <w:tcPr>
            <w:tcW w:w="94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w:t>
            </w:r>
          </w:p>
        </w:tc>
        <w:tc>
          <w:tcPr>
            <w:tcW w:w="191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p>
        </w:tc>
        <w:tc>
          <w:tcPr>
            <w:tcW w:w="173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p>
        </w:tc>
        <w:tc>
          <w:tcPr>
            <w:tcW w:w="1739"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p>
        </w:tc>
        <w:tc>
          <w:tcPr>
            <w:tcW w:w="174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p>
        </w:tc>
        <w:tc>
          <w:tcPr>
            <w:tcW w:w="1732"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p>
        </w:tc>
      </w:tr>
      <w:tr>
        <w:trPr>
          <w:gridAfter w:val="1"/>
          <w:wAfter w:w="1" w:type="dxa"/>
          <w:trHeight w:val="300" w:hRule="atLeast"/>
        </w:trPr>
        <w:tc>
          <w:tcPr>
            <w:tcW w:w="94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w:t>
            </w:r>
          </w:p>
        </w:tc>
        <w:tc>
          <w:tcPr>
            <w:tcW w:w="191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p>
        </w:tc>
        <w:tc>
          <w:tcPr>
            <w:tcW w:w="173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p>
        </w:tc>
        <w:tc>
          <w:tcPr>
            <w:tcW w:w="1739"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p>
        </w:tc>
        <w:tc>
          <w:tcPr>
            <w:tcW w:w="174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p>
        </w:tc>
        <w:tc>
          <w:tcPr>
            <w:tcW w:w="1732"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p>
        </w:tc>
      </w:tr>
      <w:tr>
        <w:trPr>
          <w:gridAfter w:val="1"/>
          <w:wAfter w:w="1" w:type="dxa"/>
          <w:trHeight w:val="300" w:hRule="atLeast"/>
        </w:trPr>
        <w:tc>
          <w:tcPr>
            <w:tcW w:w="940" w:type="dxa"/>
            <w:tcBorders>
              <w:top w:val="single" w:color="000000" w:sz="4" w:space="0"/>
              <w:left w:val="single" w:color="000000" w:sz="12" w:space="0"/>
              <w:bottom w:val="single" w:color="000000" w:sz="12"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w:t>
            </w:r>
          </w:p>
        </w:tc>
        <w:tc>
          <w:tcPr>
            <w:tcW w:w="1914" w:type="dxa"/>
            <w:gridSpan w:val="2"/>
            <w:tcBorders>
              <w:top w:val="single" w:color="000000" w:sz="4" w:space="0"/>
              <w:left w:val="single" w:color="000000" w:sz="4" w:space="0"/>
              <w:bottom w:val="single" w:color="000000" w:sz="12" w:space="0"/>
              <w:right w:val="single" w:color="000000" w:sz="4" w:space="0"/>
            </w:tcBorders>
            <w:vAlign w:val="center"/>
          </w:tcPr>
          <w:p>
            <w:pPr>
              <w:widowControl/>
              <w:jc w:val="left"/>
              <w:textAlignment w:val="center"/>
              <w:rPr>
                <w:rFonts w:ascii="宋体" w:hAnsi="宋体" w:eastAsia="宋体" w:cs="宋体"/>
                <w:color w:val="000000"/>
                <w:sz w:val="16"/>
                <w:szCs w:val="16"/>
              </w:rPr>
            </w:pPr>
          </w:p>
        </w:tc>
        <w:tc>
          <w:tcPr>
            <w:tcW w:w="1739" w:type="dxa"/>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hAnsi="宋体" w:eastAsia="宋体" w:cs="宋体"/>
                <w:color w:val="000000"/>
                <w:sz w:val="16"/>
                <w:szCs w:val="16"/>
              </w:rPr>
            </w:pPr>
          </w:p>
        </w:tc>
        <w:tc>
          <w:tcPr>
            <w:tcW w:w="1739" w:type="dxa"/>
            <w:gridSpan w:val="3"/>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hAnsi="宋体" w:eastAsia="宋体" w:cs="宋体"/>
                <w:color w:val="000000"/>
                <w:sz w:val="16"/>
                <w:szCs w:val="16"/>
              </w:rPr>
            </w:pPr>
          </w:p>
        </w:tc>
        <w:tc>
          <w:tcPr>
            <w:tcW w:w="1740" w:type="dxa"/>
            <w:tcBorders>
              <w:top w:val="single" w:color="000000" w:sz="4" w:space="0"/>
              <w:left w:val="single" w:color="000000" w:sz="4" w:space="0"/>
              <w:bottom w:val="single" w:color="000000" w:sz="12" w:space="0"/>
              <w:right w:val="single" w:color="000000" w:sz="12" w:space="0"/>
            </w:tcBorders>
            <w:vAlign w:val="center"/>
          </w:tcPr>
          <w:p>
            <w:pPr>
              <w:widowControl/>
              <w:jc w:val="right"/>
              <w:textAlignment w:val="center"/>
              <w:rPr>
                <w:rFonts w:ascii="宋体" w:hAnsi="宋体" w:eastAsia="宋体" w:cs="宋体"/>
                <w:color w:val="000000"/>
                <w:sz w:val="16"/>
                <w:szCs w:val="16"/>
              </w:rPr>
            </w:pPr>
          </w:p>
        </w:tc>
        <w:tc>
          <w:tcPr>
            <w:tcW w:w="1732" w:type="dxa"/>
            <w:gridSpan w:val="2"/>
            <w:tcBorders>
              <w:top w:val="single" w:color="000000" w:sz="4" w:space="0"/>
              <w:left w:val="single" w:color="000000" w:sz="4" w:space="0"/>
              <w:bottom w:val="single" w:color="000000" w:sz="12" w:space="0"/>
              <w:right w:val="single" w:color="000000" w:sz="12" w:space="0"/>
            </w:tcBorders>
            <w:vAlign w:val="center"/>
          </w:tcPr>
          <w:p>
            <w:pPr>
              <w:widowControl/>
              <w:jc w:val="right"/>
              <w:textAlignment w:val="center"/>
              <w:rPr>
                <w:rFonts w:ascii="宋体" w:hAnsi="宋体" w:eastAsia="宋体" w:cs="宋体"/>
                <w:color w:val="000000"/>
                <w:sz w:val="16"/>
                <w:szCs w:val="16"/>
              </w:rPr>
            </w:pPr>
          </w:p>
        </w:tc>
      </w:tr>
      <w:tr>
        <w:trPr>
          <w:gridAfter w:val="1"/>
          <w:wAfter w:w="1" w:type="dxa"/>
          <w:trHeight w:val="600" w:hRule="atLeast"/>
        </w:trPr>
        <w:tc>
          <w:tcPr>
            <w:tcW w:w="8072" w:type="dxa"/>
            <w:gridSpan w:val="8"/>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注：本表反映部门本年度一般公共预算财政拨款实际支出情况。             </w:t>
            </w:r>
          </w:p>
        </w:tc>
        <w:tc>
          <w:tcPr>
            <w:tcW w:w="1732" w:type="dxa"/>
            <w:gridSpan w:val="2"/>
            <w:vAlign w:val="center"/>
          </w:tcPr>
          <w:p>
            <w:pPr>
              <w:widowControl/>
              <w:jc w:val="left"/>
              <w:textAlignment w:val="center"/>
              <w:rPr>
                <w:rFonts w:hint="eastAsia" w:ascii="宋体" w:hAnsi="宋体" w:eastAsia="宋体" w:cs="宋体"/>
                <w:color w:val="000000"/>
                <w:kern w:val="0"/>
                <w:sz w:val="16"/>
                <w:szCs w:val="16"/>
              </w:rPr>
            </w:pPr>
          </w:p>
        </w:tc>
      </w:tr>
    </w:tbl>
    <w:p>
      <w:pPr>
        <w:spacing w:line="360" w:lineRule="auto"/>
        <w:jc w:val="center"/>
        <w:sectPr>
          <w:pgSz w:w="11906" w:h="16838"/>
          <w:pgMar w:top="1440" w:right="1531" w:bottom="1440" w:left="1587" w:header="850" w:footer="992" w:gutter="0"/>
          <w:pgNumType w:fmt="numberInDash"/>
          <w:cols w:space="720" w:num="1"/>
          <w:rtlGutter w:val="0"/>
          <w:docGrid w:type="lines" w:linePitch="317"/>
        </w:sectPr>
      </w:pPr>
    </w:p>
    <w:tbl>
      <w:tblPr>
        <w:tblW w:w="10485" w:type="dxa"/>
        <w:tblInd w:w="-8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715"/>
        <w:gridCol w:w="935"/>
        <w:gridCol w:w="1794"/>
        <w:gridCol w:w="1620"/>
        <w:gridCol w:w="754"/>
        <w:gridCol w:w="117"/>
        <w:gridCol w:w="1677"/>
        <w:gridCol w:w="1163"/>
        <w:gridCol w:w="1710"/>
      </w:tblGrid>
      <w:tr>
        <w:trPr>
          <w:trHeight w:val="375" w:hRule="atLeast"/>
        </w:trPr>
        <w:tc>
          <w:tcPr>
            <w:tcW w:w="10485" w:type="dxa"/>
            <w:gridSpan w:val="9"/>
            <w:vAlign w:val="bottom"/>
          </w:tcPr>
          <w:p>
            <w:pPr>
              <w:widowControl/>
              <w:jc w:val="center"/>
              <w:textAlignment w:val="bottom"/>
              <w:rPr>
                <w:rFonts w:ascii="黑体" w:hAnsi="宋体" w:eastAsia="黑体" w:cs="黑体"/>
                <w:color w:val="000000"/>
                <w:sz w:val="28"/>
                <w:szCs w:val="28"/>
              </w:rPr>
            </w:pPr>
            <w:r>
              <w:rPr>
                <w:rFonts w:hint="eastAsia" w:ascii="黑体" w:hAnsi="宋体" w:eastAsia="黑体" w:cs="黑体"/>
                <w:color w:val="000000"/>
                <w:kern w:val="0"/>
                <w:sz w:val="28"/>
                <w:szCs w:val="28"/>
              </w:rPr>
              <w:t>一般公共预算财政拨款基本支出决算表</w:t>
            </w:r>
          </w:p>
        </w:tc>
      </w:tr>
      <w:tr>
        <w:trPr>
          <w:trHeight w:val="285" w:hRule="atLeast"/>
        </w:trPr>
        <w:tc>
          <w:tcPr>
            <w:tcW w:w="1650" w:type="dxa"/>
            <w:gridSpan w:val="2"/>
            <w:vAlign w:val="center"/>
          </w:tcPr>
          <w:p>
            <w:pPr>
              <w:rPr>
                <w:rFonts w:ascii="宋体" w:hAnsi="宋体" w:eastAsia="宋体" w:cs="宋体"/>
                <w:color w:val="000000"/>
                <w:sz w:val="16"/>
                <w:szCs w:val="16"/>
              </w:rPr>
            </w:pPr>
          </w:p>
        </w:tc>
        <w:tc>
          <w:tcPr>
            <w:tcW w:w="1794" w:type="dxa"/>
            <w:vAlign w:val="center"/>
          </w:tcPr>
          <w:p>
            <w:pPr>
              <w:rPr>
                <w:rFonts w:ascii="宋体" w:hAnsi="宋体" w:eastAsia="宋体" w:cs="宋体"/>
                <w:color w:val="000000"/>
                <w:sz w:val="16"/>
                <w:szCs w:val="16"/>
              </w:rPr>
            </w:pPr>
          </w:p>
        </w:tc>
        <w:tc>
          <w:tcPr>
            <w:tcW w:w="1620" w:type="dxa"/>
            <w:vAlign w:val="center"/>
          </w:tcPr>
          <w:p>
            <w:pPr>
              <w:rPr>
                <w:rFonts w:ascii="宋体" w:hAnsi="宋体" w:eastAsia="宋体" w:cs="宋体"/>
                <w:color w:val="000000"/>
                <w:sz w:val="16"/>
                <w:szCs w:val="16"/>
              </w:rPr>
            </w:pPr>
          </w:p>
        </w:tc>
        <w:tc>
          <w:tcPr>
            <w:tcW w:w="754" w:type="dxa"/>
            <w:vAlign w:val="center"/>
          </w:tcPr>
          <w:p>
            <w:pPr>
              <w:rPr>
                <w:rFonts w:ascii="宋体" w:hAnsi="宋体" w:eastAsia="宋体" w:cs="宋体"/>
                <w:color w:val="000000"/>
                <w:sz w:val="16"/>
                <w:szCs w:val="16"/>
              </w:rPr>
            </w:pPr>
          </w:p>
        </w:tc>
        <w:tc>
          <w:tcPr>
            <w:tcW w:w="1794" w:type="dxa"/>
            <w:gridSpan w:val="2"/>
            <w:vAlign w:val="center"/>
          </w:tcPr>
          <w:p>
            <w:pPr>
              <w:rPr>
                <w:rFonts w:ascii="宋体" w:hAnsi="宋体" w:eastAsia="宋体" w:cs="宋体"/>
                <w:color w:val="000000"/>
                <w:sz w:val="16"/>
                <w:szCs w:val="16"/>
              </w:rPr>
            </w:pPr>
          </w:p>
        </w:tc>
        <w:tc>
          <w:tcPr>
            <w:tcW w:w="2873" w:type="dxa"/>
            <w:gridSpan w:val="2"/>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公开06表</w:t>
            </w:r>
          </w:p>
        </w:tc>
      </w:tr>
      <w:tr>
        <w:trPr>
          <w:trHeight w:val="270" w:hRule="atLeast"/>
        </w:trPr>
        <w:tc>
          <w:tcPr>
            <w:tcW w:w="1650" w:type="dxa"/>
            <w:gridSpan w:val="2"/>
            <w:vAlign w:val="center"/>
          </w:tcPr>
          <w:p>
            <w:pPr>
              <w:rPr>
                <w:rFonts w:ascii="宋体" w:hAnsi="宋体" w:eastAsia="宋体" w:cs="宋体"/>
                <w:color w:val="000000"/>
                <w:sz w:val="16"/>
                <w:szCs w:val="16"/>
              </w:rPr>
            </w:pPr>
          </w:p>
        </w:tc>
        <w:tc>
          <w:tcPr>
            <w:tcW w:w="1794" w:type="dxa"/>
            <w:vAlign w:val="center"/>
          </w:tcPr>
          <w:p>
            <w:pPr>
              <w:rPr>
                <w:rFonts w:ascii="宋体" w:hAnsi="宋体" w:eastAsia="宋体" w:cs="宋体"/>
                <w:color w:val="000000"/>
                <w:sz w:val="16"/>
                <w:szCs w:val="16"/>
              </w:rPr>
            </w:pPr>
          </w:p>
        </w:tc>
        <w:tc>
          <w:tcPr>
            <w:tcW w:w="1620" w:type="dxa"/>
            <w:vAlign w:val="center"/>
          </w:tcPr>
          <w:p>
            <w:pPr>
              <w:rPr>
                <w:rFonts w:ascii="宋体" w:hAnsi="宋体" w:eastAsia="宋体" w:cs="宋体"/>
                <w:color w:val="000000"/>
                <w:sz w:val="16"/>
                <w:szCs w:val="16"/>
              </w:rPr>
            </w:pPr>
          </w:p>
        </w:tc>
        <w:tc>
          <w:tcPr>
            <w:tcW w:w="754" w:type="dxa"/>
            <w:vAlign w:val="center"/>
          </w:tcPr>
          <w:p>
            <w:pPr>
              <w:rPr>
                <w:rFonts w:ascii="宋体" w:hAnsi="宋体" w:eastAsia="宋体" w:cs="宋体"/>
                <w:color w:val="000000"/>
                <w:sz w:val="16"/>
                <w:szCs w:val="16"/>
              </w:rPr>
            </w:pPr>
          </w:p>
        </w:tc>
        <w:tc>
          <w:tcPr>
            <w:tcW w:w="1794" w:type="dxa"/>
            <w:gridSpan w:val="2"/>
            <w:vAlign w:val="center"/>
          </w:tcPr>
          <w:p>
            <w:pPr>
              <w:rPr>
                <w:rFonts w:ascii="宋体" w:hAnsi="宋体" w:eastAsia="宋体" w:cs="宋体"/>
                <w:color w:val="000000"/>
                <w:sz w:val="16"/>
                <w:szCs w:val="16"/>
              </w:rPr>
            </w:pPr>
          </w:p>
        </w:tc>
        <w:tc>
          <w:tcPr>
            <w:tcW w:w="2873" w:type="dxa"/>
            <w:gridSpan w:val="2"/>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单位：万元</w:t>
            </w:r>
          </w:p>
        </w:tc>
      </w:tr>
      <w:tr>
        <w:trPr>
          <w:trHeight w:val="300" w:hRule="atLeast"/>
        </w:trPr>
        <w:tc>
          <w:tcPr>
            <w:tcW w:w="5064" w:type="dxa"/>
            <w:gridSpan w:val="4"/>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人员经费</w:t>
            </w:r>
          </w:p>
        </w:tc>
        <w:tc>
          <w:tcPr>
            <w:tcW w:w="5421" w:type="dxa"/>
            <w:gridSpan w:val="5"/>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公用经费</w:t>
            </w:r>
          </w:p>
        </w:tc>
      </w:tr>
      <w:tr>
        <w:trPr>
          <w:trHeight w:val="6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kern w:val="0"/>
                <w:sz w:val="16"/>
                <w:szCs w:val="16"/>
              </w:rPr>
            </w:pPr>
            <w:r>
              <w:rPr>
                <w:rFonts w:hint="eastAsia" w:ascii="宋体" w:hAnsi="宋体" w:eastAsia="宋体" w:cs="宋体"/>
                <w:b/>
                <w:color w:val="000000"/>
                <w:kern w:val="0"/>
                <w:sz w:val="16"/>
                <w:szCs w:val="16"/>
              </w:rPr>
              <w:t>经济分类</w:t>
            </w:r>
          </w:p>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科目编码</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科目名称</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金额</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kern w:val="0"/>
                <w:sz w:val="16"/>
                <w:szCs w:val="16"/>
              </w:rPr>
            </w:pPr>
            <w:r>
              <w:rPr>
                <w:rFonts w:hint="eastAsia" w:ascii="宋体" w:hAnsi="宋体" w:eastAsia="宋体" w:cs="宋体"/>
                <w:b/>
                <w:color w:val="000000"/>
                <w:kern w:val="0"/>
                <w:sz w:val="16"/>
                <w:szCs w:val="16"/>
              </w:rPr>
              <w:t>经济分类</w:t>
            </w:r>
          </w:p>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科目编码</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科目名称</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金额</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301</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工资福利支出</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lang w:val="en-US" w:eastAsia="zh-CN"/>
              </w:rPr>
              <w:t>679.62</w:t>
            </w:r>
            <w:r>
              <w:rPr>
                <w:rFonts w:hint="eastAsia" w:ascii="宋体" w:hAnsi="宋体" w:eastAsia="宋体" w:cs="宋体"/>
                <w:b/>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302</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商品和服务支出</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lang w:val="en-US" w:eastAsia="zh-CN"/>
              </w:rPr>
              <w:t>251.57</w:t>
            </w:r>
            <w:r>
              <w:rPr>
                <w:rFonts w:hint="eastAsia" w:ascii="宋体" w:hAnsi="宋体" w:eastAsia="宋体" w:cs="宋体"/>
                <w:b/>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30101</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基本工资</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val="en-US" w:eastAsia="zh-CN"/>
              </w:rPr>
              <w:t>235.97</w:t>
            </w:r>
            <w:r>
              <w:rPr>
                <w:rFonts w:hint="eastAsia" w:ascii="宋体" w:hAnsi="宋体" w:eastAsia="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30201</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办公费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val="en-US" w:eastAsia="zh-CN"/>
              </w:rPr>
              <w:t>121.58</w:t>
            </w:r>
            <w:r>
              <w:rPr>
                <w:rFonts w:hint="eastAsia" w:ascii="宋体" w:hAnsi="宋体" w:eastAsia="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30102</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津贴补贴</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val="en-US" w:eastAsia="zh-CN"/>
              </w:rPr>
              <w:t>327.77</w:t>
            </w:r>
            <w:r>
              <w:rPr>
                <w:rFonts w:hint="eastAsia" w:ascii="宋体" w:hAnsi="宋体" w:eastAsia="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30202</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印刷费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val="en-US" w:eastAsia="zh-CN"/>
              </w:rPr>
              <w:t>11.15</w:t>
            </w:r>
            <w:r>
              <w:rPr>
                <w:rFonts w:hint="eastAsia" w:ascii="宋体" w:hAnsi="宋体" w:eastAsia="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30103</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奖金</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val="en-US" w:eastAsia="zh-CN"/>
              </w:rPr>
              <w:t>79.23</w:t>
            </w:r>
            <w:r>
              <w:rPr>
                <w:rFonts w:hint="eastAsia" w:ascii="宋体" w:hAnsi="宋体" w:eastAsia="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30203</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咨询费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30104</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其他社会保障缴费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val="en-US" w:eastAsia="zh-CN"/>
              </w:rPr>
              <w:t>21.79</w:t>
            </w:r>
            <w:r>
              <w:rPr>
                <w:rFonts w:hint="eastAsia" w:ascii="宋体" w:hAnsi="宋体" w:eastAsia="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30204</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手续费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val="en-US" w:eastAsia="zh-CN"/>
              </w:rPr>
              <w:t>0.02</w:t>
            </w:r>
            <w:r>
              <w:rPr>
                <w:rFonts w:hint="eastAsia" w:ascii="宋体" w:hAnsi="宋体" w:eastAsia="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30106</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伙食补助费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val="en-US" w:eastAsia="zh-CN"/>
              </w:rPr>
              <w:t>14.86</w:t>
            </w:r>
            <w:r>
              <w:rPr>
                <w:rFonts w:hint="eastAsia" w:ascii="宋体" w:hAnsi="宋体" w:eastAsia="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30205</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水费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val="en-US" w:eastAsia="zh-CN"/>
              </w:rPr>
              <w:t>0.95</w:t>
            </w:r>
            <w:r>
              <w:rPr>
                <w:rFonts w:hint="eastAsia" w:ascii="宋体" w:hAnsi="宋体" w:eastAsia="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30107</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绩效工资</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30206</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电费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val="en-US" w:eastAsia="zh-CN"/>
              </w:rPr>
              <w:t>10.67</w:t>
            </w:r>
            <w:r>
              <w:rPr>
                <w:rFonts w:hint="eastAsia" w:ascii="宋体" w:hAnsi="宋体" w:eastAsia="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30108</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机关事业单位基本养老保险缴费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30207</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邮电费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val="en-US" w:eastAsia="zh-CN"/>
              </w:rPr>
              <w:t>1.48</w:t>
            </w:r>
            <w:r>
              <w:rPr>
                <w:rFonts w:hint="eastAsia" w:ascii="宋体" w:hAnsi="宋体" w:eastAsia="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30109</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职业年金缴费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30208</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取暖费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30199</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其他工资福利支出</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30209</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物业管理费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303</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对个人和家庭的补助</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lang w:val="en-US" w:eastAsia="zh-CN"/>
              </w:rPr>
              <w:t>239.81</w:t>
            </w:r>
            <w:r>
              <w:rPr>
                <w:rFonts w:hint="eastAsia" w:ascii="宋体" w:hAnsi="宋体" w:eastAsia="宋体" w:cs="宋体"/>
                <w:b/>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30211</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差旅费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val="en-US" w:eastAsia="zh-CN"/>
              </w:rPr>
              <w:t>1.52</w:t>
            </w:r>
            <w:r>
              <w:rPr>
                <w:rFonts w:hint="eastAsia" w:ascii="宋体" w:hAnsi="宋体" w:eastAsia="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30301</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离休费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val="en-US" w:eastAsia="zh-CN"/>
              </w:rPr>
              <w:t>6.19</w:t>
            </w:r>
            <w:r>
              <w:rPr>
                <w:rFonts w:hint="eastAsia" w:ascii="宋体" w:hAnsi="宋体" w:eastAsia="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30212</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因公出国(境)费用 </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30302</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退休费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val="en-US" w:eastAsia="zh-CN"/>
              </w:rPr>
              <w:t>173.23</w:t>
            </w:r>
            <w:r>
              <w:rPr>
                <w:rFonts w:hint="eastAsia" w:ascii="宋体" w:hAnsi="宋体" w:eastAsia="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30213</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维修(护)费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val="en-US" w:eastAsia="zh-CN"/>
              </w:rPr>
              <w:t>7.79</w:t>
            </w:r>
            <w:r>
              <w:rPr>
                <w:rFonts w:hint="eastAsia" w:ascii="宋体" w:hAnsi="宋体" w:eastAsia="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30303</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退职(役)费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30214</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租赁费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val="en-US" w:eastAsia="zh-CN"/>
              </w:rPr>
              <w:t>6.5</w:t>
            </w:r>
            <w:r>
              <w:rPr>
                <w:rFonts w:hint="eastAsia" w:ascii="宋体" w:hAnsi="宋体" w:eastAsia="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30304</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抚恤金</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30215</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会议费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30305</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生活补助</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val="en-US" w:eastAsia="zh-CN"/>
              </w:rPr>
              <w:t>29.74</w:t>
            </w:r>
            <w:r>
              <w:rPr>
                <w:rFonts w:hint="eastAsia" w:ascii="宋体" w:hAnsi="宋体" w:eastAsia="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30216</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培训费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val="en-US" w:eastAsia="zh-CN"/>
              </w:rPr>
              <w:t>0.19</w:t>
            </w:r>
            <w:r>
              <w:rPr>
                <w:rFonts w:hint="eastAsia" w:ascii="宋体" w:hAnsi="宋体" w:eastAsia="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30306</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救济费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30217</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公务接待费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val="en-US" w:eastAsia="zh-CN"/>
              </w:rPr>
              <w:t>3.83</w:t>
            </w:r>
            <w:r>
              <w:rPr>
                <w:rFonts w:hint="eastAsia" w:ascii="宋体" w:hAnsi="宋体" w:eastAsia="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30307</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医疗费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val="en-US" w:eastAsia="zh-CN"/>
              </w:rPr>
              <w:t>6.74</w:t>
            </w:r>
            <w:r>
              <w:rPr>
                <w:rFonts w:hint="eastAsia" w:ascii="宋体" w:hAnsi="宋体" w:eastAsia="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30218</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专用材料费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30308</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助学金</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30224</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被装购置费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30309</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奖励金</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val="en-US" w:eastAsia="zh-CN"/>
              </w:rPr>
              <w:t>0.02</w:t>
            </w:r>
            <w:r>
              <w:rPr>
                <w:rFonts w:hint="eastAsia" w:ascii="宋体" w:hAnsi="宋体" w:eastAsia="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30225</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专用燃料费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30310</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生产补贴</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30226</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劳务费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val="en-US" w:eastAsia="zh-CN"/>
              </w:rPr>
              <w:t>4.61</w:t>
            </w:r>
            <w:r>
              <w:rPr>
                <w:rFonts w:hint="eastAsia" w:ascii="宋体" w:hAnsi="宋体" w:eastAsia="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30311</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住房公积金</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30227</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委托业务费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val="en-US" w:eastAsia="zh-CN"/>
              </w:rPr>
              <w:t>7.56</w:t>
            </w:r>
            <w:r>
              <w:rPr>
                <w:rFonts w:hint="eastAsia" w:ascii="宋体" w:hAnsi="宋体" w:eastAsia="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30312</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提租补贴</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30228</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工会经费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val="en-US" w:eastAsia="zh-CN"/>
              </w:rPr>
              <w:t>0.58</w:t>
            </w:r>
            <w:r>
              <w:rPr>
                <w:rFonts w:hint="eastAsia" w:ascii="宋体" w:hAnsi="宋体" w:eastAsia="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30313</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购房补贴</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30229</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福利费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val="en-US" w:eastAsia="zh-CN"/>
              </w:rPr>
              <w:t>16.33</w:t>
            </w:r>
            <w:r>
              <w:rPr>
                <w:rFonts w:hint="eastAsia" w:ascii="宋体" w:hAnsi="宋体" w:eastAsia="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30314</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采暖补贴</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30231</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公务用车运行维护费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val="en-US" w:eastAsia="zh-CN"/>
              </w:rPr>
              <w:t>55.32</w:t>
            </w:r>
            <w:r>
              <w:rPr>
                <w:rFonts w:hint="eastAsia" w:ascii="宋体" w:hAnsi="宋体" w:eastAsia="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30315</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物业服务补贴</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30239</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其他交通费用</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30399</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其他对个人和家庭的补助支出</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val="en-US" w:eastAsia="zh-CN"/>
              </w:rPr>
              <w:t>23.88</w:t>
            </w:r>
            <w:r>
              <w:rPr>
                <w:rFonts w:hint="eastAsia" w:ascii="宋体" w:hAnsi="宋体" w:eastAsia="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30240</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税金及附加费用</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6"/>
                <w:szCs w:val="16"/>
                <w:lang w:eastAsia="zh-CN"/>
              </w:rPr>
            </w:pPr>
            <w:r>
              <w:rPr>
                <w:rFonts w:hint="eastAsia" w:ascii="宋体" w:hAnsi="宋体" w:eastAsia="宋体" w:cs="宋体"/>
                <w:color w:val="000000"/>
                <w:sz w:val="16"/>
                <w:szCs w:val="16"/>
                <w:lang w:eastAsia="zh-CN"/>
              </w:rPr>
              <w:t>人员经费合计</w:t>
            </w: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color w:val="000000"/>
                <w:sz w:val="16"/>
                <w:szCs w:val="16"/>
                <w:lang w:val="en-US" w:eastAsia="zh-CN"/>
              </w:rPr>
            </w:pPr>
            <w:r>
              <w:rPr>
                <w:rFonts w:hint="eastAsia" w:ascii="宋体" w:hAnsi="宋体" w:eastAsia="宋体" w:cs="宋体"/>
                <w:b/>
                <w:bCs/>
                <w:color w:val="000000"/>
                <w:sz w:val="16"/>
                <w:szCs w:val="16"/>
                <w:lang w:val="en-US" w:eastAsia="zh-CN"/>
              </w:rPr>
              <w:t>919.43</w:t>
            </w:r>
          </w:p>
        </w:tc>
        <w:tc>
          <w:tcPr>
            <w:tcW w:w="871" w:type="dxa"/>
            <w:gridSpan w:val="2"/>
            <w:tcBorders>
              <w:top w:val="single" w:color="000000" w:sz="4" w:space="0"/>
              <w:left w:val="single" w:color="000000" w:sz="4" w:space="0"/>
              <w:bottom w:val="nil"/>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30299</w:t>
            </w:r>
          </w:p>
        </w:tc>
        <w:tc>
          <w:tcPr>
            <w:tcW w:w="2840" w:type="dxa"/>
            <w:gridSpan w:val="2"/>
            <w:tcBorders>
              <w:top w:val="single" w:color="000000" w:sz="4" w:space="0"/>
              <w:left w:val="single" w:color="000000" w:sz="4" w:space="0"/>
              <w:bottom w:val="nil"/>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eastAsia="zh-CN"/>
              </w:rPr>
              <w:t>公用经费合计</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val="en-US" w:eastAsia="zh-CN"/>
              </w:rPr>
              <w:t>251.57</w:t>
            </w:r>
            <w:r>
              <w:rPr>
                <w:rFonts w:hint="eastAsia" w:ascii="宋体" w:hAnsi="宋体" w:eastAsia="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4" w:space="0"/>
              <w:right w:val="nil"/>
            </w:tcBorders>
            <w:vAlign w:val="center"/>
          </w:tcPr>
          <w:p>
            <w:pPr>
              <w:jc w:val="right"/>
              <w:rPr>
                <w:rFonts w:ascii="宋体" w:hAnsi="宋体" w:eastAsia="宋体" w:cs="宋体"/>
                <w:color w:val="000000"/>
                <w:sz w:val="16"/>
                <w:szCs w:val="16"/>
              </w:rPr>
            </w:pPr>
          </w:p>
        </w:tc>
        <w:tc>
          <w:tcPr>
            <w:tcW w:w="871" w:type="dxa"/>
            <w:gridSpan w:val="2"/>
            <w:tcBorders>
              <w:top w:val="nil"/>
              <w:left w:val="nil"/>
              <w:bottom w:val="nil"/>
              <w:right w:val="single" w:color="000000" w:sz="4" w:space="0"/>
            </w:tcBorders>
            <w:vAlign w:val="center"/>
          </w:tcPr>
          <w:p>
            <w:pPr>
              <w:widowControl/>
              <w:jc w:val="left"/>
              <w:textAlignment w:val="center"/>
              <w:rPr>
                <w:rFonts w:ascii="宋体" w:hAnsi="宋体" w:eastAsia="宋体" w:cs="宋体"/>
                <w:color w:val="000000"/>
                <w:sz w:val="16"/>
                <w:szCs w:val="16"/>
              </w:rPr>
            </w:pPr>
          </w:p>
        </w:tc>
        <w:tc>
          <w:tcPr>
            <w:tcW w:w="2840" w:type="dxa"/>
            <w:gridSpan w:val="2"/>
            <w:tcBorders>
              <w:top w:val="nil"/>
              <w:left w:val="single" w:color="000000" w:sz="4" w:space="0"/>
              <w:bottom w:val="nil"/>
              <w:right w:val="nil"/>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710" w:type="dxa"/>
            <w:tcBorders>
              <w:top w:val="single" w:color="000000" w:sz="4" w:space="0"/>
              <w:left w:val="nil"/>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sz w:val="16"/>
                <w:szCs w:val="16"/>
              </w:rPr>
            </w:pPr>
          </w:p>
        </w:tc>
        <w:tc>
          <w:tcPr>
            <w:tcW w:w="871" w:type="dxa"/>
            <w:gridSpan w:val="2"/>
            <w:tcBorders>
              <w:top w:val="nil"/>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30225</w:t>
            </w:r>
          </w:p>
        </w:tc>
        <w:tc>
          <w:tcPr>
            <w:tcW w:w="2840" w:type="dxa"/>
            <w:gridSpan w:val="2"/>
            <w:tcBorders>
              <w:top w:val="nil"/>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专用燃料费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30226</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劳务费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30227</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委托业务费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30228</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工会经费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30229</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福利费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30231</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公务用车运行维护费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30239</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其他交通费用</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30240</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税金及附加费用</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30299</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其他商品和服务支出</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b/>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eastAsia="宋体" w:cs="宋体"/>
                <w:b/>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b/>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310</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其他资本性支出</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31001</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房屋建筑物购建</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31002</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办公设备购置</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31003</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专用设备购置</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31005</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基础设施建设</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31006</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大型修缮</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31007</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信息网络及软件购置更新</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31008</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物资储备</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31009</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土地补偿</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31010</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安置补助</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31011</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地上附着物和青苗补偿</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31012</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拆迁补偿</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31013</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公务用车购置</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31019</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其他交通工具购置</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31020</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产权参股</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12" w:space="0"/>
              <w:right w:val="single" w:color="000000" w:sz="4" w:space="0"/>
            </w:tcBorders>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12" w:space="0"/>
              <w:right w:val="single" w:color="000000" w:sz="4" w:space="0"/>
            </w:tcBorders>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12" w:space="0"/>
              <w:right w:val="single" w:color="000000" w:sz="4" w:space="0"/>
            </w:tcBorders>
            <w:vAlign w:val="center"/>
          </w:tcPr>
          <w:p>
            <w:pPr>
              <w:jc w:val="right"/>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12"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31099</w:t>
            </w:r>
          </w:p>
        </w:tc>
        <w:tc>
          <w:tcPr>
            <w:tcW w:w="2840" w:type="dxa"/>
            <w:gridSpan w:val="2"/>
            <w:tcBorders>
              <w:top w:val="single" w:color="000000" w:sz="4" w:space="0"/>
              <w:left w:val="single" w:color="000000" w:sz="4" w:space="0"/>
              <w:bottom w:val="single" w:color="000000" w:sz="12"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其他资本性支出</w:t>
            </w:r>
          </w:p>
        </w:tc>
        <w:tc>
          <w:tcPr>
            <w:tcW w:w="1710" w:type="dxa"/>
            <w:tcBorders>
              <w:top w:val="single" w:color="000000" w:sz="4" w:space="0"/>
              <w:left w:val="single" w:color="000000" w:sz="4" w:space="0"/>
              <w:bottom w:val="single" w:color="000000" w:sz="12"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477" w:hRule="atLeast"/>
        </w:trPr>
        <w:tc>
          <w:tcPr>
            <w:tcW w:w="10485" w:type="dxa"/>
            <w:gridSpan w:val="9"/>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注：本表反映部门本年度一般公共预算财政拨款基本支出明细情况。</w:t>
            </w:r>
          </w:p>
        </w:tc>
      </w:tr>
    </w:tbl>
    <w:p>
      <w:pPr>
        <w:spacing w:line="360" w:lineRule="auto"/>
        <w:jc w:val="center"/>
        <w:sectPr>
          <w:pgSz w:w="11906" w:h="16838"/>
          <w:pgMar w:top="1440" w:right="1531" w:bottom="1440" w:left="1587" w:header="850" w:footer="992" w:gutter="0"/>
          <w:pgNumType w:fmt="numberInDash"/>
          <w:cols w:space="720" w:num="1"/>
          <w:rtlGutter w:val="0"/>
          <w:docGrid w:type="lines" w:linePitch="317"/>
        </w:sectPr>
      </w:pPr>
    </w:p>
    <w:tbl>
      <w:tblPr>
        <w:tblW w:w="10485" w:type="dxa"/>
        <w:tblInd w:w="-91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922"/>
        <w:gridCol w:w="861"/>
        <w:gridCol w:w="62"/>
        <w:gridCol w:w="585"/>
        <w:gridCol w:w="115"/>
        <w:gridCol w:w="514"/>
        <w:gridCol w:w="336"/>
        <w:gridCol w:w="294"/>
        <w:gridCol w:w="629"/>
        <w:gridCol w:w="77"/>
        <w:gridCol w:w="915"/>
        <w:gridCol w:w="509"/>
        <w:gridCol w:w="413"/>
        <w:gridCol w:w="234"/>
        <w:gridCol w:w="630"/>
        <w:gridCol w:w="59"/>
        <w:gridCol w:w="571"/>
        <w:gridCol w:w="249"/>
        <w:gridCol w:w="381"/>
        <w:gridCol w:w="439"/>
        <w:gridCol w:w="820"/>
        <w:gridCol w:w="870"/>
      </w:tblGrid>
      <w:tr>
        <w:trPr>
          <w:trHeight w:val="375" w:hRule="atLeast"/>
        </w:trPr>
        <w:tc>
          <w:tcPr>
            <w:tcW w:w="10485" w:type="dxa"/>
            <w:gridSpan w:val="22"/>
            <w:vAlign w:val="bottom"/>
          </w:tcPr>
          <w:p>
            <w:pPr>
              <w:widowControl/>
              <w:jc w:val="center"/>
              <w:textAlignment w:val="bottom"/>
              <w:rPr>
                <w:rFonts w:ascii="黑体" w:hAnsi="宋体" w:eastAsia="黑体" w:cs="黑体"/>
                <w:i w:val="0"/>
                <w:color w:val="000000"/>
                <w:sz w:val="28"/>
                <w:szCs w:val="28"/>
                <w:u w:val="none"/>
              </w:rPr>
            </w:pPr>
            <w:r>
              <w:rPr>
                <w:rFonts w:hint="eastAsia" w:ascii="黑体" w:hAnsi="宋体" w:eastAsia="黑体" w:cs="黑体"/>
                <w:i w:val="0"/>
                <w:color w:val="000000"/>
                <w:kern w:val="0"/>
                <w:sz w:val="28"/>
                <w:szCs w:val="28"/>
                <w:u w:val="none"/>
                <w:lang w:val="en-US" w:eastAsia="zh-CN"/>
              </w:rPr>
              <w:t>一般公共预算财政拨款“三公”经费支出决算表</w:t>
            </w:r>
          </w:p>
        </w:tc>
      </w:tr>
      <w:tr>
        <w:trPr>
          <w:trHeight w:val="285" w:hRule="atLeast"/>
        </w:trPr>
        <w:tc>
          <w:tcPr>
            <w:tcW w:w="1783" w:type="dxa"/>
            <w:gridSpan w:val="2"/>
            <w:vAlign w:val="center"/>
          </w:tcPr>
          <w:p>
            <w:pPr>
              <w:rPr>
                <w:rFonts w:hint="eastAsia" w:ascii="宋体" w:hAnsi="宋体" w:eastAsia="宋体" w:cs="宋体"/>
                <w:i w:val="0"/>
                <w:color w:val="000000"/>
                <w:sz w:val="16"/>
                <w:szCs w:val="16"/>
                <w:u w:val="none"/>
              </w:rPr>
            </w:pPr>
          </w:p>
        </w:tc>
        <w:tc>
          <w:tcPr>
            <w:tcW w:w="647" w:type="dxa"/>
            <w:gridSpan w:val="2"/>
            <w:vAlign w:val="center"/>
          </w:tcPr>
          <w:p>
            <w:pPr>
              <w:rPr>
                <w:rFonts w:hint="eastAsia" w:ascii="宋体" w:hAnsi="宋体" w:eastAsia="宋体" w:cs="宋体"/>
                <w:i w:val="0"/>
                <w:color w:val="000000"/>
                <w:sz w:val="16"/>
                <w:szCs w:val="16"/>
                <w:u w:val="none"/>
              </w:rPr>
            </w:pPr>
          </w:p>
        </w:tc>
        <w:tc>
          <w:tcPr>
            <w:tcW w:w="629" w:type="dxa"/>
            <w:gridSpan w:val="2"/>
            <w:vAlign w:val="center"/>
          </w:tcPr>
          <w:p>
            <w:pPr>
              <w:rPr>
                <w:rFonts w:hint="eastAsia" w:ascii="宋体" w:hAnsi="宋体" w:eastAsia="宋体" w:cs="宋体"/>
                <w:i w:val="0"/>
                <w:color w:val="000000"/>
                <w:sz w:val="16"/>
                <w:szCs w:val="16"/>
                <w:u w:val="none"/>
              </w:rPr>
            </w:pPr>
          </w:p>
        </w:tc>
        <w:tc>
          <w:tcPr>
            <w:tcW w:w="630" w:type="dxa"/>
            <w:gridSpan w:val="2"/>
            <w:vAlign w:val="center"/>
          </w:tcPr>
          <w:p>
            <w:pPr>
              <w:rPr>
                <w:rFonts w:hint="eastAsia" w:ascii="宋体" w:hAnsi="宋体" w:eastAsia="宋体" w:cs="宋体"/>
                <w:i w:val="0"/>
                <w:color w:val="000000"/>
                <w:sz w:val="16"/>
                <w:szCs w:val="16"/>
                <w:u w:val="none"/>
              </w:rPr>
            </w:pPr>
          </w:p>
        </w:tc>
        <w:tc>
          <w:tcPr>
            <w:tcW w:w="629" w:type="dxa"/>
            <w:vAlign w:val="center"/>
          </w:tcPr>
          <w:p>
            <w:pPr>
              <w:rPr>
                <w:rFonts w:hint="eastAsia" w:ascii="宋体" w:hAnsi="宋体" w:eastAsia="宋体" w:cs="宋体"/>
                <w:i w:val="0"/>
                <w:color w:val="000000"/>
                <w:sz w:val="16"/>
                <w:szCs w:val="16"/>
                <w:u w:val="none"/>
              </w:rPr>
            </w:pPr>
          </w:p>
        </w:tc>
        <w:tc>
          <w:tcPr>
            <w:tcW w:w="992" w:type="dxa"/>
            <w:gridSpan w:val="2"/>
            <w:vAlign w:val="center"/>
          </w:tcPr>
          <w:p>
            <w:pPr>
              <w:rPr>
                <w:rFonts w:hint="eastAsia" w:ascii="宋体" w:hAnsi="宋体" w:eastAsia="宋体" w:cs="宋体"/>
                <w:i w:val="0"/>
                <w:color w:val="000000"/>
                <w:sz w:val="16"/>
                <w:szCs w:val="16"/>
                <w:u w:val="none"/>
              </w:rPr>
            </w:pPr>
          </w:p>
        </w:tc>
        <w:tc>
          <w:tcPr>
            <w:tcW w:w="509" w:type="dxa"/>
            <w:vAlign w:val="center"/>
          </w:tcPr>
          <w:p>
            <w:pPr>
              <w:rPr>
                <w:rFonts w:hint="eastAsia" w:ascii="宋体" w:hAnsi="宋体" w:eastAsia="宋体" w:cs="宋体"/>
                <w:i w:val="0"/>
                <w:color w:val="000000"/>
                <w:sz w:val="16"/>
                <w:szCs w:val="16"/>
                <w:u w:val="none"/>
              </w:rPr>
            </w:pPr>
          </w:p>
        </w:tc>
        <w:tc>
          <w:tcPr>
            <w:tcW w:w="647" w:type="dxa"/>
            <w:gridSpan w:val="2"/>
            <w:vAlign w:val="center"/>
          </w:tcPr>
          <w:p>
            <w:pPr>
              <w:rPr>
                <w:rFonts w:hint="eastAsia" w:ascii="宋体" w:hAnsi="宋体" w:eastAsia="宋体" w:cs="宋体"/>
                <w:i w:val="0"/>
                <w:color w:val="000000"/>
                <w:sz w:val="16"/>
                <w:szCs w:val="16"/>
                <w:u w:val="none"/>
              </w:rPr>
            </w:pPr>
          </w:p>
        </w:tc>
        <w:tc>
          <w:tcPr>
            <w:tcW w:w="630" w:type="dxa"/>
            <w:vAlign w:val="center"/>
          </w:tcPr>
          <w:p>
            <w:pPr>
              <w:rPr>
                <w:rFonts w:hint="eastAsia" w:ascii="宋体" w:hAnsi="宋体" w:eastAsia="宋体" w:cs="宋体"/>
                <w:i w:val="0"/>
                <w:color w:val="000000"/>
                <w:sz w:val="16"/>
                <w:szCs w:val="16"/>
                <w:u w:val="none"/>
              </w:rPr>
            </w:pPr>
          </w:p>
        </w:tc>
        <w:tc>
          <w:tcPr>
            <w:tcW w:w="630" w:type="dxa"/>
            <w:gridSpan w:val="2"/>
            <w:vAlign w:val="center"/>
          </w:tcPr>
          <w:p>
            <w:pPr>
              <w:rPr>
                <w:rFonts w:hint="eastAsia" w:ascii="宋体" w:hAnsi="宋体" w:eastAsia="宋体" w:cs="宋体"/>
                <w:i w:val="0"/>
                <w:color w:val="000000"/>
                <w:sz w:val="16"/>
                <w:szCs w:val="16"/>
                <w:u w:val="none"/>
              </w:rPr>
            </w:pPr>
          </w:p>
        </w:tc>
        <w:tc>
          <w:tcPr>
            <w:tcW w:w="630" w:type="dxa"/>
            <w:gridSpan w:val="2"/>
            <w:vAlign w:val="center"/>
          </w:tcPr>
          <w:p>
            <w:pPr>
              <w:rPr>
                <w:rFonts w:hint="eastAsia" w:ascii="宋体" w:hAnsi="宋体" w:eastAsia="宋体" w:cs="宋体"/>
                <w:i w:val="0"/>
                <w:color w:val="000000"/>
                <w:sz w:val="16"/>
                <w:szCs w:val="16"/>
                <w:u w:val="none"/>
              </w:rPr>
            </w:pPr>
          </w:p>
        </w:tc>
        <w:tc>
          <w:tcPr>
            <w:tcW w:w="2129" w:type="dxa"/>
            <w:gridSpan w:val="3"/>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公开07表</w:t>
            </w:r>
          </w:p>
        </w:tc>
      </w:tr>
      <w:tr>
        <w:trPr>
          <w:trHeight w:val="270" w:hRule="atLeast"/>
        </w:trPr>
        <w:tc>
          <w:tcPr>
            <w:tcW w:w="1783" w:type="dxa"/>
            <w:gridSpan w:val="2"/>
            <w:vAlign w:val="center"/>
          </w:tcPr>
          <w:p>
            <w:pPr>
              <w:rPr>
                <w:rFonts w:hint="eastAsia" w:ascii="宋体" w:hAnsi="宋体" w:eastAsia="宋体" w:cs="宋体"/>
                <w:i w:val="0"/>
                <w:color w:val="000000"/>
                <w:sz w:val="16"/>
                <w:szCs w:val="16"/>
                <w:u w:val="none"/>
              </w:rPr>
            </w:pPr>
          </w:p>
        </w:tc>
        <w:tc>
          <w:tcPr>
            <w:tcW w:w="647" w:type="dxa"/>
            <w:gridSpan w:val="2"/>
            <w:vAlign w:val="center"/>
          </w:tcPr>
          <w:p>
            <w:pPr>
              <w:rPr>
                <w:rFonts w:hint="eastAsia" w:ascii="宋体" w:hAnsi="宋体" w:eastAsia="宋体" w:cs="宋体"/>
                <w:i w:val="0"/>
                <w:color w:val="000000"/>
                <w:sz w:val="16"/>
                <w:szCs w:val="16"/>
                <w:u w:val="none"/>
              </w:rPr>
            </w:pPr>
          </w:p>
        </w:tc>
        <w:tc>
          <w:tcPr>
            <w:tcW w:w="629" w:type="dxa"/>
            <w:gridSpan w:val="2"/>
            <w:vAlign w:val="center"/>
          </w:tcPr>
          <w:p>
            <w:pPr>
              <w:rPr>
                <w:rFonts w:hint="eastAsia" w:ascii="宋体" w:hAnsi="宋体" w:eastAsia="宋体" w:cs="宋体"/>
                <w:i w:val="0"/>
                <w:color w:val="000000"/>
                <w:sz w:val="16"/>
                <w:szCs w:val="16"/>
                <w:u w:val="none"/>
              </w:rPr>
            </w:pPr>
          </w:p>
        </w:tc>
        <w:tc>
          <w:tcPr>
            <w:tcW w:w="630" w:type="dxa"/>
            <w:gridSpan w:val="2"/>
            <w:vAlign w:val="center"/>
          </w:tcPr>
          <w:p>
            <w:pPr>
              <w:rPr>
                <w:rFonts w:hint="eastAsia" w:ascii="宋体" w:hAnsi="宋体" w:eastAsia="宋体" w:cs="宋体"/>
                <w:i w:val="0"/>
                <w:color w:val="000000"/>
                <w:sz w:val="16"/>
                <w:szCs w:val="16"/>
                <w:u w:val="none"/>
              </w:rPr>
            </w:pPr>
          </w:p>
        </w:tc>
        <w:tc>
          <w:tcPr>
            <w:tcW w:w="629" w:type="dxa"/>
            <w:vAlign w:val="center"/>
          </w:tcPr>
          <w:p>
            <w:pPr>
              <w:rPr>
                <w:rFonts w:hint="eastAsia" w:ascii="宋体" w:hAnsi="宋体" w:eastAsia="宋体" w:cs="宋体"/>
                <w:i w:val="0"/>
                <w:color w:val="000000"/>
                <w:sz w:val="16"/>
                <w:szCs w:val="16"/>
                <w:u w:val="none"/>
              </w:rPr>
            </w:pPr>
          </w:p>
        </w:tc>
        <w:tc>
          <w:tcPr>
            <w:tcW w:w="992" w:type="dxa"/>
            <w:gridSpan w:val="2"/>
            <w:vAlign w:val="center"/>
          </w:tcPr>
          <w:p>
            <w:pPr>
              <w:rPr>
                <w:rFonts w:hint="eastAsia" w:ascii="宋体" w:hAnsi="宋体" w:eastAsia="宋体" w:cs="宋体"/>
                <w:i w:val="0"/>
                <w:color w:val="000000"/>
                <w:sz w:val="16"/>
                <w:szCs w:val="16"/>
                <w:u w:val="none"/>
              </w:rPr>
            </w:pPr>
          </w:p>
        </w:tc>
        <w:tc>
          <w:tcPr>
            <w:tcW w:w="509" w:type="dxa"/>
            <w:vAlign w:val="center"/>
          </w:tcPr>
          <w:p>
            <w:pPr>
              <w:rPr>
                <w:rFonts w:hint="eastAsia" w:ascii="宋体" w:hAnsi="宋体" w:eastAsia="宋体" w:cs="宋体"/>
                <w:i w:val="0"/>
                <w:color w:val="000000"/>
                <w:sz w:val="16"/>
                <w:szCs w:val="16"/>
                <w:u w:val="none"/>
              </w:rPr>
            </w:pPr>
          </w:p>
        </w:tc>
        <w:tc>
          <w:tcPr>
            <w:tcW w:w="647" w:type="dxa"/>
            <w:gridSpan w:val="2"/>
            <w:vAlign w:val="center"/>
          </w:tcPr>
          <w:p>
            <w:pPr>
              <w:rPr>
                <w:rFonts w:hint="eastAsia" w:ascii="宋体" w:hAnsi="宋体" w:eastAsia="宋体" w:cs="宋体"/>
                <w:i w:val="0"/>
                <w:color w:val="000000"/>
                <w:sz w:val="16"/>
                <w:szCs w:val="16"/>
                <w:u w:val="none"/>
              </w:rPr>
            </w:pPr>
          </w:p>
        </w:tc>
        <w:tc>
          <w:tcPr>
            <w:tcW w:w="630" w:type="dxa"/>
            <w:vAlign w:val="center"/>
          </w:tcPr>
          <w:p>
            <w:pPr>
              <w:rPr>
                <w:rFonts w:hint="eastAsia" w:ascii="宋体" w:hAnsi="宋体" w:eastAsia="宋体" w:cs="宋体"/>
                <w:i w:val="0"/>
                <w:color w:val="000000"/>
                <w:sz w:val="16"/>
                <w:szCs w:val="16"/>
                <w:u w:val="none"/>
              </w:rPr>
            </w:pPr>
          </w:p>
        </w:tc>
        <w:tc>
          <w:tcPr>
            <w:tcW w:w="630" w:type="dxa"/>
            <w:gridSpan w:val="2"/>
            <w:vAlign w:val="center"/>
          </w:tcPr>
          <w:p>
            <w:pPr>
              <w:rPr>
                <w:rFonts w:hint="eastAsia" w:ascii="宋体" w:hAnsi="宋体" w:eastAsia="宋体" w:cs="宋体"/>
                <w:i w:val="0"/>
                <w:color w:val="000000"/>
                <w:sz w:val="16"/>
                <w:szCs w:val="16"/>
                <w:u w:val="none"/>
              </w:rPr>
            </w:pPr>
          </w:p>
        </w:tc>
        <w:tc>
          <w:tcPr>
            <w:tcW w:w="630" w:type="dxa"/>
            <w:gridSpan w:val="2"/>
            <w:vAlign w:val="center"/>
          </w:tcPr>
          <w:p>
            <w:pPr>
              <w:rPr>
                <w:rFonts w:hint="eastAsia" w:ascii="宋体" w:hAnsi="宋体" w:eastAsia="宋体" w:cs="宋体"/>
                <w:i w:val="0"/>
                <w:color w:val="000000"/>
                <w:sz w:val="16"/>
                <w:szCs w:val="16"/>
                <w:u w:val="none"/>
              </w:rPr>
            </w:pPr>
          </w:p>
        </w:tc>
        <w:tc>
          <w:tcPr>
            <w:tcW w:w="2129" w:type="dxa"/>
            <w:gridSpan w:val="3"/>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单位：万元</w:t>
            </w:r>
          </w:p>
        </w:tc>
      </w:tr>
      <w:tr>
        <w:trPr>
          <w:trHeight w:val="300" w:hRule="atLeast"/>
        </w:trPr>
        <w:tc>
          <w:tcPr>
            <w:tcW w:w="5310" w:type="dxa"/>
            <w:gridSpan w:val="11"/>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2016年度预算数</w:t>
            </w:r>
          </w:p>
        </w:tc>
        <w:tc>
          <w:tcPr>
            <w:tcW w:w="5175" w:type="dxa"/>
            <w:gridSpan w:val="11"/>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2016年度决算数</w:t>
            </w:r>
          </w:p>
        </w:tc>
      </w:tr>
      <w:tr>
        <w:trPr>
          <w:trHeight w:val="600" w:hRule="atLeast"/>
        </w:trPr>
        <w:tc>
          <w:tcPr>
            <w:tcW w:w="922" w:type="dxa"/>
            <w:vMerge w:val="restart"/>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合计</w:t>
            </w:r>
          </w:p>
        </w:tc>
        <w:tc>
          <w:tcPr>
            <w:tcW w:w="923"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因公出国（境）费</w:t>
            </w:r>
          </w:p>
        </w:tc>
        <w:tc>
          <w:tcPr>
            <w:tcW w:w="2550" w:type="dxa"/>
            <w:gridSpan w:val="7"/>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公务用车购置及运行费</w:t>
            </w:r>
          </w:p>
        </w:tc>
        <w:tc>
          <w:tcPr>
            <w:tcW w:w="91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公务接待费</w:t>
            </w:r>
          </w:p>
        </w:tc>
        <w:tc>
          <w:tcPr>
            <w:tcW w:w="922"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合计</w:t>
            </w:r>
          </w:p>
        </w:tc>
        <w:tc>
          <w:tcPr>
            <w:tcW w:w="923" w:type="dxa"/>
            <w:gridSpan w:val="3"/>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因公出国（境）费</w:t>
            </w:r>
          </w:p>
        </w:tc>
        <w:tc>
          <w:tcPr>
            <w:tcW w:w="2460" w:type="dxa"/>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公务用车购置及运行费</w:t>
            </w:r>
          </w:p>
        </w:tc>
        <w:tc>
          <w:tcPr>
            <w:tcW w:w="870" w:type="dxa"/>
            <w:vMerge w:val="restart"/>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公务接待费</w:t>
            </w:r>
          </w:p>
        </w:tc>
      </w:tr>
      <w:tr>
        <w:trPr>
          <w:trHeight w:val="600" w:hRule="atLeast"/>
        </w:trPr>
        <w:tc>
          <w:tcPr>
            <w:tcW w:w="922" w:type="dxa"/>
            <w:vMerge w:val="continue"/>
            <w:tcBorders>
              <w:top w:val="single" w:color="000000" w:sz="4" w:space="0"/>
              <w:left w:val="single" w:color="000000" w:sz="12" w:space="0"/>
              <w:bottom w:val="single" w:color="000000" w:sz="4" w:space="0"/>
              <w:right w:val="single" w:color="000000" w:sz="4" w:space="0"/>
            </w:tcBorders>
            <w:vAlign w:val="center"/>
          </w:tcPr>
          <w:p>
            <w:pPr>
              <w:jc w:val="center"/>
              <w:rPr>
                <w:rFonts w:hint="eastAsia" w:ascii="宋体" w:hAnsi="宋体" w:eastAsia="宋体" w:cs="宋体"/>
                <w:b/>
                <w:i w:val="0"/>
                <w:color w:val="000000"/>
                <w:sz w:val="16"/>
                <w:szCs w:val="16"/>
                <w:u w:val="none"/>
              </w:rPr>
            </w:pPr>
          </w:p>
        </w:tc>
        <w:tc>
          <w:tcPr>
            <w:tcW w:w="923"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16"/>
                <w:szCs w:val="16"/>
                <w:u w:val="none"/>
              </w:rPr>
            </w:pPr>
          </w:p>
        </w:tc>
        <w:tc>
          <w:tcPr>
            <w:tcW w:w="7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小计</w:t>
            </w:r>
          </w:p>
        </w:tc>
        <w:tc>
          <w:tcPr>
            <w:tcW w:w="85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公务用车</w:t>
            </w:r>
            <w:r>
              <w:rPr>
                <w:rFonts w:hint="eastAsia" w:ascii="宋体" w:hAnsi="宋体" w:eastAsia="宋体" w:cs="宋体"/>
                <w:b/>
                <w:i w:val="0"/>
                <w:color w:val="000000"/>
                <w:kern w:val="0"/>
                <w:sz w:val="16"/>
                <w:szCs w:val="16"/>
                <w:u w:val="none"/>
                <w:lang w:val="en-US" w:eastAsia="zh-CN"/>
              </w:rPr>
              <w:br/>
            </w:r>
            <w:r>
              <w:rPr>
                <w:rFonts w:hint="eastAsia" w:ascii="宋体" w:hAnsi="宋体" w:eastAsia="宋体" w:cs="宋体"/>
                <w:b/>
                <w:i w:val="0"/>
                <w:color w:val="000000"/>
                <w:kern w:val="0"/>
                <w:sz w:val="16"/>
                <w:szCs w:val="16"/>
                <w:u w:val="none"/>
                <w:lang w:val="en-US" w:eastAsia="zh-CN"/>
              </w:rPr>
              <w:t>购置费</w:t>
            </w:r>
          </w:p>
        </w:tc>
        <w:tc>
          <w:tcPr>
            <w:tcW w:w="100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公务用车</w:t>
            </w:r>
            <w:r>
              <w:rPr>
                <w:rFonts w:hint="eastAsia" w:ascii="宋体" w:hAnsi="宋体" w:eastAsia="宋体" w:cs="宋体"/>
                <w:b/>
                <w:i w:val="0"/>
                <w:color w:val="000000"/>
                <w:kern w:val="0"/>
                <w:sz w:val="16"/>
                <w:szCs w:val="16"/>
                <w:u w:val="none"/>
                <w:lang w:val="en-US" w:eastAsia="zh-CN"/>
              </w:rPr>
              <w:br/>
            </w:r>
            <w:r>
              <w:rPr>
                <w:rFonts w:hint="eastAsia" w:ascii="宋体" w:hAnsi="宋体" w:eastAsia="宋体" w:cs="宋体"/>
                <w:b/>
                <w:i w:val="0"/>
                <w:color w:val="000000"/>
                <w:kern w:val="0"/>
                <w:sz w:val="16"/>
                <w:szCs w:val="16"/>
                <w:u w:val="none"/>
                <w:lang w:val="en-US" w:eastAsia="zh-CN"/>
              </w:rPr>
              <w:t>运行费</w:t>
            </w:r>
          </w:p>
        </w:tc>
        <w:tc>
          <w:tcPr>
            <w:tcW w:w="9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16"/>
                <w:szCs w:val="16"/>
                <w:u w:val="none"/>
              </w:rPr>
            </w:pPr>
          </w:p>
        </w:tc>
        <w:tc>
          <w:tcPr>
            <w:tcW w:w="922"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16"/>
                <w:szCs w:val="16"/>
                <w:u w:val="none"/>
              </w:rPr>
            </w:pPr>
          </w:p>
        </w:tc>
        <w:tc>
          <w:tcPr>
            <w:tcW w:w="923" w:type="dxa"/>
            <w:gridSpan w:val="3"/>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16"/>
                <w:szCs w:val="16"/>
                <w:u w:val="none"/>
              </w:rPr>
            </w:pPr>
          </w:p>
        </w:tc>
        <w:tc>
          <w:tcPr>
            <w:tcW w:w="82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小计</w:t>
            </w:r>
          </w:p>
        </w:tc>
        <w:tc>
          <w:tcPr>
            <w:tcW w:w="82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公务用车</w:t>
            </w:r>
            <w:r>
              <w:rPr>
                <w:rFonts w:hint="eastAsia" w:ascii="宋体" w:hAnsi="宋体" w:eastAsia="宋体" w:cs="宋体"/>
                <w:b/>
                <w:i w:val="0"/>
                <w:color w:val="000000"/>
                <w:kern w:val="0"/>
                <w:sz w:val="16"/>
                <w:szCs w:val="16"/>
                <w:u w:val="none"/>
                <w:lang w:val="en-US" w:eastAsia="zh-CN"/>
              </w:rPr>
              <w:br/>
            </w:r>
            <w:r>
              <w:rPr>
                <w:rFonts w:hint="eastAsia" w:ascii="宋体" w:hAnsi="宋体" w:eastAsia="宋体" w:cs="宋体"/>
                <w:b/>
                <w:i w:val="0"/>
                <w:color w:val="000000"/>
                <w:kern w:val="0"/>
                <w:sz w:val="16"/>
                <w:szCs w:val="16"/>
                <w:u w:val="none"/>
                <w:lang w:val="en-US" w:eastAsia="zh-CN"/>
              </w:rPr>
              <w:t>购置费</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公务用车</w:t>
            </w:r>
            <w:r>
              <w:rPr>
                <w:rFonts w:hint="eastAsia" w:ascii="宋体" w:hAnsi="宋体" w:eastAsia="宋体" w:cs="宋体"/>
                <w:b/>
                <w:i w:val="0"/>
                <w:color w:val="000000"/>
                <w:kern w:val="0"/>
                <w:sz w:val="16"/>
                <w:szCs w:val="16"/>
                <w:u w:val="none"/>
                <w:lang w:val="en-US" w:eastAsia="zh-CN"/>
              </w:rPr>
              <w:br/>
            </w:r>
            <w:r>
              <w:rPr>
                <w:rFonts w:hint="eastAsia" w:ascii="宋体" w:hAnsi="宋体" w:eastAsia="宋体" w:cs="宋体"/>
                <w:b/>
                <w:i w:val="0"/>
                <w:color w:val="000000"/>
                <w:kern w:val="0"/>
                <w:sz w:val="16"/>
                <w:szCs w:val="16"/>
                <w:u w:val="none"/>
                <w:lang w:val="en-US" w:eastAsia="zh-CN"/>
              </w:rPr>
              <w:t>运行费</w:t>
            </w:r>
          </w:p>
        </w:tc>
        <w:tc>
          <w:tcPr>
            <w:tcW w:w="870" w:type="dxa"/>
            <w:vMerge w:val="continue"/>
            <w:tcBorders>
              <w:top w:val="single" w:color="000000" w:sz="4" w:space="0"/>
              <w:left w:val="single" w:color="000000" w:sz="4" w:space="0"/>
              <w:bottom w:val="single" w:color="000000" w:sz="4" w:space="0"/>
              <w:right w:val="single" w:color="000000" w:sz="12" w:space="0"/>
            </w:tcBorders>
            <w:vAlign w:val="center"/>
          </w:tcPr>
          <w:p>
            <w:pPr>
              <w:jc w:val="center"/>
              <w:rPr>
                <w:rFonts w:hint="eastAsia" w:ascii="宋体" w:hAnsi="宋体" w:eastAsia="宋体" w:cs="宋体"/>
                <w:b/>
                <w:i w:val="0"/>
                <w:color w:val="000000"/>
                <w:sz w:val="16"/>
                <w:szCs w:val="16"/>
                <w:u w:val="none"/>
              </w:rPr>
            </w:pPr>
          </w:p>
        </w:tc>
      </w:tr>
      <w:tr>
        <w:trPr>
          <w:trHeight w:val="300" w:hRule="atLeast"/>
        </w:trPr>
        <w:tc>
          <w:tcPr>
            <w:tcW w:w="922"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1</w:t>
            </w:r>
          </w:p>
        </w:tc>
        <w:tc>
          <w:tcPr>
            <w:tcW w:w="92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2</w:t>
            </w:r>
          </w:p>
        </w:tc>
        <w:tc>
          <w:tcPr>
            <w:tcW w:w="7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3</w:t>
            </w:r>
          </w:p>
        </w:tc>
        <w:tc>
          <w:tcPr>
            <w:tcW w:w="85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4</w:t>
            </w:r>
          </w:p>
        </w:tc>
        <w:tc>
          <w:tcPr>
            <w:tcW w:w="100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5</w:t>
            </w:r>
          </w:p>
        </w:tc>
        <w:tc>
          <w:tcPr>
            <w:tcW w:w="9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6</w:t>
            </w:r>
          </w:p>
        </w:tc>
        <w:tc>
          <w:tcPr>
            <w:tcW w:w="92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7</w:t>
            </w:r>
          </w:p>
        </w:tc>
        <w:tc>
          <w:tcPr>
            <w:tcW w:w="923"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8</w:t>
            </w:r>
          </w:p>
        </w:tc>
        <w:tc>
          <w:tcPr>
            <w:tcW w:w="82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9</w:t>
            </w:r>
          </w:p>
        </w:tc>
        <w:tc>
          <w:tcPr>
            <w:tcW w:w="82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10</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11</w:t>
            </w:r>
          </w:p>
        </w:tc>
        <w:tc>
          <w:tcPr>
            <w:tcW w:w="87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12</w:t>
            </w:r>
          </w:p>
        </w:tc>
      </w:tr>
      <w:tr>
        <w:trPr>
          <w:trHeight w:val="600" w:hRule="atLeast"/>
        </w:trPr>
        <w:tc>
          <w:tcPr>
            <w:tcW w:w="922" w:type="dxa"/>
            <w:tcBorders>
              <w:top w:val="single" w:color="000000" w:sz="4" w:space="0"/>
              <w:left w:val="single" w:color="000000" w:sz="12" w:space="0"/>
              <w:bottom w:val="single" w:color="000000" w:sz="12" w:space="0"/>
              <w:right w:val="single" w:color="000000" w:sz="4" w:space="0"/>
            </w:tcBorders>
            <w:vAlign w:val="center"/>
          </w:tcPr>
          <w:p>
            <w:pPr>
              <w:jc w:val="right"/>
              <w:rPr>
                <w:rFonts w:hint="eastAsia" w:ascii="宋体" w:hAnsi="宋体" w:eastAsia="宋体" w:cs="宋体"/>
                <w:b/>
                <w:i w:val="0"/>
                <w:color w:val="000000"/>
                <w:sz w:val="16"/>
                <w:szCs w:val="16"/>
                <w:u w:val="none"/>
              </w:rPr>
            </w:pPr>
            <w:r>
              <w:rPr>
                <w:rFonts w:hint="eastAsia" w:ascii="宋体" w:hAnsi="宋体" w:eastAsia="宋体" w:cs="宋体"/>
                <w:b/>
                <w:i w:val="0"/>
                <w:color w:val="000000"/>
                <w:sz w:val="16"/>
                <w:szCs w:val="16"/>
                <w:u w:val="none"/>
                <w:lang w:val="en-US" w:eastAsia="zh-CN"/>
              </w:rPr>
              <w:t>59.15</w:t>
            </w:r>
          </w:p>
        </w:tc>
        <w:tc>
          <w:tcPr>
            <w:tcW w:w="923" w:type="dxa"/>
            <w:gridSpan w:val="2"/>
            <w:tcBorders>
              <w:top w:val="single" w:color="000000" w:sz="4" w:space="0"/>
              <w:left w:val="single" w:color="000000" w:sz="4" w:space="0"/>
              <w:bottom w:val="single" w:color="000000" w:sz="12"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700" w:type="dxa"/>
            <w:gridSpan w:val="2"/>
            <w:tcBorders>
              <w:top w:val="single" w:color="000000" w:sz="4" w:space="0"/>
              <w:left w:val="single" w:color="000000" w:sz="4" w:space="0"/>
              <w:bottom w:val="single" w:color="000000" w:sz="12" w:space="0"/>
              <w:right w:val="single" w:color="000000" w:sz="4" w:space="0"/>
            </w:tcBorders>
            <w:vAlign w:val="center"/>
          </w:tcPr>
          <w:p>
            <w:pPr>
              <w:jc w:val="right"/>
              <w:rPr>
                <w:rFonts w:hint="eastAsia" w:ascii="宋体" w:hAnsi="宋体" w:eastAsia="宋体" w:cs="宋体"/>
                <w:i w:val="0"/>
                <w:color w:val="000000"/>
                <w:sz w:val="16"/>
                <w:szCs w:val="16"/>
                <w:u w:val="none"/>
              </w:rPr>
            </w:pPr>
            <w:r>
              <w:rPr>
                <w:rFonts w:hint="eastAsia" w:ascii="宋体" w:hAnsi="宋体" w:eastAsia="宋体" w:cs="宋体"/>
                <w:i w:val="0"/>
                <w:color w:val="000000"/>
                <w:sz w:val="16"/>
                <w:szCs w:val="16"/>
                <w:u w:val="none"/>
                <w:lang w:val="en-US" w:eastAsia="zh-CN"/>
              </w:rPr>
              <w:t>55.32</w:t>
            </w:r>
          </w:p>
        </w:tc>
        <w:tc>
          <w:tcPr>
            <w:tcW w:w="850" w:type="dxa"/>
            <w:gridSpan w:val="2"/>
            <w:tcBorders>
              <w:top w:val="single" w:color="000000" w:sz="4" w:space="0"/>
              <w:left w:val="single" w:color="000000" w:sz="4" w:space="0"/>
              <w:bottom w:val="single" w:color="000000" w:sz="12" w:space="0"/>
              <w:right w:val="single" w:color="000000" w:sz="4" w:space="0"/>
            </w:tcBorders>
            <w:vAlign w:val="center"/>
          </w:tcPr>
          <w:p>
            <w:pPr>
              <w:jc w:val="right"/>
              <w:rPr>
                <w:rFonts w:hint="eastAsia" w:ascii="宋体" w:hAnsi="宋体" w:eastAsia="宋体" w:cs="宋体"/>
                <w:i w:val="0"/>
                <w:color w:val="000000"/>
                <w:sz w:val="16"/>
                <w:szCs w:val="16"/>
                <w:u w:val="none"/>
                <w:lang w:val="en-US" w:eastAsia="zh-CN"/>
              </w:rPr>
            </w:pPr>
          </w:p>
        </w:tc>
        <w:tc>
          <w:tcPr>
            <w:tcW w:w="1000" w:type="dxa"/>
            <w:gridSpan w:val="3"/>
            <w:tcBorders>
              <w:top w:val="single" w:color="000000" w:sz="4" w:space="0"/>
              <w:left w:val="single" w:color="000000" w:sz="4" w:space="0"/>
              <w:bottom w:val="single" w:color="000000" w:sz="12" w:space="0"/>
              <w:right w:val="single" w:color="000000" w:sz="4" w:space="0"/>
            </w:tcBorders>
            <w:vAlign w:val="center"/>
          </w:tcPr>
          <w:p>
            <w:pPr>
              <w:jc w:val="right"/>
              <w:rPr>
                <w:rFonts w:hint="eastAsia"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55.32</w:t>
            </w:r>
          </w:p>
        </w:tc>
        <w:tc>
          <w:tcPr>
            <w:tcW w:w="915" w:type="dxa"/>
            <w:tcBorders>
              <w:top w:val="single" w:color="000000" w:sz="4" w:space="0"/>
              <w:left w:val="single" w:color="000000" w:sz="4" w:space="0"/>
              <w:bottom w:val="single" w:color="000000" w:sz="12" w:space="0"/>
              <w:right w:val="single" w:color="000000" w:sz="4" w:space="0"/>
            </w:tcBorders>
            <w:vAlign w:val="center"/>
          </w:tcPr>
          <w:p>
            <w:pPr>
              <w:jc w:val="right"/>
              <w:rPr>
                <w:rFonts w:hint="eastAsia" w:ascii="宋体" w:hAnsi="宋体" w:eastAsia="宋体" w:cs="宋体"/>
                <w:i w:val="0"/>
                <w:color w:val="000000"/>
                <w:sz w:val="16"/>
                <w:szCs w:val="16"/>
                <w:u w:val="none"/>
              </w:rPr>
            </w:pPr>
            <w:r>
              <w:rPr>
                <w:rFonts w:hint="eastAsia" w:ascii="宋体" w:hAnsi="宋体" w:eastAsia="宋体" w:cs="宋体"/>
                <w:i w:val="0"/>
                <w:color w:val="000000"/>
                <w:sz w:val="16"/>
                <w:szCs w:val="16"/>
                <w:u w:val="none"/>
                <w:lang w:val="en-US" w:eastAsia="zh-CN"/>
              </w:rPr>
              <w:t>3.83</w:t>
            </w:r>
          </w:p>
        </w:tc>
        <w:tc>
          <w:tcPr>
            <w:tcW w:w="922" w:type="dxa"/>
            <w:gridSpan w:val="2"/>
            <w:tcBorders>
              <w:top w:val="single" w:color="000000" w:sz="4" w:space="0"/>
              <w:left w:val="single" w:color="000000" w:sz="4" w:space="0"/>
              <w:bottom w:val="single" w:color="000000" w:sz="12" w:space="0"/>
              <w:right w:val="single" w:color="000000" w:sz="4" w:space="0"/>
            </w:tcBorders>
            <w:vAlign w:val="center"/>
          </w:tcPr>
          <w:p>
            <w:pPr>
              <w:jc w:val="right"/>
              <w:rPr>
                <w:rFonts w:hint="eastAsia" w:ascii="宋体" w:hAnsi="宋体" w:eastAsia="宋体" w:cs="宋体"/>
                <w:b/>
                <w:i w:val="0"/>
                <w:color w:val="000000"/>
                <w:sz w:val="16"/>
                <w:szCs w:val="16"/>
                <w:u w:val="none"/>
                <w:lang w:val="en-US" w:eastAsia="zh-CN"/>
              </w:rPr>
            </w:pPr>
            <w:r>
              <w:rPr>
                <w:rFonts w:hint="eastAsia" w:ascii="宋体" w:hAnsi="宋体" w:eastAsia="宋体" w:cs="宋体"/>
                <w:b/>
                <w:i w:val="0"/>
                <w:color w:val="000000"/>
                <w:sz w:val="16"/>
                <w:szCs w:val="16"/>
                <w:u w:val="none"/>
                <w:lang w:val="en-US" w:eastAsia="zh-CN"/>
              </w:rPr>
              <w:t>59.15</w:t>
            </w:r>
          </w:p>
        </w:tc>
        <w:tc>
          <w:tcPr>
            <w:tcW w:w="923" w:type="dxa"/>
            <w:gridSpan w:val="3"/>
            <w:tcBorders>
              <w:top w:val="single" w:color="000000" w:sz="4" w:space="0"/>
              <w:left w:val="single" w:color="000000" w:sz="4" w:space="0"/>
              <w:bottom w:val="single" w:color="000000" w:sz="12"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820" w:type="dxa"/>
            <w:gridSpan w:val="2"/>
            <w:tcBorders>
              <w:top w:val="single" w:color="000000" w:sz="4" w:space="0"/>
              <w:left w:val="single" w:color="000000" w:sz="4" w:space="0"/>
              <w:bottom w:val="single" w:color="000000" w:sz="12" w:space="0"/>
              <w:right w:val="single" w:color="000000" w:sz="4" w:space="0"/>
            </w:tcBorders>
            <w:vAlign w:val="center"/>
          </w:tcPr>
          <w:p>
            <w:pPr>
              <w:jc w:val="right"/>
              <w:rPr>
                <w:rFonts w:hint="eastAsia"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55.32</w:t>
            </w:r>
          </w:p>
        </w:tc>
        <w:tc>
          <w:tcPr>
            <w:tcW w:w="820" w:type="dxa"/>
            <w:gridSpan w:val="2"/>
            <w:tcBorders>
              <w:top w:val="single" w:color="000000" w:sz="4" w:space="0"/>
              <w:left w:val="single" w:color="000000" w:sz="4" w:space="0"/>
              <w:bottom w:val="single" w:color="000000" w:sz="12"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820" w:type="dxa"/>
            <w:tcBorders>
              <w:top w:val="single" w:color="000000" w:sz="4" w:space="0"/>
              <w:left w:val="single" w:color="000000" w:sz="4" w:space="0"/>
              <w:bottom w:val="single" w:color="000000" w:sz="12" w:space="0"/>
              <w:right w:val="single" w:color="000000" w:sz="4" w:space="0"/>
            </w:tcBorders>
            <w:vAlign w:val="center"/>
          </w:tcPr>
          <w:p>
            <w:pPr>
              <w:jc w:val="right"/>
              <w:rPr>
                <w:rFonts w:hint="eastAsia"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55.32</w:t>
            </w:r>
          </w:p>
        </w:tc>
        <w:tc>
          <w:tcPr>
            <w:tcW w:w="870" w:type="dxa"/>
            <w:tcBorders>
              <w:top w:val="single" w:color="000000" w:sz="4" w:space="0"/>
              <w:left w:val="single" w:color="000000" w:sz="4" w:space="0"/>
              <w:bottom w:val="single" w:color="000000" w:sz="12" w:space="0"/>
              <w:right w:val="single" w:color="000000" w:sz="12" w:space="0"/>
            </w:tcBorders>
            <w:vAlign w:val="center"/>
          </w:tcPr>
          <w:p>
            <w:pPr>
              <w:jc w:val="right"/>
              <w:rPr>
                <w:rFonts w:hint="eastAsia"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3.83</w:t>
            </w:r>
          </w:p>
        </w:tc>
      </w:tr>
      <w:tr>
        <w:trPr>
          <w:trHeight w:val="600" w:hRule="atLeast"/>
        </w:trPr>
        <w:tc>
          <w:tcPr>
            <w:tcW w:w="10485" w:type="dxa"/>
            <w:gridSpan w:val="22"/>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注：本表反映部门本年度“三公”经费支出预决算情况。其中，2016年度预算数为“三公”经费年初预算数，决算数是包括当年一般公共预算财政拨款和以前年度结转资金安排的实际支出。</w:t>
            </w:r>
          </w:p>
        </w:tc>
      </w:tr>
    </w:tbl>
    <w:p>
      <w:pPr>
        <w:spacing w:line="360" w:lineRule="auto"/>
        <w:jc w:val="center"/>
        <w:sectPr>
          <w:pgSz w:w="11906" w:h="16838"/>
          <w:pgMar w:top="1440" w:right="1531" w:bottom="1440" w:left="1587" w:header="850" w:footer="992" w:gutter="0"/>
          <w:pgNumType w:fmt="numberInDash"/>
          <w:cols w:space="720" w:num="1"/>
          <w:rtlGutter w:val="0"/>
          <w:docGrid w:type="lines" w:linePitch="317"/>
        </w:sectPr>
      </w:pPr>
    </w:p>
    <w:tbl>
      <w:tblPr>
        <w:tblW w:w="10500" w:type="dxa"/>
        <w:tblInd w:w="-90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705"/>
        <w:gridCol w:w="886"/>
        <w:gridCol w:w="1436"/>
        <w:gridCol w:w="1166"/>
        <w:gridCol w:w="65"/>
        <w:gridCol w:w="1232"/>
        <w:gridCol w:w="751"/>
        <w:gridCol w:w="499"/>
        <w:gridCol w:w="500"/>
        <w:gridCol w:w="750"/>
        <w:gridCol w:w="1250"/>
        <w:gridCol w:w="1260"/>
      </w:tblGrid>
      <w:tr>
        <w:trPr>
          <w:trHeight w:val="375" w:hRule="atLeast"/>
        </w:trPr>
        <w:tc>
          <w:tcPr>
            <w:tcW w:w="10500" w:type="dxa"/>
            <w:gridSpan w:val="12"/>
            <w:vAlign w:val="bottom"/>
          </w:tcPr>
          <w:p>
            <w:pPr>
              <w:widowControl/>
              <w:jc w:val="center"/>
              <w:textAlignment w:val="bottom"/>
              <w:rPr>
                <w:rFonts w:ascii="黑体" w:hAnsi="宋体" w:eastAsia="黑体" w:cs="黑体"/>
                <w:color w:val="000000"/>
                <w:sz w:val="28"/>
                <w:szCs w:val="28"/>
              </w:rPr>
            </w:pPr>
            <w:r>
              <w:rPr>
                <w:rFonts w:hint="eastAsia" w:ascii="黑体" w:hAnsi="宋体" w:eastAsia="黑体" w:cs="黑体"/>
                <w:color w:val="000000"/>
                <w:kern w:val="0"/>
                <w:sz w:val="28"/>
                <w:szCs w:val="28"/>
              </w:rPr>
              <w:t>政府性基金预算财政拨款收入支出决算表</w:t>
            </w:r>
          </w:p>
        </w:tc>
      </w:tr>
      <w:tr>
        <w:trPr>
          <w:trHeight w:val="285" w:hRule="atLeast"/>
        </w:trPr>
        <w:tc>
          <w:tcPr>
            <w:tcW w:w="1591" w:type="dxa"/>
            <w:gridSpan w:val="2"/>
            <w:vAlign w:val="center"/>
          </w:tcPr>
          <w:p>
            <w:pPr>
              <w:rPr>
                <w:rFonts w:ascii="宋体" w:hAnsi="宋体" w:eastAsia="宋体" w:cs="宋体"/>
                <w:color w:val="000000"/>
                <w:sz w:val="16"/>
                <w:szCs w:val="16"/>
              </w:rPr>
            </w:pPr>
          </w:p>
        </w:tc>
        <w:tc>
          <w:tcPr>
            <w:tcW w:w="1436" w:type="dxa"/>
            <w:vAlign w:val="center"/>
          </w:tcPr>
          <w:p>
            <w:pPr>
              <w:rPr>
                <w:rFonts w:ascii="宋体" w:hAnsi="宋体" w:eastAsia="宋体" w:cs="宋体"/>
                <w:color w:val="000000"/>
                <w:sz w:val="16"/>
                <w:szCs w:val="16"/>
              </w:rPr>
            </w:pPr>
          </w:p>
        </w:tc>
        <w:tc>
          <w:tcPr>
            <w:tcW w:w="1166" w:type="dxa"/>
            <w:vAlign w:val="center"/>
          </w:tcPr>
          <w:p>
            <w:pPr>
              <w:rPr>
                <w:rFonts w:ascii="宋体" w:hAnsi="宋体" w:eastAsia="宋体" w:cs="宋体"/>
                <w:color w:val="000000"/>
                <w:sz w:val="16"/>
                <w:szCs w:val="16"/>
              </w:rPr>
            </w:pPr>
          </w:p>
        </w:tc>
        <w:tc>
          <w:tcPr>
            <w:tcW w:w="1297" w:type="dxa"/>
            <w:gridSpan w:val="2"/>
            <w:vAlign w:val="center"/>
          </w:tcPr>
          <w:p>
            <w:pPr>
              <w:rPr>
                <w:rFonts w:ascii="宋体" w:hAnsi="宋体" w:eastAsia="宋体" w:cs="宋体"/>
                <w:color w:val="000000"/>
                <w:sz w:val="16"/>
                <w:szCs w:val="16"/>
              </w:rPr>
            </w:pPr>
          </w:p>
        </w:tc>
        <w:tc>
          <w:tcPr>
            <w:tcW w:w="751" w:type="dxa"/>
            <w:vAlign w:val="center"/>
          </w:tcPr>
          <w:p>
            <w:pPr>
              <w:rPr>
                <w:rFonts w:ascii="宋体" w:hAnsi="宋体" w:eastAsia="宋体" w:cs="宋体"/>
                <w:color w:val="000000"/>
                <w:sz w:val="16"/>
                <w:szCs w:val="16"/>
              </w:rPr>
            </w:pPr>
          </w:p>
        </w:tc>
        <w:tc>
          <w:tcPr>
            <w:tcW w:w="999" w:type="dxa"/>
            <w:gridSpan w:val="2"/>
            <w:vAlign w:val="center"/>
          </w:tcPr>
          <w:p>
            <w:pPr>
              <w:rPr>
                <w:rFonts w:ascii="宋体" w:hAnsi="宋体" w:eastAsia="宋体" w:cs="宋体"/>
                <w:color w:val="000000"/>
                <w:sz w:val="16"/>
                <w:szCs w:val="16"/>
              </w:rPr>
            </w:pPr>
          </w:p>
        </w:tc>
        <w:tc>
          <w:tcPr>
            <w:tcW w:w="2000" w:type="dxa"/>
            <w:gridSpan w:val="2"/>
            <w:vAlign w:val="center"/>
          </w:tcPr>
          <w:p>
            <w:pPr>
              <w:rPr>
                <w:rFonts w:ascii="宋体" w:hAnsi="宋体" w:eastAsia="宋体" w:cs="宋体"/>
                <w:color w:val="000000"/>
                <w:sz w:val="16"/>
                <w:szCs w:val="16"/>
              </w:rPr>
            </w:pPr>
          </w:p>
        </w:tc>
        <w:tc>
          <w:tcPr>
            <w:tcW w:w="1260" w:type="dxa"/>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公开08表</w:t>
            </w:r>
          </w:p>
        </w:tc>
      </w:tr>
      <w:tr>
        <w:trPr>
          <w:trHeight w:val="270" w:hRule="atLeast"/>
        </w:trPr>
        <w:tc>
          <w:tcPr>
            <w:tcW w:w="1591" w:type="dxa"/>
            <w:gridSpan w:val="2"/>
            <w:vAlign w:val="center"/>
          </w:tcPr>
          <w:p>
            <w:pPr>
              <w:rPr>
                <w:rFonts w:ascii="宋体" w:hAnsi="宋体" w:eastAsia="宋体" w:cs="宋体"/>
                <w:color w:val="000000"/>
                <w:sz w:val="16"/>
                <w:szCs w:val="16"/>
              </w:rPr>
            </w:pPr>
          </w:p>
        </w:tc>
        <w:tc>
          <w:tcPr>
            <w:tcW w:w="1436" w:type="dxa"/>
            <w:vAlign w:val="center"/>
          </w:tcPr>
          <w:p>
            <w:pPr>
              <w:rPr>
                <w:rFonts w:ascii="宋体" w:hAnsi="宋体" w:eastAsia="宋体" w:cs="宋体"/>
                <w:color w:val="000000"/>
                <w:sz w:val="16"/>
                <w:szCs w:val="16"/>
              </w:rPr>
            </w:pPr>
          </w:p>
        </w:tc>
        <w:tc>
          <w:tcPr>
            <w:tcW w:w="1166" w:type="dxa"/>
            <w:vAlign w:val="center"/>
          </w:tcPr>
          <w:p>
            <w:pPr>
              <w:rPr>
                <w:rFonts w:ascii="宋体" w:hAnsi="宋体" w:eastAsia="宋体" w:cs="宋体"/>
                <w:color w:val="000000"/>
                <w:sz w:val="16"/>
                <w:szCs w:val="16"/>
              </w:rPr>
            </w:pPr>
          </w:p>
        </w:tc>
        <w:tc>
          <w:tcPr>
            <w:tcW w:w="1297" w:type="dxa"/>
            <w:gridSpan w:val="2"/>
            <w:vAlign w:val="center"/>
          </w:tcPr>
          <w:p>
            <w:pPr>
              <w:rPr>
                <w:rFonts w:ascii="宋体" w:hAnsi="宋体" w:eastAsia="宋体" w:cs="宋体"/>
                <w:color w:val="000000"/>
                <w:sz w:val="16"/>
                <w:szCs w:val="16"/>
              </w:rPr>
            </w:pPr>
          </w:p>
        </w:tc>
        <w:tc>
          <w:tcPr>
            <w:tcW w:w="751" w:type="dxa"/>
            <w:vAlign w:val="center"/>
          </w:tcPr>
          <w:p>
            <w:pPr>
              <w:rPr>
                <w:rFonts w:ascii="宋体" w:hAnsi="宋体" w:eastAsia="宋体" w:cs="宋体"/>
                <w:color w:val="000000"/>
                <w:sz w:val="16"/>
                <w:szCs w:val="16"/>
              </w:rPr>
            </w:pPr>
          </w:p>
        </w:tc>
        <w:tc>
          <w:tcPr>
            <w:tcW w:w="999" w:type="dxa"/>
            <w:gridSpan w:val="2"/>
            <w:vAlign w:val="center"/>
          </w:tcPr>
          <w:p>
            <w:pPr>
              <w:rPr>
                <w:rFonts w:ascii="宋体" w:hAnsi="宋体" w:eastAsia="宋体" w:cs="宋体"/>
                <w:color w:val="000000"/>
                <w:sz w:val="16"/>
                <w:szCs w:val="16"/>
              </w:rPr>
            </w:pPr>
          </w:p>
        </w:tc>
        <w:tc>
          <w:tcPr>
            <w:tcW w:w="2000" w:type="dxa"/>
            <w:gridSpan w:val="2"/>
            <w:vAlign w:val="center"/>
          </w:tcPr>
          <w:p>
            <w:pPr>
              <w:rPr>
                <w:rFonts w:ascii="宋体" w:hAnsi="宋体" w:eastAsia="宋体" w:cs="宋体"/>
                <w:color w:val="000000"/>
                <w:sz w:val="16"/>
                <w:szCs w:val="16"/>
              </w:rPr>
            </w:pPr>
          </w:p>
        </w:tc>
        <w:tc>
          <w:tcPr>
            <w:tcW w:w="1260" w:type="dxa"/>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单位：万元</w:t>
            </w:r>
          </w:p>
        </w:tc>
      </w:tr>
      <w:tr>
        <w:trPr>
          <w:trHeight w:val="285" w:hRule="atLeast"/>
        </w:trPr>
        <w:tc>
          <w:tcPr>
            <w:tcW w:w="3027" w:type="dxa"/>
            <w:gridSpan w:val="3"/>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项　　目</w:t>
            </w:r>
          </w:p>
        </w:tc>
        <w:tc>
          <w:tcPr>
            <w:tcW w:w="1231"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年初结转和结余</w:t>
            </w:r>
          </w:p>
        </w:tc>
        <w:tc>
          <w:tcPr>
            <w:tcW w:w="1232" w:type="dxa"/>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本年收入</w:t>
            </w:r>
          </w:p>
        </w:tc>
        <w:tc>
          <w:tcPr>
            <w:tcW w:w="3750" w:type="dxa"/>
            <w:gridSpan w:val="5"/>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本年支出</w:t>
            </w:r>
          </w:p>
        </w:tc>
        <w:tc>
          <w:tcPr>
            <w:tcW w:w="1260" w:type="dxa"/>
            <w:vMerge w:val="restart"/>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年末结转和结余</w:t>
            </w:r>
          </w:p>
        </w:tc>
      </w:tr>
      <w:tr>
        <w:trPr>
          <w:trHeight w:val="420"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功能分类</w:t>
            </w:r>
            <w:r>
              <w:rPr>
                <w:rFonts w:hint="eastAsia" w:ascii="宋体" w:hAnsi="宋体" w:eastAsia="宋体" w:cs="宋体"/>
                <w:b/>
                <w:color w:val="000000"/>
                <w:kern w:val="0"/>
                <w:sz w:val="16"/>
                <w:szCs w:val="16"/>
              </w:rPr>
              <w:br/>
            </w:r>
            <w:r>
              <w:rPr>
                <w:rFonts w:hint="eastAsia" w:ascii="宋体" w:hAnsi="宋体" w:eastAsia="宋体" w:cs="宋体"/>
                <w:b/>
                <w:color w:val="000000"/>
                <w:kern w:val="0"/>
                <w:sz w:val="16"/>
                <w:szCs w:val="16"/>
              </w:rPr>
              <w:t>科目编码</w:t>
            </w:r>
          </w:p>
        </w:tc>
        <w:tc>
          <w:tcPr>
            <w:tcW w:w="232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科目名称</w:t>
            </w:r>
          </w:p>
        </w:tc>
        <w:tc>
          <w:tcPr>
            <w:tcW w:w="1231"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hAnsi="宋体" w:eastAsia="宋体" w:cs="宋体"/>
                <w:b/>
                <w:color w:val="000000"/>
                <w:sz w:val="16"/>
                <w:szCs w:val="16"/>
              </w:rPr>
            </w:pPr>
          </w:p>
        </w:tc>
        <w:tc>
          <w:tcPr>
            <w:tcW w:w="1232" w:type="dxa"/>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hAnsi="宋体" w:eastAsia="宋体" w:cs="宋体"/>
                <w:b/>
                <w:color w:val="000000"/>
                <w:sz w:val="16"/>
                <w:szCs w:val="16"/>
              </w:rPr>
            </w:pP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小计</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基本支出</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项目支出</w:t>
            </w:r>
          </w:p>
        </w:tc>
        <w:tc>
          <w:tcPr>
            <w:tcW w:w="1260" w:type="dxa"/>
            <w:vMerge w:val="continue"/>
            <w:tcBorders>
              <w:top w:val="single" w:color="000000" w:sz="12" w:space="0"/>
              <w:left w:val="single" w:color="000000" w:sz="4" w:space="0"/>
              <w:bottom w:val="single" w:color="000000" w:sz="4" w:space="0"/>
              <w:right w:val="single" w:color="000000" w:sz="12" w:space="0"/>
            </w:tcBorders>
            <w:vAlign w:val="center"/>
          </w:tcPr>
          <w:p>
            <w:pPr>
              <w:jc w:val="center"/>
              <w:rPr>
                <w:rFonts w:ascii="宋体" w:hAnsi="宋体" w:eastAsia="宋体" w:cs="宋体"/>
                <w:b/>
                <w:color w:val="000000"/>
                <w:sz w:val="16"/>
                <w:szCs w:val="16"/>
              </w:rPr>
            </w:pPr>
          </w:p>
        </w:tc>
      </w:tr>
      <w:tr>
        <w:trPr>
          <w:trHeight w:val="285" w:hRule="atLeast"/>
        </w:trPr>
        <w:tc>
          <w:tcPr>
            <w:tcW w:w="3027"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栏次</w:t>
            </w:r>
          </w:p>
        </w:tc>
        <w:tc>
          <w:tcPr>
            <w:tcW w:w="123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1</w:t>
            </w:r>
          </w:p>
        </w:tc>
        <w:tc>
          <w:tcPr>
            <w:tcW w:w="12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2</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3</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4</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5</w:t>
            </w:r>
          </w:p>
        </w:tc>
        <w:tc>
          <w:tcPr>
            <w:tcW w:w="126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6</w:t>
            </w:r>
          </w:p>
        </w:tc>
      </w:tr>
      <w:tr>
        <w:trPr>
          <w:trHeight w:val="285" w:hRule="atLeast"/>
        </w:trPr>
        <w:tc>
          <w:tcPr>
            <w:tcW w:w="3027"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合计</w:t>
            </w:r>
          </w:p>
        </w:tc>
        <w:tc>
          <w:tcPr>
            <w:tcW w:w="1231"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 </w:t>
            </w:r>
          </w:p>
        </w:tc>
        <w:tc>
          <w:tcPr>
            <w:tcW w:w="123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 </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 </w:t>
            </w:r>
          </w:p>
        </w:tc>
        <w:tc>
          <w:tcPr>
            <w:tcW w:w="126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 </w:t>
            </w:r>
          </w:p>
        </w:tc>
      </w:tr>
      <w:tr>
        <w:trPr>
          <w:trHeight w:val="285"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207</w:t>
            </w:r>
          </w:p>
        </w:tc>
        <w:tc>
          <w:tcPr>
            <w:tcW w:w="2322"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文化体育与传媒支出</w:t>
            </w:r>
          </w:p>
        </w:tc>
        <w:tc>
          <w:tcPr>
            <w:tcW w:w="1231"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 </w:t>
            </w:r>
          </w:p>
        </w:tc>
        <w:tc>
          <w:tcPr>
            <w:tcW w:w="123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 </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 </w:t>
            </w:r>
          </w:p>
        </w:tc>
        <w:tc>
          <w:tcPr>
            <w:tcW w:w="126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 </w:t>
            </w:r>
          </w:p>
        </w:tc>
      </w:tr>
      <w:tr>
        <w:trPr>
          <w:trHeight w:val="420"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20707</w:t>
            </w:r>
          </w:p>
        </w:tc>
        <w:tc>
          <w:tcPr>
            <w:tcW w:w="2322"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国家电影事业发展专项资金及对应专项债务收入安排的支出</w:t>
            </w:r>
          </w:p>
        </w:tc>
        <w:tc>
          <w:tcPr>
            <w:tcW w:w="1231"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3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6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285"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2070701</w:t>
            </w:r>
          </w:p>
        </w:tc>
        <w:tc>
          <w:tcPr>
            <w:tcW w:w="2322"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资助国产影片放映</w:t>
            </w:r>
          </w:p>
        </w:tc>
        <w:tc>
          <w:tcPr>
            <w:tcW w:w="1231"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3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6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285"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2070702</w:t>
            </w:r>
          </w:p>
        </w:tc>
        <w:tc>
          <w:tcPr>
            <w:tcW w:w="2322"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资助城市影院</w:t>
            </w:r>
          </w:p>
        </w:tc>
        <w:tc>
          <w:tcPr>
            <w:tcW w:w="1231"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3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6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285"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2070703</w:t>
            </w:r>
          </w:p>
        </w:tc>
        <w:tc>
          <w:tcPr>
            <w:tcW w:w="2322"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资助少数民族电影译制</w:t>
            </w:r>
          </w:p>
        </w:tc>
        <w:tc>
          <w:tcPr>
            <w:tcW w:w="1231"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3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6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420"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2070799</w:t>
            </w:r>
          </w:p>
        </w:tc>
        <w:tc>
          <w:tcPr>
            <w:tcW w:w="2322"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其他国家电影事业发展专项资金支出</w:t>
            </w:r>
          </w:p>
        </w:tc>
        <w:tc>
          <w:tcPr>
            <w:tcW w:w="1231"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3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6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285"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208</w:t>
            </w:r>
          </w:p>
        </w:tc>
        <w:tc>
          <w:tcPr>
            <w:tcW w:w="2322"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社会保障和就业支出</w:t>
            </w:r>
          </w:p>
        </w:tc>
        <w:tc>
          <w:tcPr>
            <w:tcW w:w="1231"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 </w:t>
            </w:r>
          </w:p>
        </w:tc>
        <w:tc>
          <w:tcPr>
            <w:tcW w:w="123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 </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 </w:t>
            </w:r>
          </w:p>
        </w:tc>
        <w:tc>
          <w:tcPr>
            <w:tcW w:w="126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 </w:t>
            </w:r>
          </w:p>
        </w:tc>
      </w:tr>
      <w:tr>
        <w:trPr>
          <w:trHeight w:val="285"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20822</w:t>
            </w:r>
          </w:p>
        </w:tc>
        <w:tc>
          <w:tcPr>
            <w:tcW w:w="2322"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大中型水库移民后期扶持基金支出</w:t>
            </w:r>
          </w:p>
        </w:tc>
        <w:tc>
          <w:tcPr>
            <w:tcW w:w="1231"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3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6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285"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w:t>
            </w:r>
          </w:p>
        </w:tc>
        <w:tc>
          <w:tcPr>
            <w:tcW w:w="2322"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0"/>
                <w:sz w:val="16"/>
                <w:szCs w:val="16"/>
              </w:rPr>
            </w:pPr>
          </w:p>
        </w:tc>
        <w:tc>
          <w:tcPr>
            <w:tcW w:w="1231"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kern w:val="0"/>
                <w:sz w:val="16"/>
                <w:szCs w:val="16"/>
              </w:rPr>
            </w:pPr>
          </w:p>
        </w:tc>
        <w:tc>
          <w:tcPr>
            <w:tcW w:w="123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kern w:val="0"/>
                <w:sz w:val="16"/>
                <w:szCs w:val="16"/>
              </w:rPr>
            </w:pP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kern w:val="0"/>
                <w:sz w:val="16"/>
                <w:szCs w:val="16"/>
              </w:rPr>
            </w:pP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kern w:val="0"/>
                <w:sz w:val="16"/>
                <w:szCs w:val="16"/>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kern w:val="0"/>
                <w:sz w:val="16"/>
                <w:szCs w:val="16"/>
              </w:rPr>
            </w:pPr>
          </w:p>
        </w:tc>
        <w:tc>
          <w:tcPr>
            <w:tcW w:w="126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kern w:val="0"/>
                <w:sz w:val="16"/>
                <w:szCs w:val="16"/>
              </w:rPr>
            </w:pPr>
          </w:p>
        </w:tc>
      </w:tr>
      <w:tr>
        <w:trPr>
          <w:trHeight w:val="285"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w:t>
            </w:r>
          </w:p>
        </w:tc>
        <w:tc>
          <w:tcPr>
            <w:tcW w:w="2322"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0"/>
                <w:sz w:val="16"/>
                <w:szCs w:val="16"/>
              </w:rPr>
            </w:pPr>
          </w:p>
        </w:tc>
        <w:tc>
          <w:tcPr>
            <w:tcW w:w="1231"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kern w:val="0"/>
                <w:sz w:val="16"/>
                <w:szCs w:val="16"/>
              </w:rPr>
            </w:pPr>
          </w:p>
        </w:tc>
        <w:tc>
          <w:tcPr>
            <w:tcW w:w="123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kern w:val="0"/>
                <w:sz w:val="16"/>
                <w:szCs w:val="16"/>
              </w:rPr>
            </w:pP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kern w:val="0"/>
                <w:sz w:val="16"/>
                <w:szCs w:val="16"/>
              </w:rPr>
            </w:pP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kern w:val="0"/>
                <w:sz w:val="16"/>
                <w:szCs w:val="16"/>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kern w:val="0"/>
                <w:sz w:val="16"/>
                <w:szCs w:val="16"/>
              </w:rPr>
            </w:pPr>
          </w:p>
        </w:tc>
        <w:tc>
          <w:tcPr>
            <w:tcW w:w="126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kern w:val="0"/>
                <w:sz w:val="16"/>
                <w:szCs w:val="16"/>
              </w:rPr>
            </w:pPr>
          </w:p>
        </w:tc>
      </w:tr>
      <w:tr>
        <w:trPr>
          <w:trHeight w:val="285"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w:t>
            </w:r>
          </w:p>
        </w:tc>
        <w:tc>
          <w:tcPr>
            <w:tcW w:w="2322"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0"/>
                <w:sz w:val="16"/>
                <w:szCs w:val="16"/>
              </w:rPr>
            </w:pPr>
          </w:p>
        </w:tc>
        <w:tc>
          <w:tcPr>
            <w:tcW w:w="1231"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kern w:val="0"/>
                <w:sz w:val="16"/>
                <w:szCs w:val="16"/>
              </w:rPr>
            </w:pPr>
          </w:p>
        </w:tc>
        <w:tc>
          <w:tcPr>
            <w:tcW w:w="123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kern w:val="0"/>
                <w:sz w:val="16"/>
                <w:szCs w:val="16"/>
              </w:rPr>
            </w:pP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kern w:val="0"/>
                <w:sz w:val="16"/>
                <w:szCs w:val="16"/>
              </w:rPr>
            </w:pP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kern w:val="0"/>
                <w:sz w:val="16"/>
                <w:szCs w:val="16"/>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kern w:val="0"/>
                <w:sz w:val="16"/>
                <w:szCs w:val="16"/>
              </w:rPr>
            </w:pPr>
          </w:p>
        </w:tc>
        <w:tc>
          <w:tcPr>
            <w:tcW w:w="126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kern w:val="0"/>
                <w:sz w:val="16"/>
                <w:szCs w:val="16"/>
              </w:rPr>
            </w:pPr>
          </w:p>
        </w:tc>
      </w:tr>
      <w:tr>
        <w:trPr>
          <w:trHeight w:val="270" w:hRule="atLeast"/>
        </w:trPr>
        <w:tc>
          <w:tcPr>
            <w:tcW w:w="705" w:type="dxa"/>
            <w:tcBorders>
              <w:top w:val="single" w:color="000000" w:sz="4" w:space="0"/>
              <w:left w:val="single" w:color="000000" w:sz="12" w:space="0"/>
              <w:bottom w:val="single" w:color="000000" w:sz="12"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w:t>
            </w:r>
          </w:p>
        </w:tc>
        <w:tc>
          <w:tcPr>
            <w:tcW w:w="2322" w:type="dxa"/>
            <w:gridSpan w:val="2"/>
            <w:tcBorders>
              <w:top w:val="single" w:color="000000" w:sz="4" w:space="0"/>
              <w:left w:val="single" w:color="000000" w:sz="4" w:space="0"/>
              <w:bottom w:val="single" w:color="000000" w:sz="12" w:space="0"/>
              <w:right w:val="single" w:color="000000" w:sz="4" w:space="0"/>
            </w:tcBorders>
            <w:vAlign w:val="center"/>
          </w:tcPr>
          <w:p>
            <w:pPr>
              <w:widowControl/>
              <w:jc w:val="left"/>
              <w:textAlignment w:val="center"/>
              <w:rPr>
                <w:rFonts w:ascii="宋体" w:hAnsi="宋体" w:eastAsia="宋体" w:cs="宋体"/>
                <w:color w:val="000000"/>
                <w:sz w:val="16"/>
                <w:szCs w:val="16"/>
              </w:rPr>
            </w:pPr>
          </w:p>
        </w:tc>
        <w:tc>
          <w:tcPr>
            <w:tcW w:w="1231"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hAnsi="宋体" w:eastAsia="宋体" w:cs="宋体"/>
                <w:color w:val="000000"/>
                <w:sz w:val="16"/>
                <w:szCs w:val="16"/>
              </w:rPr>
            </w:pPr>
          </w:p>
        </w:tc>
        <w:tc>
          <w:tcPr>
            <w:tcW w:w="1232" w:type="dxa"/>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hAnsi="宋体" w:eastAsia="宋体" w:cs="宋体"/>
                <w:color w:val="000000"/>
                <w:sz w:val="16"/>
                <w:szCs w:val="16"/>
              </w:rPr>
            </w:pPr>
          </w:p>
        </w:tc>
        <w:tc>
          <w:tcPr>
            <w:tcW w:w="1250"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hAnsi="宋体" w:eastAsia="宋体" w:cs="宋体"/>
                <w:color w:val="000000"/>
                <w:sz w:val="16"/>
                <w:szCs w:val="16"/>
              </w:rPr>
            </w:pPr>
          </w:p>
        </w:tc>
        <w:tc>
          <w:tcPr>
            <w:tcW w:w="1250"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hAnsi="宋体" w:eastAsia="宋体" w:cs="宋体"/>
                <w:color w:val="000000"/>
                <w:sz w:val="16"/>
                <w:szCs w:val="16"/>
              </w:rPr>
            </w:pPr>
          </w:p>
        </w:tc>
        <w:tc>
          <w:tcPr>
            <w:tcW w:w="1250" w:type="dxa"/>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hAnsi="宋体" w:eastAsia="宋体" w:cs="宋体"/>
                <w:color w:val="000000"/>
                <w:sz w:val="16"/>
                <w:szCs w:val="16"/>
              </w:rPr>
            </w:pPr>
          </w:p>
        </w:tc>
        <w:tc>
          <w:tcPr>
            <w:tcW w:w="1260" w:type="dxa"/>
            <w:tcBorders>
              <w:top w:val="single" w:color="000000" w:sz="4" w:space="0"/>
              <w:left w:val="single" w:color="000000" w:sz="4" w:space="0"/>
              <w:bottom w:val="single" w:color="000000" w:sz="12" w:space="0"/>
              <w:right w:val="single" w:color="000000" w:sz="12" w:space="0"/>
            </w:tcBorders>
            <w:vAlign w:val="center"/>
          </w:tcPr>
          <w:p>
            <w:pPr>
              <w:widowControl/>
              <w:jc w:val="right"/>
              <w:textAlignment w:val="center"/>
              <w:rPr>
                <w:rFonts w:ascii="宋体" w:hAnsi="宋体" w:eastAsia="宋体" w:cs="宋体"/>
                <w:color w:val="000000"/>
                <w:sz w:val="16"/>
                <w:szCs w:val="16"/>
              </w:rPr>
            </w:pPr>
          </w:p>
        </w:tc>
      </w:tr>
      <w:tr>
        <w:trPr>
          <w:trHeight w:val="285" w:hRule="atLeast"/>
        </w:trPr>
        <w:tc>
          <w:tcPr>
            <w:tcW w:w="10500" w:type="dxa"/>
            <w:gridSpan w:val="12"/>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注：本表反映部门本年度政府性基金预算财政拨款收入支出及结转和结余情况。</w:t>
            </w:r>
          </w:p>
        </w:tc>
      </w:tr>
      <w:tr>
        <w:trPr>
          <w:trHeight w:val="285" w:hRule="atLeast"/>
        </w:trPr>
        <w:tc>
          <w:tcPr>
            <w:tcW w:w="10500" w:type="dxa"/>
            <w:gridSpan w:val="12"/>
            <w:vAlign w:val="center"/>
          </w:tcPr>
          <w:p>
            <w:pPr>
              <w:widowControl/>
              <w:jc w:val="left"/>
              <w:textAlignment w:val="center"/>
              <w:rPr>
                <w:rFonts w:ascii="宋体" w:hAnsi="宋体" w:eastAsia="宋体" w:cs="宋体"/>
                <w:b/>
                <w:color w:val="FF0000"/>
                <w:sz w:val="20"/>
                <w:szCs w:val="20"/>
              </w:rPr>
            </w:pPr>
            <w:r>
              <w:rPr>
                <w:rFonts w:hint="eastAsia" w:ascii="宋体" w:hAnsi="宋体" w:eastAsia="宋体" w:cs="宋体"/>
                <w:b/>
                <w:i w:val="0"/>
                <w:color w:val="FF0000"/>
                <w:kern w:val="0"/>
                <w:sz w:val="20"/>
                <w:szCs w:val="20"/>
                <w:u w:val="none"/>
                <w:lang w:val="en-US" w:eastAsia="zh-CN"/>
              </w:rPr>
              <w:t>（该报表全部数据为零时）</w:t>
            </w:r>
            <w:r>
              <w:rPr>
                <w:rFonts w:hint="eastAsia" w:ascii="宋体" w:hAnsi="宋体" w:eastAsia="宋体" w:cs="宋体"/>
                <w:b/>
                <w:color w:val="FF0000"/>
                <w:kern w:val="0"/>
                <w:sz w:val="20"/>
                <w:szCs w:val="20"/>
              </w:rPr>
              <w:t>说明：xx厅（局）没有政府性基金收入，也没有使用政府性基金安排的支出，故本表无数据。</w:t>
            </w:r>
          </w:p>
        </w:tc>
      </w:tr>
    </w:tbl>
    <w:p>
      <w:pPr>
        <w:spacing w:line="360" w:lineRule="auto"/>
        <w:jc w:val="center"/>
        <w:rPr>
          <w:rFonts w:hint="eastAsia" w:ascii="隶书" w:hAnsi="隶书" w:eastAsia="隶书" w:cs="隶书"/>
          <w:sz w:val="52"/>
          <w:szCs w:val="52"/>
          <w:lang w:eastAsia="zh-CN"/>
        </w:rPr>
      </w:pPr>
    </w:p>
    <w:p>
      <w:pPr>
        <w:spacing w:line="360" w:lineRule="auto"/>
        <w:jc w:val="center"/>
        <w:rPr>
          <w:rFonts w:hint="eastAsia" w:ascii="隶书" w:hAnsi="隶书" w:eastAsia="隶书" w:cs="隶书"/>
          <w:sz w:val="52"/>
          <w:szCs w:val="52"/>
          <w:lang w:eastAsia="zh-CN"/>
        </w:rPr>
      </w:pPr>
    </w:p>
    <w:p>
      <w:pPr>
        <w:spacing w:line="360" w:lineRule="auto"/>
        <w:jc w:val="center"/>
        <w:rPr>
          <w:rFonts w:hint="eastAsia" w:ascii="隶书" w:hAnsi="隶书" w:eastAsia="隶书" w:cs="隶书"/>
          <w:sz w:val="52"/>
          <w:szCs w:val="52"/>
          <w:lang w:eastAsia="zh-CN"/>
        </w:rPr>
      </w:pPr>
    </w:p>
    <w:p>
      <w:pPr>
        <w:spacing w:line="360" w:lineRule="auto"/>
        <w:jc w:val="center"/>
        <w:rPr>
          <w:rFonts w:hint="eastAsia" w:ascii="隶书" w:hAnsi="隶书" w:eastAsia="隶书" w:cs="隶书"/>
          <w:sz w:val="52"/>
          <w:szCs w:val="52"/>
          <w:lang w:eastAsia="zh-CN"/>
        </w:rPr>
      </w:pPr>
    </w:p>
    <w:p>
      <w:pPr>
        <w:spacing w:line="360" w:lineRule="auto"/>
        <w:jc w:val="center"/>
        <w:rPr>
          <w:rFonts w:hint="eastAsia" w:ascii="隶书" w:hAnsi="隶书" w:eastAsia="隶书" w:cs="隶书"/>
          <w:sz w:val="52"/>
          <w:szCs w:val="52"/>
          <w:lang w:eastAsia="zh-CN"/>
        </w:rPr>
      </w:pPr>
    </w:p>
    <w:p>
      <w:pPr>
        <w:spacing w:line="360" w:lineRule="auto"/>
        <w:jc w:val="center"/>
        <w:rPr>
          <w:rFonts w:hint="eastAsia" w:ascii="隶书" w:hAnsi="隶书" w:eastAsia="隶书" w:cs="隶书"/>
          <w:sz w:val="52"/>
          <w:szCs w:val="52"/>
          <w:lang w:eastAsia="zh-CN"/>
        </w:rPr>
      </w:pPr>
    </w:p>
    <w:p>
      <w:pPr>
        <w:spacing w:line="360" w:lineRule="auto"/>
        <w:jc w:val="center"/>
        <w:rPr>
          <w:rFonts w:hint="eastAsia" w:ascii="隶书" w:hAnsi="隶书" w:eastAsia="隶书" w:cs="隶书"/>
          <w:sz w:val="52"/>
          <w:szCs w:val="52"/>
          <w:lang w:eastAsia="zh-CN"/>
        </w:rPr>
      </w:pPr>
    </w:p>
    <w:p>
      <w:pPr>
        <w:spacing w:line="360" w:lineRule="auto"/>
        <w:jc w:val="center"/>
        <w:rPr>
          <w:rFonts w:hint="eastAsia" w:ascii="隶书" w:hAnsi="隶书" w:eastAsia="隶书" w:cs="隶书"/>
          <w:sz w:val="52"/>
          <w:szCs w:val="52"/>
          <w:lang w:eastAsia="zh-CN"/>
        </w:rPr>
      </w:pPr>
    </w:p>
    <w:p>
      <w:pPr>
        <w:spacing w:line="360" w:lineRule="auto"/>
        <w:jc w:val="center"/>
        <w:rPr>
          <w:rFonts w:hint="eastAsia" w:ascii="隶书" w:hAnsi="隶书" w:eastAsia="隶书" w:cs="隶书"/>
          <w:sz w:val="52"/>
          <w:szCs w:val="52"/>
          <w:lang w:eastAsia="zh-CN"/>
        </w:rPr>
      </w:pPr>
      <w:r>
        <w:rPr>
          <w:rFonts w:hint="eastAsia" w:ascii="隶书" w:hAnsi="隶书" w:eastAsia="隶书" w:cs="隶书"/>
          <w:sz w:val="52"/>
          <w:szCs w:val="52"/>
          <w:lang w:eastAsia="zh-CN"/>
        </w:rPr>
        <w:t>第三部分</w:t>
      </w:r>
    </w:p>
    <w:p>
      <w:pPr>
        <w:spacing w:line="360" w:lineRule="auto"/>
        <w:jc w:val="center"/>
        <w:sectPr>
          <w:pgSz w:w="11906" w:h="16838"/>
          <w:pgMar w:top="1440" w:right="1531" w:bottom="1440" w:left="1587" w:header="850" w:footer="992" w:gutter="0"/>
          <w:pgNumType w:fmt="numberInDash"/>
          <w:cols w:space="720" w:num="1"/>
          <w:rtlGutter w:val="0"/>
          <w:docGrid w:type="lines" w:linePitch="317"/>
        </w:sectPr>
      </w:pPr>
      <w:r>
        <w:rPr>
          <w:rFonts w:hint="eastAsia" w:ascii="隶书" w:hAnsi="隶书" w:eastAsia="隶书" w:cs="隶书"/>
          <w:sz w:val="52"/>
          <w:szCs w:val="52"/>
          <w:lang w:eastAsia="zh-CN"/>
        </w:rPr>
        <w:t>工商局</w:t>
      </w:r>
      <w:r>
        <w:rPr>
          <w:rFonts w:hint="eastAsia" w:ascii="隶书" w:hAnsi="隶书" w:eastAsia="隶书" w:cs="隶书"/>
          <w:sz w:val="52"/>
          <w:szCs w:val="52"/>
          <w:lang w:val="en-US" w:eastAsia="zh-CN"/>
        </w:rPr>
        <w:t>2016年度部门决算情况说明</w:t>
      </w:r>
    </w:p>
    <w:p>
      <w:pPr>
        <w:jc w:val="both"/>
        <w:outlineLvl w:val="0"/>
        <w:rPr>
          <w:rFonts w:ascii="隶书" w:hAnsi="隶书" w:eastAsia="隶书" w:cs="隶书"/>
          <w:sz w:val="48"/>
          <w:szCs w:val="48"/>
        </w:rPr>
      </w:pPr>
      <w:r>
        <w:rPr>
          <w:rFonts w:hint="eastAsia" w:ascii="隶书" w:hAnsi="隶书" w:eastAsia="隶书" w:cs="隶书"/>
          <w:sz w:val="48"/>
          <w:szCs w:val="48"/>
          <w:lang w:val="en-US" w:eastAsia="zh-CN"/>
        </w:rPr>
        <w:t xml:space="preserve">              </w:t>
      </w:r>
    </w:p>
    <w:p>
      <w:pPr>
        <w:jc w:val="center"/>
        <w:rPr>
          <w:rFonts w:hint="eastAsia" w:ascii="隶书" w:hAnsi="隶书" w:eastAsia="隶书" w:cs="隶书"/>
          <w:sz w:val="48"/>
          <w:szCs w:val="48"/>
          <w:lang w:eastAsia="zh-CN"/>
        </w:rPr>
      </w:pPr>
      <w:r>
        <w:rPr>
          <w:rFonts w:hint="eastAsia" w:ascii="隶书" w:hAnsi="隶书" w:eastAsia="隶书" w:cs="隶书"/>
          <w:sz w:val="48"/>
          <w:szCs w:val="48"/>
          <w:lang w:eastAsia="zh-CN"/>
        </w:rPr>
        <w:t>郏县工商局</w:t>
      </w:r>
    </w:p>
    <w:p>
      <w:pPr>
        <w:jc w:val="center"/>
        <w:rPr>
          <w:rFonts w:hint="eastAsia" w:ascii="隶书" w:hAnsi="隶书" w:eastAsia="隶书" w:cs="隶书"/>
          <w:sz w:val="48"/>
          <w:szCs w:val="48"/>
        </w:rPr>
      </w:pPr>
      <w:r>
        <w:rPr>
          <w:rFonts w:hint="eastAsia" w:ascii="隶书" w:hAnsi="隶书" w:eastAsia="隶书" w:cs="隶书"/>
          <w:sz w:val="48"/>
          <w:szCs w:val="48"/>
        </w:rPr>
        <w:t>2016年度部门决算情况说明</w:t>
      </w:r>
    </w:p>
    <w:p>
      <w:pPr>
        <w:adjustRightInd w:val="0"/>
        <w:snapToGrid w:val="0"/>
        <w:spacing w:line="360" w:lineRule="auto"/>
        <w:ind w:left="0" w:leftChars="0" w:firstLine="0" w:firstLineChars="0"/>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val="en-US" w:eastAsia="zh-CN"/>
        </w:rPr>
        <w:br/>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一、</w:t>
      </w:r>
      <w:r>
        <w:rPr>
          <w:rFonts w:hint="eastAsia" w:ascii="仿宋" w:hAnsi="仿宋" w:eastAsia="仿宋" w:cs="仿宋"/>
          <w:b/>
          <w:bCs/>
          <w:sz w:val="32"/>
          <w:szCs w:val="32"/>
        </w:rPr>
        <w:t>收入支出决算总体情况说明</w:t>
      </w:r>
    </w:p>
    <w:p>
      <w:pPr>
        <w:adjustRightInd w:val="0"/>
        <w:snapToGrid w:val="0"/>
        <w:spacing w:line="360" w:lineRule="auto"/>
        <w:ind w:firstLine="640"/>
        <w:rPr>
          <w:rFonts w:hint="eastAsia" w:ascii="仿宋" w:hAnsi="仿宋" w:eastAsia="仿宋" w:cs="仿宋"/>
          <w:sz w:val="32"/>
          <w:szCs w:val="32"/>
          <w:lang w:eastAsia="zh-CN"/>
        </w:rPr>
      </w:pPr>
      <w:r>
        <w:rPr>
          <w:rFonts w:hint="eastAsia" w:ascii="仿宋" w:hAnsi="仿宋" w:eastAsia="仿宋" w:cs="仿宋"/>
          <w:sz w:val="32"/>
          <w:szCs w:val="32"/>
          <w:lang w:eastAsia="zh-CN"/>
        </w:rPr>
        <w:t>郏县工商局</w:t>
      </w:r>
      <w:r>
        <w:rPr>
          <w:rFonts w:hint="eastAsia" w:ascii="仿宋" w:hAnsi="仿宋" w:eastAsia="仿宋" w:cs="仿宋"/>
          <w:sz w:val="32"/>
          <w:szCs w:val="32"/>
        </w:rPr>
        <w:t>201</w:t>
      </w:r>
      <w:r>
        <w:rPr>
          <w:rFonts w:hint="eastAsia" w:ascii="仿宋" w:hAnsi="仿宋" w:eastAsia="仿宋" w:cs="仿宋"/>
          <w:sz w:val="32"/>
          <w:szCs w:val="32"/>
          <w:lang w:val="en-US" w:eastAsia="zh-CN"/>
        </w:rPr>
        <w:t>6</w:t>
      </w:r>
      <w:r>
        <w:rPr>
          <w:rFonts w:hint="eastAsia" w:ascii="仿宋" w:hAnsi="仿宋" w:eastAsia="仿宋" w:cs="仿宋"/>
          <w:sz w:val="32"/>
          <w:szCs w:val="32"/>
        </w:rPr>
        <w:t>年收入总计</w:t>
      </w:r>
      <w:r>
        <w:rPr>
          <w:rFonts w:hint="eastAsia" w:ascii="仿宋" w:hAnsi="仿宋" w:eastAsia="仿宋" w:cs="仿宋"/>
          <w:sz w:val="32"/>
          <w:szCs w:val="32"/>
          <w:lang w:val="en-US" w:eastAsia="zh-CN"/>
        </w:rPr>
        <w:t>1123.66</w:t>
      </w:r>
      <w:r>
        <w:rPr>
          <w:rFonts w:hint="eastAsia" w:ascii="仿宋" w:hAnsi="仿宋" w:eastAsia="仿宋" w:cs="仿宋"/>
          <w:sz w:val="32"/>
          <w:szCs w:val="32"/>
        </w:rPr>
        <w:t>万元，</w:t>
      </w:r>
      <w:r>
        <w:rPr>
          <w:rFonts w:hint="eastAsia" w:ascii="仿宋" w:hAnsi="仿宋" w:eastAsia="仿宋" w:cs="仿宋"/>
          <w:sz w:val="32"/>
          <w:szCs w:val="32"/>
          <w:lang w:val="en-US" w:eastAsia="zh-CN"/>
        </w:rPr>
        <w:t>；</w:t>
      </w:r>
      <w:r>
        <w:rPr>
          <w:rFonts w:hint="eastAsia" w:ascii="仿宋" w:hAnsi="仿宋" w:eastAsia="仿宋" w:cs="仿宋"/>
          <w:sz w:val="32"/>
          <w:szCs w:val="32"/>
        </w:rPr>
        <w:t>支出总计</w:t>
      </w:r>
      <w:r>
        <w:rPr>
          <w:rFonts w:hint="eastAsia" w:ascii="仿宋" w:hAnsi="仿宋" w:eastAsia="仿宋" w:cs="仿宋"/>
          <w:sz w:val="32"/>
          <w:szCs w:val="32"/>
          <w:lang w:val="en-US" w:eastAsia="zh-CN"/>
        </w:rPr>
        <w:t>1183.84</w:t>
      </w:r>
      <w:r>
        <w:rPr>
          <w:rFonts w:hint="eastAsia" w:ascii="仿宋" w:hAnsi="仿宋" w:eastAsia="仿宋" w:cs="仿宋"/>
          <w:sz w:val="32"/>
          <w:szCs w:val="32"/>
        </w:rPr>
        <w:t>万元，与201</w:t>
      </w:r>
      <w:r>
        <w:rPr>
          <w:rFonts w:hint="eastAsia" w:ascii="仿宋" w:hAnsi="仿宋" w:eastAsia="仿宋" w:cs="仿宋"/>
          <w:sz w:val="32"/>
          <w:szCs w:val="32"/>
          <w:lang w:val="en-US" w:eastAsia="zh-CN"/>
        </w:rPr>
        <w:t>5</w:t>
      </w:r>
      <w:r>
        <w:rPr>
          <w:rFonts w:hint="eastAsia" w:ascii="仿宋" w:hAnsi="仿宋" w:eastAsia="仿宋" w:cs="仿宋"/>
          <w:sz w:val="32"/>
          <w:szCs w:val="32"/>
        </w:rPr>
        <w:t>年相比，收</w:t>
      </w:r>
      <w:r>
        <w:rPr>
          <w:rFonts w:hint="eastAsia" w:ascii="仿宋" w:hAnsi="仿宋" w:eastAsia="仿宋" w:cs="仿宋"/>
          <w:sz w:val="32"/>
          <w:szCs w:val="32"/>
          <w:lang w:val="en-US" w:eastAsia="zh-CN"/>
        </w:rPr>
        <w:t>入减少60.18万元</w:t>
      </w:r>
      <w:r>
        <w:rPr>
          <w:rFonts w:hint="eastAsia" w:ascii="仿宋" w:hAnsi="仿宋" w:eastAsia="仿宋" w:cs="仿宋"/>
          <w:sz w:val="32"/>
          <w:szCs w:val="32"/>
          <w:lang w:eastAsia="zh-CN"/>
        </w:rPr>
        <w:t>。下降</w:t>
      </w:r>
      <w:r>
        <w:rPr>
          <w:rFonts w:hint="eastAsia" w:ascii="仿宋" w:hAnsi="仿宋" w:eastAsia="仿宋" w:cs="仿宋"/>
          <w:sz w:val="32"/>
          <w:szCs w:val="32"/>
          <w:lang w:val="en-US" w:eastAsia="zh-CN"/>
        </w:rPr>
        <w:t>5%；</w:t>
      </w:r>
      <w:r>
        <w:rPr>
          <w:rFonts w:hint="eastAsia" w:ascii="仿宋" w:hAnsi="仿宋" w:eastAsia="仿宋" w:cs="仿宋"/>
          <w:sz w:val="32"/>
          <w:szCs w:val="32"/>
        </w:rPr>
        <w:t>支</w:t>
      </w:r>
      <w:r>
        <w:rPr>
          <w:rFonts w:hint="eastAsia" w:ascii="仿宋" w:hAnsi="仿宋" w:eastAsia="仿宋" w:cs="仿宋"/>
          <w:sz w:val="32"/>
          <w:szCs w:val="32"/>
          <w:lang w:val="en-US" w:eastAsia="zh-CN"/>
        </w:rPr>
        <w:t>出减少60.18</w:t>
      </w:r>
      <w:r>
        <w:rPr>
          <w:rFonts w:hint="eastAsia" w:ascii="仿宋" w:hAnsi="仿宋" w:eastAsia="仿宋" w:cs="仿宋"/>
          <w:sz w:val="32"/>
          <w:szCs w:val="32"/>
        </w:rPr>
        <w:t>万元，</w:t>
      </w:r>
      <w:r>
        <w:rPr>
          <w:rFonts w:hint="eastAsia" w:ascii="仿宋" w:hAnsi="仿宋" w:eastAsia="仿宋" w:cs="仿宋"/>
          <w:sz w:val="32"/>
          <w:szCs w:val="32"/>
          <w:lang w:eastAsia="zh-CN"/>
        </w:rPr>
        <w:t>下降</w:t>
      </w:r>
      <w:r>
        <w:rPr>
          <w:rFonts w:hint="eastAsia" w:ascii="仿宋" w:hAnsi="仿宋" w:eastAsia="仿宋" w:cs="仿宋"/>
          <w:sz w:val="32"/>
          <w:szCs w:val="32"/>
          <w:lang w:val="en-US" w:eastAsia="zh-CN"/>
        </w:rPr>
        <w:t xml:space="preserve">5% </w:t>
      </w:r>
      <w:r>
        <w:rPr>
          <w:rFonts w:hint="eastAsia" w:ascii="仿宋" w:hAnsi="仿宋" w:eastAsia="仿宋" w:cs="仿宋"/>
          <w:sz w:val="32"/>
          <w:szCs w:val="32"/>
        </w:rPr>
        <w:t>。主要原因</w:t>
      </w:r>
      <w:r>
        <w:rPr>
          <w:rFonts w:hint="eastAsia" w:ascii="仿宋" w:hAnsi="仿宋" w:eastAsia="仿宋" w:cs="仿宋"/>
          <w:sz w:val="32"/>
          <w:szCs w:val="32"/>
          <w:lang w:eastAsia="zh-CN"/>
        </w:rPr>
        <w:t>：拨款减少。</w:t>
      </w:r>
    </w:p>
    <w:p>
      <w:pPr>
        <w:adjustRightInd w:val="0"/>
        <w:snapToGrid w:val="0"/>
        <w:spacing w:line="360" w:lineRule="auto"/>
        <w:rPr>
          <w:rFonts w:hint="eastAsia" w:ascii="仿宋" w:hAnsi="仿宋" w:eastAsia="仿宋" w:cs="仿宋"/>
          <w:b/>
          <w:bCs/>
          <w:sz w:val="32"/>
          <w:szCs w:val="32"/>
        </w:rPr>
      </w:pPr>
      <w:r>
        <w:rPr>
          <w:rFonts w:hint="eastAsia" w:ascii="仿宋" w:hAnsi="仿宋" w:eastAsia="仿宋" w:cs="仿宋"/>
          <w:b/>
          <w:bCs/>
          <w:sz w:val="32"/>
          <w:szCs w:val="32"/>
          <w:lang w:val="en-US" w:eastAsia="zh-CN"/>
        </w:rPr>
        <w:t xml:space="preserve">    </w:t>
      </w:r>
      <w:r>
        <w:rPr>
          <w:rFonts w:hint="eastAsia" w:ascii="仿宋" w:hAnsi="仿宋" w:eastAsia="仿宋" w:cs="仿宋"/>
          <w:b/>
          <w:bCs/>
          <w:sz w:val="32"/>
          <w:szCs w:val="32"/>
        </w:rPr>
        <w:t>二、收入决算情况说明</w:t>
      </w:r>
    </w:p>
    <w:p>
      <w:pPr>
        <w:adjustRightInd w:val="0"/>
        <w:snapToGrid w:val="0"/>
        <w:spacing w:line="360" w:lineRule="auto"/>
        <w:ind w:firstLine="640"/>
        <w:rPr>
          <w:rFonts w:hint="eastAsia" w:ascii="仿宋" w:hAnsi="仿宋" w:eastAsia="仿宋" w:cs="仿宋"/>
          <w:sz w:val="32"/>
          <w:szCs w:val="32"/>
        </w:rPr>
      </w:pPr>
      <w:r>
        <w:rPr>
          <w:rFonts w:hint="eastAsia" w:ascii="仿宋" w:hAnsi="仿宋" w:eastAsia="仿宋" w:cs="仿宋"/>
          <w:sz w:val="32"/>
          <w:szCs w:val="32"/>
          <w:lang w:eastAsia="zh-CN"/>
        </w:rPr>
        <w:t>郏县工商局</w:t>
      </w:r>
      <w:r>
        <w:rPr>
          <w:rFonts w:hint="eastAsia" w:ascii="仿宋" w:hAnsi="仿宋" w:eastAsia="仿宋" w:cs="仿宋"/>
          <w:sz w:val="32"/>
          <w:szCs w:val="32"/>
        </w:rPr>
        <w:t>本年收入合计</w:t>
      </w:r>
      <w:r>
        <w:rPr>
          <w:rFonts w:hint="eastAsia" w:ascii="仿宋" w:hAnsi="仿宋" w:eastAsia="仿宋" w:cs="仿宋"/>
          <w:sz w:val="32"/>
          <w:szCs w:val="32"/>
          <w:lang w:val="en-US" w:eastAsia="zh-CN"/>
        </w:rPr>
        <w:t>1123.66</w:t>
      </w:r>
      <w:r>
        <w:rPr>
          <w:rFonts w:hint="eastAsia" w:ascii="仿宋" w:hAnsi="仿宋" w:eastAsia="仿宋" w:cs="仿宋"/>
          <w:sz w:val="32"/>
          <w:szCs w:val="32"/>
        </w:rPr>
        <w:t>万元，其中：财政拨款收入</w:t>
      </w:r>
      <w:r>
        <w:rPr>
          <w:rFonts w:hint="eastAsia" w:ascii="仿宋" w:hAnsi="仿宋" w:eastAsia="仿宋" w:cs="仿宋"/>
          <w:sz w:val="32"/>
          <w:szCs w:val="32"/>
          <w:lang w:val="en-US" w:eastAsia="zh-CN"/>
        </w:rPr>
        <w:t>1126.66</w:t>
      </w:r>
      <w:r>
        <w:rPr>
          <w:rFonts w:hint="eastAsia" w:ascii="仿宋" w:hAnsi="仿宋" w:eastAsia="仿宋" w:cs="仿宋"/>
          <w:sz w:val="32"/>
          <w:szCs w:val="32"/>
        </w:rPr>
        <w:t>万元，占</w:t>
      </w:r>
      <w:r>
        <w:rPr>
          <w:rFonts w:hint="eastAsia" w:ascii="仿宋" w:hAnsi="仿宋" w:eastAsia="仿宋" w:cs="仿宋"/>
          <w:sz w:val="32"/>
          <w:szCs w:val="32"/>
          <w:lang w:val="en-US" w:eastAsia="zh-CN"/>
        </w:rPr>
        <w:t>100</w:t>
      </w:r>
      <w:r>
        <w:rPr>
          <w:rFonts w:hint="eastAsia" w:ascii="仿宋" w:hAnsi="仿宋" w:eastAsia="仿宋" w:cs="仿宋"/>
          <w:sz w:val="32"/>
          <w:szCs w:val="32"/>
        </w:rPr>
        <w:t>%。</w:t>
      </w:r>
    </w:p>
    <w:p>
      <w:pPr>
        <w:adjustRightInd w:val="0"/>
        <w:snapToGrid w:val="0"/>
        <w:spacing w:line="360" w:lineRule="auto"/>
        <w:rPr>
          <w:rFonts w:hint="eastAsia" w:ascii="仿宋" w:hAnsi="仿宋" w:eastAsia="仿宋" w:cs="仿宋"/>
          <w:b/>
          <w:bCs/>
          <w:sz w:val="32"/>
          <w:szCs w:val="32"/>
        </w:rPr>
      </w:pPr>
      <w:r>
        <w:rPr>
          <w:rFonts w:hint="eastAsia" w:ascii="仿宋" w:hAnsi="仿宋" w:eastAsia="仿宋" w:cs="仿宋"/>
          <w:b/>
          <w:bCs/>
          <w:sz w:val="32"/>
          <w:szCs w:val="32"/>
          <w:lang w:val="en-US" w:eastAsia="zh-CN"/>
        </w:rPr>
        <w:t xml:space="preserve">    </w:t>
      </w:r>
      <w:r>
        <w:rPr>
          <w:rFonts w:hint="eastAsia" w:ascii="仿宋" w:hAnsi="仿宋" w:eastAsia="仿宋" w:cs="仿宋"/>
          <w:b/>
          <w:bCs/>
          <w:sz w:val="32"/>
          <w:szCs w:val="32"/>
        </w:rPr>
        <w:t>三、支出决算情况说明</w:t>
      </w:r>
    </w:p>
    <w:p>
      <w:pPr>
        <w:adjustRightInd w:val="0"/>
        <w:snapToGrid w:val="0"/>
        <w:spacing w:line="360" w:lineRule="auto"/>
        <w:ind w:firstLine="640"/>
        <w:rPr>
          <w:rFonts w:hint="eastAsia" w:ascii="仿宋" w:hAnsi="仿宋" w:eastAsia="仿宋" w:cs="仿宋"/>
          <w:sz w:val="32"/>
          <w:szCs w:val="32"/>
        </w:rPr>
      </w:pPr>
      <w:r>
        <w:rPr>
          <w:rFonts w:hint="eastAsia" w:ascii="仿宋" w:hAnsi="仿宋" w:eastAsia="仿宋" w:cs="仿宋"/>
          <w:sz w:val="32"/>
          <w:szCs w:val="32"/>
          <w:lang w:eastAsia="zh-CN"/>
        </w:rPr>
        <w:t>郏县工商局所</w:t>
      </w:r>
      <w:r>
        <w:rPr>
          <w:rFonts w:hint="eastAsia" w:ascii="仿宋" w:hAnsi="仿宋" w:eastAsia="仿宋" w:cs="仿宋"/>
          <w:sz w:val="32"/>
          <w:szCs w:val="32"/>
        </w:rPr>
        <w:t>本年支出合计</w:t>
      </w:r>
      <w:r>
        <w:rPr>
          <w:rFonts w:hint="eastAsia" w:ascii="仿宋" w:hAnsi="仿宋" w:eastAsia="仿宋" w:cs="仿宋"/>
          <w:sz w:val="32"/>
          <w:szCs w:val="32"/>
          <w:lang w:val="en-US" w:eastAsia="zh-CN"/>
        </w:rPr>
        <w:t>1183.84</w:t>
      </w:r>
      <w:r>
        <w:rPr>
          <w:rFonts w:hint="eastAsia" w:ascii="仿宋" w:hAnsi="仿宋" w:eastAsia="仿宋" w:cs="仿宋"/>
          <w:sz w:val="32"/>
          <w:szCs w:val="32"/>
        </w:rPr>
        <w:t xml:space="preserve">万元，其中：基本支出 </w:t>
      </w:r>
      <w:r>
        <w:rPr>
          <w:rFonts w:hint="eastAsia" w:ascii="仿宋" w:hAnsi="仿宋" w:eastAsia="仿宋" w:cs="仿宋"/>
          <w:sz w:val="32"/>
          <w:szCs w:val="32"/>
          <w:lang w:val="en-US" w:eastAsia="zh-CN"/>
        </w:rPr>
        <w:t>1183.84</w:t>
      </w:r>
      <w:r>
        <w:rPr>
          <w:rFonts w:hint="eastAsia" w:ascii="仿宋" w:hAnsi="仿宋" w:eastAsia="仿宋" w:cs="仿宋"/>
          <w:sz w:val="32"/>
          <w:szCs w:val="32"/>
        </w:rPr>
        <w:t>万元，占</w:t>
      </w:r>
      <w:r>
        <w:rPr>
          <w:rFonts w:hint="eastAsia" w:ascii="仿宋" w:hAnsi="仿宋" w:eastAsia="仿宋" w:cs="仿宋"/>
          <w:sz w:val="32"/>
          <w:szCs w:val="32"/>
          <w:lang w:val="en-US" w:eastAsia="zh-CN"/>
        </w:rPr>
        <w:t>100</w:t>
      </w:r>
      <w:r>
        <w:rPr>
          <w:rFonts w:hint="eastAsia" w:ascii="仿宋" w:hAnsi="仿宋" w:eastAsia="仿宋" w:cs="仿宋"/>
          <w:sz w:val="32"/>
          <w:szCs w:val="32"/>
        </w:rPr>
        <w:t>%。。</w:t>
      </w:r>
    </w:p>
    <w:p>
      <w:pPr>
        <w:adjustRightInd w:val="0"/>
        <w:snapToGrid w:val="0"/>
        <w:spacing w:line="360" w:lineRule="auto"/>
        <w:rPr>
          <w:rFonts w:hint="eastAsia" w:ascii="仿宋" w:hAnsi="仿宋" w:eastAsia="仿宋" w:cs="仿宋"/>
          <w:sz w:val="32"/>
          <w:szCs w:val="32"/>
        </w:rPr>
      </w:pPr>
      <w:r>
        <w:rPr>
          <w:rFonts w:hint="eastAsia" w:ascii="仿宋" w:hAnsi="仿宋" w:eastAsia="仿宋" w:cs="仿宋"/>
          <w:b/>
          <w:bCs/>
          <w:sz w:val="32"/>
          <w:szCs w:val="32"/>
          <w:lang w:val="en-US" w:eastAsia="zh-CN"/>
        </w:rPr>
        <w:t xml:space="preserve">    </w:t>
      </w:r>
      <w:r>
        <w:rPr>
          <w:rFonts w:hint="eastAsia" w:ascii="仿宋" w:hAnsi="仿宋" w:eastAsia="仿宋" w:cs="仿宋"/>
          <w:b/>
          <w:bCs/>
          <w:sz w:val="32"/>
          <w:szCs w:val="32"/>
        </w:rPr>
        <w:t>四、财政拨款收入支出决算总体情况说明</w:t>
      </w:r>
    </w:p>
    <w:p>
      <w:pPr>
        <w:adjustRightInd w:val="0"/>
        <w:snapToGrid w:val="0"/>
        <w:spacing w:line="360" w:lineRule="auto"/>
        <w:ind w:firstLine="640"/>
        <w:rPr>
          <w:rFonts w:hint="eastAsia" w:ascii="仿宋" w:hAnsi="仿宋" w:eastAsia="仿宋" w:cs="仿宋"/>
          <w:sz w:val="32"/>
          <w:szCs w:val="32"/>
          <w:lang w:val="en-US" w:eastAsia="zh-CN"/>
        </w:rPr>
      </w:pPr>
      <w:r>
        <w:rPr>
          <w:rFonts w:hint="eastAsia" w:ascii="仿宋" w:hAnsi="仿宋" w:eastAsia="仿宋" w:cs="仿宋"/>
          <w:sz w:val="32"/>
          <w:szCs w:val="32"/>
          <w:lang w:eastAsia="zh-CN"/>
        </w:rPr>
        <w:t>郏县工商局</w:t>
      </w:r>
      <w:r>
        <w:rPr>
          <w:rFonts w:hint="eastAsia" w:ascii="仿宋" w:hAnsi="仿宋" w:eastAsia="仿宋" w:cs="仿宋"/>
          <w:sz w:val="32"/>
          <w:szCs w:val="32"/>
        </w:rPr>
        <w:t>201</w:t>
      </w:r>
      <w:r>
        <w:rPr>
          <w:rFonts w:hint="eastAsia" w:ascii="仿宋" w:hAnsi="仿宋" w:eastAsia="仿宋" w:cs="仿宋"/>
          <w:sz w:val="32"/>
          <w:szCs w:val="32"/>
          <w:lang w:val="en-US" w:eastAsia="zh-CN"/>
        </w:rPr>
        <w:t>6</w:t>
      </w:r>
      <w:r>
        <w:rPr>
          <w:rFonts w:hint="eastAsia" w:ascii="仿宋" w:hAnsi="仿宋" w:eastAsia="仿宋" w:cs="仿宋"/>
          <w:sz w:val="32"/>
          <w:szCs w:val="32"/>
        </w:rPr>
        <w:t>年财政拨款收</w:t>
      </w:r>
      <w:r>
        <w:rPr>
          <w:rFonts w:hint="eastAsia" w:ascii="仿宋" w:hAnsi="仿宋" w:eastAsia="仿宋" w:cs="仿宋"/>
          <w:sz w:val="32"/>
          <w:szCs w:val="32"/>
          <w:lang w:val="en-US" w:eastAsia="zh-CN"/>
        </w:rPr>
        <w:t>入</w:t>
      </w:r>
      <w:r>
        <w:rPr>
          <w:rFonts w:hint="eastAsia" w:ascii="仿宋" w:hAnsi="仿宋" w:eastAsia="仿宋" w:cs="仿宋"/>
          <w:sz w:val="32"/>
          <w:szCs w:val="32"/>
        </w:rPr>
        <w:t>总决算</w:t>
      </w:r>
      <w:r>
        <w:rPr>
          <w:rFonts w:hint="eastAsia" w:ascii="仿宋" w:hAnsi="仿宋" w:eastAsia="仿宋" w:cs="仿宋"/>
          <w:sz w:val="32"/>
          <w:szCs w:val="32"/>
          <w:lang w:val="en-US" w:eastAsia="zh-CN"/>
        </w:rPr>
        <w:t>1123.66</w:t>
      </w:r>
      <w:r>
        <w:rPr>
          <w:rFonts w:hint="eastAsia" w:ascii="仿宋" w:hAnsi="仿宋" w:eastAsia="仿宋" w:cs="仿宋"/>
          <w:sz w:val="32"/>
          <w:szCs w:val="32"/>
        </w:rPr>
        <w:t>万元</w:t>
      </w:r>
      <w:r>
        <w:rPr>
          <w:rFonts w:hint="eastAsia" w:ascii="仿宋" w:hAnsi="仿宋" w:eastAsia="仿宋" w:cs="仿宋"/>
          <w:sz w:val="32"/>
          <w:szCs w:val="32"/>
          <w:lang w:eastAsia="zh-CN"/>
        </w:rPr>
        <w:t>。</w:t>
      </w:r>
      <w:r>
        <w:rPr>
          <w:rFonts w:hint="eastAsia" w:ascii="仿宋" w:hAnsi="仿宋" w:eastAsia="仿宋" w:cs="仿宋"/>
          <w:sz w:val="32"/>
          <w:szCs w:val="32"/>
        </w:rPr>
        <w:t>与 201</w:t>
      </w:r>
      <w:r>
        <w:rPr>
          <w:rFonts w:hint="eastAsia" w:ascii="仿宋" w:hAnsi="仿宋" w:eastAsia="仿宋" w:cs="仿宋"/>
          <w:sz w:val="32"/>
          <w:szCs w:val="32"/>
          <w:lang w:val="en-US" w:eastAsia="zh-CN"/>
        </w:rPr>
        <w:t>5</w:t>
      </w:r>
      <w:r>
        <w:rPr>
          <w:rFonts w:hint="eastAsia" w:ascii="仿宋" w:hAnsi="仿宋" w:eastAsia="仿宋" w:cs="仿宋"/>
          <w:sz w:val="32"/>
          <w:szCs w:val="32"/>
        </w:rPr>
        <w:t xml:space="preserve"> 年相比，财政拨款收</w:t>
      </w:r>
      <w:r>
        <w:rPr>
          <w:rFonts w:hint="eastAsia" w:ascii="仿宋" w:hAnsi="仿宋" w:eastAsia="仿宋" w:cs="仿宋"/>
          <w:sz w:val="32"/>
          <w:szCs w:val="32"/>
          <w:lang w:val="en-US" w:eastAsia="zh-CN"/>
        </w:rPr>
        <w:t>入减少60.18万元</w:t>
      </w:r>
      <w:r>
        <w:rPr>
          <w:rFonts w:hint="eastAsia" w:ascii="仿宋" w:hAnsi="仿宋" w:eastAsia="仿宋" w:cs="仿宋"/>
          <w:sz w:val="32"/>
          <w:szCs w:val="32"/>
        </w:rPr>
        <w:t>。</w:t>
      </w:r>
      <w:r>
        <w:rPr>
          <w:rFonts w:hint="eastAsia" w:ascii="仿宋" w:hAnsi="仿宋" w:eastAsia="仿宋" w:cs="仿宋"/>
          <w:sz w:val="32"/>
          <w:szCs w:val="32"/>
          <w:lang w:eastAsia="zh-CN"/>
        </w:rPr>
        <w:t>下降</w:t>
      </w:r>
      <w:r>
        <w:rPr>
          <w:rFonts w:hint="eastAsia" w:ascii="仿宋" w:hAnsi="仿宋" w:eastAsia="仿宋" w:cs="仿宋"/>
          <w:sz w:val="32"/>
          <w:szCs w:val="32"/>
          <w:lang w:val="en-US" w:eastAsia="zh-CN"/>
        </w:rPr>
        <w:t>5%，</w:t>
      </w:r>
      <w:r>
        <w:rPr>
          <w:rFonts w:hint="eastAsia" w:ascii="仿宋" w:hAnsi="仿宋" w:eastAsia="仿宋" w:cs="仿宋"/>
          <w:sz w:val="32"/>
          <w:szCs w:val="32"/>
        </w:rPr>
        <w:t>主要原因：</w:t>
      </w:r>
      <w:r>
        <w:rPr>
          <w:rFonts w:hint="eastAsia" w:ascii="仿宋" w:hAnsi="仿宋" w:eastAsia="仿宋" w:cs="仿宋"/>
          <w:sz w:val="32"/>
          <w:szCs w:val="32"/>
          <w:lang w:val="en-US" w:eastAsia="zh-CN"/>
        </w:rPr>
        <w:t>财政拨款减少。</w:t>
      </w:r>
    </w:p>
    <w:p>
      <w:pPr>
        <w:adjustRightInd w:val="0"/>
        <w:snapToGrid w:val="0"/>
        <w:spacing w:line="360" w:lineRule="auto"/>
        <w:rPr>
          <w:rFonts w:hint="eastAsia" w:ascii="仿宋" w:hAnsi="仿宋" w:eastAsia="仿宋" w:cs="仿宋"/>
          <w:b/>
          <w:bCs/>
          <w:sz w:val="32"/>
          <w:szCs w:val="32"/>
        </w:rPr>
      </w:pPr>
      <w:r>
        <w:rPr>
          <w:rFonts w:hint="eastAsia" w:ascii="仿宋" w:hAnsi="仿宋" w:eastAsia="仿宋" w:cs="仿宋"/>
          <w:b/>
          <w:bCs/>
          <w:sz w:val="32"/>
          <w:szCs w:val="32"/>
          <w:lang w:val="en-US" w:eastAsia="zh-CN"/>
        </w:rPr>
        <w:t xml:space="preserve">    </w:t>
      </w:r>
      <w:r>
        <w:rPr>
          <w:rFonts w:hint="eastAsia" w:ascii="仿宋" w:hAnsi="仿宋" w:eastAsia="仿宋" w:cs="仿宋"/>
          <w:b/>
          <w:bCs/>
          <w:sz w:val="32"/>
          <w:szCs w:val="32"/>
        </w:rPr>
        <w:t>五、一般公共预算财政拨款支出决算情况说明</w:t>
      </w:r>
    </w:p>
    <w:p>
      <w:pPr>
        <w:adjustRightInd w:val="0"/>
        <w:snapToGrid w:val="0"/>
        <w:spacing w:line="360" w:lineRule="auto"/>
        <w:ind w:firstLine="640"/>
        <w:rPr>
          <w:rFonts w:hint="eastAsia" w:ascii="仿宋" w:hAnsi="仿宋" w:eastAsia="仿宋" w:cs="仿宋"/>
          <w:sz w:val="32"/>
          <w:szCs w:val="32"/>
          <w:lang w:eastAsia="zh-CN"/>
        </w:rPr>
      </w:pPr>
      <w:r>
        <w:rPr>
          <w:rFonts w:hint="eastAsia" w:ascii="仿宋" w:hAnsi="仿宋" w:eastAsia="仿宋" w:cs="仿宋"/>
          <w:sz w:val="32"/>
          <w:szCs w:val="32"/>
          <w:lang w:eastAsia="zh-CN"/>
        </w:rPr>
        <w:t>（一）财政拨款支出决算总体情况</w:t>
      </w:r>
    </w:p>
    <w:p>
      <w:pPr>
        <w:adjustRightInd w:val="0"/>
        <w:snapToGrid w:val="0"/>
        <w:spacing w:line="360" w:lineRule="auto"/>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2016</w:t>
      </w:r>
      <w:r>
        <w:rPr>
          <w:rFonts w:hint="eastAsia" w:ascii="仿宋" w:hAnsi="仿宋" w:eastAsia="仿宋" w:cs="仿宋"/>
          <w:sz w:val="32"/>
          <w:szCs w:val="32"/>
          <w:lang w:eastAsia="zh-CN"/>
        </w:rPr>
        <w:t>郏县工商局</w:t>
      </w:r>
      <w:r>
        <w:rPr>
          <w:rFonts w:hint="eastAsia" w:ascii="仿宋" w:hAnsi="仿宋" w:eastAsia="仿宋" w:cs="仿宋"/>
          <w:sz w:val="32"/>
          <w:szCs w:val="32"/>
        </w:rPr>
        <w:t>一般公共预算财政拨款支出年</w:t>
      </w:r>
      <w:r>
        <w:rPr>
          <w:rFonts w:hint="eastAsia" w:ascii="仿宋" w:hAnsi="仿宋" w:eastAsia="仿宋" w:cs="仿宋"/>
          <w:sz w:val="32"/>
          <w:szCs w:val="32"/>
          <w:lang w:val="en-US" w:eastAsia="zh-CN"/>
        </w:rPr>
        <w:t>1123.66</w:t>
      </w:r>
      <w:r>
        <w:rPr>
          <w:rFonts w:hint="eastAsia" w:ascii="仿宋" w:hAnsi="仿宋" w:eastAsia="仿宋" w:cs="仿宋"/>
          <w:kern w:val="2"/>
          <w:sz w:val="32"/>
          <w:szCs w:val="32"/>
        </w:rPr>
        <w:t>万元</w:t>
      </w:r>
      <w:r>
        <w:rPr>
          <w:rFonts w:hint="eastAsia" w:ascii="仿宋" w:hAnsi="仿宋" w:eastAsia="仿宋" w:cs="仿宋"/>
          <w:kern w:val="2"/>
          <w:sz w:val="32"/>
          <w:szCs w:val="32"/>
          <w:lang w:eastAsia="zh-CN"/>
        </w:rPr>
        <w:t>，占支出合计</w:t>
      </w:r>
      <w:r>
        <w:rPr>
          <w:rFonts w:hint="eastAsia" w:ascii="仿宋" w:hAnsi="仿宋" w:eastAsia="仿宋" w:cs="仿宋"/>
          <w:kern w:val="2"/>
          <w:sz w:val="32"/>
          <w:szCs w:val="32"/>
          <w:lang w:val="en-US" w:eastAsia="zh-CN"/>
        </w:rPr>
        <w:t>78%；</w:t>
      </w:r>
      <w:r>
        <w:rPr>
          <w:rFonts w:hint="eastAsia" w:ascii="仿宋" w:hAnsi="仿宋" w:eastAsia="仿宋" w:cs="仿宋"/>
          <w:sz w:val="32"/>
          <w:szCs w:val="32"/>
        </w:rPr>
        <w:t>与 201</w:t>
      </w:r>
      <w:r>
        <w:rPr>
          <w:rFonts w:hint="eastAsia" w:ascii="仿宋" w:hAnsi="仿宋" w:eastAsia="仿宋" w:cs="仿宋"/>
          <w:sz w:val="32"/>
          <w:szCs w:val="32"/>
          <w:lang w:val="en-US" w:eastAsia="zh-CN"/>
        </w:rPr>
        <w:t>5</w:t>
      </w:r>
      <w:r>
        <w:rPr>
          <w:rFonts w:hint="eastAsia" w:ascii="仿宋" w:hAnsi="仿宋" w:eastAsia="仿宋" w:cs="仿宋"/>
          <w:sz w:val="32"/>
          <w:szCs w:val="32"/>
        </w:rPr>
        <w:t xml:space="preserve"> 年相比，财政拨款收</w:t>
      </w:r>
      <w:r>
        <w:rPr>
          <w:rFonts w:hint="eastAsia" w:ascii="仿宋" w:hAnsi="仿宋" w:eastAsia="仿宋" w:cs="仿宋"/>
          <w:sz w:val="32"/>
          <w:szCs w:val="32"/>
          <w:lang w:val="en-US" w:eastAsia="zh-CN"/>
        </w:rPr>
        <w:t>入减少60.18万元</w:t>
      </w:r>
      <w:r>
        <w:rPr>
          <w:rFonts w:hint="eastAsia" w:ascii="仿宋" w:hAnsi="仿宋" w:eastAsia="仿宋" w:cs="仿宋"/>
          <w:sz w:val="32"/>
          <w:szCs w:val="32"/>
        </w:rPr>
        <w:t>。</w:t>
      </w:r>
      <w:r>
        <w:rPr>
          <w:rFonts w:hint="eastAsia" w:ascii="仿宋" w:hAnsi="仿宋" w:eastAsia="仿宋" w:cs="仿宋"/>
          <w:sz w:val="32"/>
          <w:szCs w:val="32"/>
          <w:lang w:eastAsia="zh-CN"/>
        </w:rPr>
        <w:t>下降</w:t>
      </w:r>
      <w:r>
        <w:rPr>
          <w:rFonts w:hint="eastAsia" w:ascii="仿宋" w:hAnsi="仿宋" w:eastAsia="仿宋" w:cs="仿宋"/>
          <w:sz w:val="32"/>
          <w:szCs w:val="32"/>
          <w:lang w:val="en-US" w:eastAsia="zh-CN"/>
        </w:rPr>
        <w:t>5%。</w:t>
      </w:r>
      <w:r>
        <w:rPr>
          <w:rFonts w:hint="eastAsia" w:ascii="仿宋" w:hAnsi="仿宋" w:eastAsia="仿宋" w:cs="仿宋"/>
          <w:sz w:val="32"/>
          <w:szCs w:val="32"/>
        </w:rPr>
        <w:t>主要原因：</w:t>
      </w:r>
      <w:r>
        <w:rPr>
          <w:rFonts w:hint="eastAsia" w:ascii="仿宋" w:hAnsi="仿宋" w:eastAsia="仿宋" w:cs="仿宋"/>
          <w:sz w:val="32"/>
          <w:szCs w:val="32"/>
          <w:lang w:val="en-US" w:eastAsia="zh-CN"/>
        </w:rPr>
        <w:t>财政拨款减少</w:t>
      </w:r>
    </w:p>
    <w:p>
      <w:pPr>
        <w:numPr>
          <w:ilvl w:val="0"/>
          <w:numId w:val="1"/>
        </w:numPr>
        <w:adjustRightInd w:val="0"/>
        <w:snapToGrid w:val="0"/>
        <w:spacing w:line="360" w:lineRule="auto"/>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财政拨款支出决算结构情况</w:t>
      </w:r>
    </w:p>
    <w:p>
      <w:pPr>
        <w:adjustRightInd w:val="0"/>
        <w:snapToGrid w:val="0"/>
        <w:spacing w:line="360" w:lineRule="auto"/>
        <w:ind w:firstLine="640"/>
        <w:rPr>
          <w:rFonts w:hint="eastAsia" w:ascii="仿宋" w:hAnsi="仿宋" w:eastAsia="仿宋" w:cs="仿宋"/>
          <w:sz w:val="32"/>
          <w:szCs w:val="32"/>
          <w:lang w:eastAsia="zh-CN"/>
        </w:rPr>
      </w:pPr>
      <w:r>
        <w:rPr>
          <w:rFonts w:hint="eastAsia" w:ascii="仿宋" w:hAnsi="仿宋" w:eastAsia="仿宋" w:cs="仿宋"/>
          <w:sz w:val="32"/>
          <w:szCs w:val="32"/>
          <w:lang w:val="en-US" w:eastAsia="zh-CN"/>
        </w:rPr>
        <w:t xml:space="preserve"> 2016</w:t>
      </w:r>
      <w:r>
        <w:rPr>
          <w:rFonts w:hint="eastAsia" w:ascii="仿宋" w:hAnsi="仿宋" w:eastAsia="仿宋" w:cs="仿宋"/>
          <w:sz w:val="32"/>
          <w:szCs w:val="32"/>
          <w:lang w:eastAsia="zh-CN"/>
        </w:rPr>
        <w:t>郏县工商局</w:t>
      </w:r>
      <w:r>
        <w:rPr>
          <w:rFonts w:hint="eastAsia" w:ascii="仿宋" w:hAnsi="仿宋" w:eastAsia="仿宋" w:cs="仿宋"/>
          <w:sz w:val="32"/>
          <w:szCs w:val="32"/>
        </w:rPr>
        <w:t>一般公共预算财政拨款支出</w:t>
      </w:r>
      <w:r>
        <w:rPr>
          <w:rFonts w:hint="eastAsia" w:ascii="仿宋" w:hAnsi="仿宋" w:eastAsia="仿宋" w:cs="仿宋"/>
          <w:sz w:val="32"/>
          <w:szCs w:val="32"/>
          <w:lang w:val="en-US" w:eastAsia="zh-CN"/>
        </w:rPr>
        <w:t>1123.66</w:t>
      </w:r>
      <w:r>
        <w:rPr>
          <w:rFonts w:hint="eastAsia" w:ascii="仿宋" w:hAnsi="仿宋" w:eastAsia="仿宋" w:cs="仿宋"/>
          <w:kern w:val="2"/>
          <w:sz w:val="32"/>
          <w:szCs w:val="32"/>
        </w:rPr>
        <w:t>万元</w:t>
      </w:r>
      <w:r>
        <w:rPr>
          <w:rFonts w:hint="eastAsia" w:ascii="仿宋" w:hAnsi="仿宋" w:eastAsia="仿宋" w:cs="仿宋"/>
          <w:kern w:val="2"/>
          <w:sz w:val="32"/>
          <w:szCs w:val="32"/>
          <w:lang w:eastAsia="zh-CN"/>
        </w:rPr>
        <w:t>，</w:t>
      </w:r>
      <w:r>
        <w:rPr>
          <w:rFonts w:hint="eastAsia" w:ascii="仿宋" w:hAnsi="仿宋" w:eastAsia="仿宋" w:cs="仿宋"/>
          <w:sz w:val="32"/>
          <w:szCs w:val="32"/>
        </w:rPr>
        <w:t>主要用于以下方面：一般公共服务（类）支出948.1万元，</w:t>
      </w:r>
      <w:r>
        <w:rPr>
          <w:rFonts w:hint="eastAsia" w:ascii="仿宋" w:hAnsi="仿宋" w:eastAsia="仿宋" w:cs="仿宋"/>
          <w:sz w:val="32"/>
          <w:szCs w:val="32"/>
          <w:lang w:eastAsia="zh-CN"/>
        </w:rPr>
        <w:t>社会保障和就业支出</w:t>
      </w:r>
      <w:r>
        <w:rPr>
          <w:rFonts w:hint="eastAsia" w:ascii="仿宋" w:hAnsi="仿宋" w:eastAsia="仿宋" w:cs="仿宋"/>
          <w:sz w:val="32"/>
          <w:szCs w:val="32"/>
          <w:lang w:val="en-US" w:eastAsia="zh-CN"/>
        </w:rPr>
        <w:t>196.7万元，医疗卫生与计划生育支出25.5万元，住房保障支出4.2万元</w:t>
      </w:r>
      <w:r>
        <w:rPr>
          <w:rFonts w:hint="eastAsia" w:ascii="仿宋" w:hAnsi="仿宋" w:eastAsia="仿宋" w:cs="仿宋"/>
          <w:sz w:val="32"/>
          <w:szCs w:val="32"/>
          <w:lang w:eastAsia="zh-CN"/>
        </w:rPr>
        <w:t>。</w:t>
      </w:r>
    </w:p>
    <w:p>
      <w:pPr>
        <w:numPr>
          <w:ilvl w:val="0"/>
          <w:numId w:val="2"/>
        </w:numPr>
        <w:adjustRightInd w:val="0"/>
        <w:snapToGrid w:val="0"/>
        <w:spacing w:line="360" w:lineRule="auto"/>
        <w:ind w:firstLine="640"/>
        <w:rPr>
          <w:rFonts w:hint="eastAsia" w:ascii="仿宋" w:hAnsi="仿宋" w:eastAsia="仿宋" w:cs="仿宋"/>
          <w:sz w:val="32"/>
          <w:szCs w:val="32"/>
          <w:lang w:eastAsia="zh-CN"/>
        </w:rPr>
      </w:pPr>
      <w:r>
        <w:rPr>
          <w:rFonts w:hint="eastAsia" w:ascii="仿宋" w:hAnsi="仿宋" w:eastAsia="仿宋" w:cs="仿宋"/>
          <w:sz w:val="32"/>
          <w:szCs w:val="32"/>
          <w:lang w:eastAsia="zh-CN"/>
        </w:rPr>
        <w:t>财政拨款支出决算具体情况。</w:t>
      </w:r>
    </w:p>
    <w:p>
      <w:pPr>
        <w:adjustRightInd w:val="0"/>
        <w:snapToGrid w:val="0"/>
        <w:spacing w:line="360" w:lineRule="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2016年度一般公共预算财政拨款支出年初预算为1123.66万元，支出决算为1123.66万元，完成年初预算的100%，决算数和预算数相等；</w:t>
      </w:r>
      <w:r>
        <w:rPr>
          <w:rFonts w:hint="eastAsia" w:ascii="仿宋" w:hAnsi="仿宋" w:eastAsia="仿宋" w:cs="仿宋"/>
          <w:sz w:val="32"/>
          <w:szCs w:val="32"/>
        </w:rPr>
        <w:t>主要原因：</w:t>
      </w:r>
      <w:r>
        <w:rPr>
          <w:rFonts w:hint="eastAsia" w:ascii="仿宋" w:hAnsi="仿宋" w:eastAsia="仿宋" w:cs="仿宋"/>
          <w:sz w:val="32"/>
          <w:szCs w:val="32"/>
          <w:lang w:val="en-US" w:eastAsia="zh-CN"/>
        </w:rPr>
        <w:t>财政拨款减少</w:t>
      </w:r>
    </w:p>
    <w:p>
      <w:pPr>
        <w:adjustRightInd w:val="0"/>
        <w:snapToGrid w:val="0"/>
        <w:spacing w:line="360" w:lineRule="auto"/>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其中：</w:t>
      </w:r>
    </w:p>
    <w:p>
      <w:pPr>
        <w:numPr>
          <w:ilvl w:val="0"/>
          <w:numId w:val="3"/>
        </w:numPr>
        <w:adjustRightInd w:val="0"/>
        <w:snapToGrid w:val="0"/>
        <w:spacing w:line="360" w:lineRule="auto"/>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一般公共服务支出年初预算为948.31万元，支出预算为948.31万元，完成年初预算的100%，决算数和预算数相等，</w:t>
      </w:r>
      <w:r>
        <w:rPr>
          <w:rFonts w:hint="eastAsia" w:ascii="仿宋" w:hAnsi="仿宋" w:eastAsia="仿宋" w:cs="仿宋"/>
          <w:sz w:val="32"/>
          <w:szCs w:val="32"/>
        </w:rPr>
        <w:t>主要原因：</w:t>
      </w:r>
      <w:r>
        <w:rPr>
          <w:rFonts w:hint="eastAsia" w:ascii="仿宋" w:hAnsi="仿宋" w:eastAsia="仿宋" w:cs="仿宋"/>
          <w:sz w:val="32"/>
          <w:szCs w:val="32"/>
          <w:lang w:val="en-US" w:eastAsia="zh-CN"/>
        </w:rPr>
        <w:t>财政拨款减少；</w:t>
      </w:r>
    </w:p>
    <w:p>
      <w:pPr>
        <w:numPr>
          <w:ilvl w:val="0"/>
          <w:numId w:val="3"/>
        </w:numPr>
        <w:adjustRightInd w:val="0"/>
        <w:snapToGrid w:val="0"/>
        <w:spacing w:line="360" w:lineRule="auto"/>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社会保障和就业支出年初预算为196.7万元，支出预算为196.7万元，完成年初预算的100%，决算数和预算数相等，</w:t>
      </w:r>
      <w:r>
        <w:rPr>
          <w:rFonts w:hint="eastAsia" w:ascii="仿宋" w:hAnsi="仿宋" w:eastAsia="仿宋" w:cs="仿宋"/>
          <w:sz w:val="32"/>
          <w:szCs w:val="32"/>
        </w:rPr>
        <w:t>主要原因：</w:t>
      </w:r>
      <w:r>
        <w:rPr>
          <w:rFonts w:hint="eastAsia" w:ascii="仿宋" w:hAnsi="仿宋" w:eastAsia="仿宋" w:cs="仿宋"/>
          <w:sz w:val="32"/>
          <w:szCs w:val="32"/>
          <w:lang w:val="en-US" w:eastAsia="zh-CN"/>
        </w:rPr>
        <w:t>财政拨款减少；</w:t>
      </w:r>
    </w:p>
    <w:p>
      <w:pPr>
        <w:numPr>
          <w:ilvl w:val="0"/>
          <w:numId w:val="3"/>
        </w:numPr>
        <w:adjustRightInd w:val="0"/>
        <w:snapToGrid w:val="0"/>
        <w:spacing w:line="360" w:lineRule="auto"/>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医疗卫生和计划生育支出年初预算为25.5万元，支出预算为25.5万元，完成年初预算的100%，决算数和预算数相等，</w:t>
      </w:r>
      <w:r>
        <w:rPr>
          <w:rFonts w:hint="eastAsia" w:ascii="仿宋" w:hAnsi="仿宋" w:eastAsia="仿宋" w:cs="仿宋"/>
          <w:sz w:val="32"/>
          <w:szCs w:val="32"/>
        </w:rPr>
        <w:t>主要原因：</w:t>
      </w:r>
      <w:r>
        <w:rPr>
          <w:rFonts w:hint="eastAsia" w:ascii="仿宋" w:hAnsi="仿宋" w:eastAsia="仿宋" w:cs="仿宋"/>
          <w:sz w:val="32"/>
          <w:szCs w:val="32"/>
          <w:lang w:val="en-US" w:eastAsia="zh-CN"/>
        </w:rPr>
        <w:t>财政拨款减少；</w:t>
      </w:r>
    </w:p>
    <w:p>
      <w:pPr>
        <w:numPr>
          <w:ilvl w:val="0"/>
          <w:numId w:val="3"/>
        </w:numPr>
        <w:adjustRightInd w:val="0"/>
        <w:snapToGrid w:val="0"/>
        <w:spacing w:line="360" w:lineRule="auto"/>
        <w:ind w:firstLine="640"/>
        <w:rPr>
          <w:rFonts w:hint="eastAsia" w:ascii="仿宋" w:hAnsi="仿宋" w:eastAsia="仿宋" w:cs="仿宋"/>
          <w:sz w:val="32"/>
          <w:szCs w:val="32"/>
        </w:rPr>
      </w:pPr>
      <w:r>
        <w:rPr>
          <w:rFonts w:hint="eastAsia" w:ascii="仿宋" w:hAnsi="仿宋" w:eastAsia="仿宋" w:cs="仿宋"/>
          <w:sz w:val="32"/>
          <w:szCs w:val="32"/>
          <w:lang w:val="en-US" w:eastAsia="zh-CN"/>
        </w:rPr>
        <w:t>住房保障支出年初预算4.2万元，支出预算为4.2万元，完成年初预算的100%，决算数和预算数相等，</w:t>
      </w:r>
      <w:r>
        <w:rPr>
          <w:rFonts w:hint="eastAsia" w:ascii="仿宋" w:hAnsi="仿宋" w:eastAsia="仿宋" w:cs="仿宋"/>
          <w:sz w:val="32"/>
          <w:szCs w:val="32"/>
        </w:rPr>
        <w:t>主要原因：</w:t>
      </w:r>
      <w:r>
        <w:rPr>
          <w:rFonts w:hint="eastAsia" w:ascii="仿宋" w:hAnsi="仿宋" w:eastAsia="仿宋" w:cs="仿宋"/>
          <w:sz w:val="32"/>
          <w:szCs w:val="32"/>
          <w:lang w:val="en-US" w:eastAsia="zh-CN"/>
        </w:rPr>
        <w:t>财政拨款减少。</w:t>
      </w:r>
    </w:p>
    <w:p>
      <w:pPr>
        <w:pStyle w:val="2"/>
        <w:kinsoku w:val="0"/>
        <w:overflowPunct w:val="0"/>
        <w:snapToGrid w:val="0"/>
        <w:spacing w:line="360" w:lineRule="auto"/>
        <w:ind w:left="0" w:leftChars="0" w:firstLine="0" w:firstLineChars="0"/>
        <w:rPr>
          <w:rFonts w:hint="eastAsia" w:ascii="仿宋" w:hAnsi="仿宋" w:eastAsia="仿宋" w:cs="仿宋"/>
          <w:b/>
          <w:bCs/>
          <w:sz w:val="32"/>
          <w:szCs w:val="32"/>
        </w:rPr>
      </w:pPr>
      <w:r>
        <w:rPr>
          <w:rFonts w:hint="eastAsia" w:ascii="仿宋" w:hAnsi="仿宋" w:eastAsia="仿宋" w:cs="仿宋"/>
          <w:b/>
          <w:bCs/>
          <w:sz w:val="32"/>
          <w:szCs w:val="32"/>
          <w:lang w:val="en-US" w:eastAsia="zh-CN"/>
        </w:rPr>
        <w:t xml:space="preserve">    </w:t>
      </w:r>
      <w:r>
        <w:rPr>
          <w:rFonts w:hint="eastAsia" w:ascii="仿宋" w:hAnsi="仿宋" w:eastAsia="仿宋" w:cs="仿宋"/>
          <w:b/>
          <w:bCs/>
          <w:sz w:val="32"/>
          <w:szCs w:val="32"/>
        </w:rPr>
        <w:t>六、一般公共预算财政拨款基本支出决算情况说明</w:t>
      </w:r>
    </w:p>
    <w:p>
      <w:pPr>
        <w:pStyle w:val="2"/>
        <w:kinsoku w:val="0"/>
        <w:overflowPunct w:val="0"/>
        <w:snapToGrid w:val="0"/>
        <w:spacing w:line="360" w:lineRule="auto"/>
        <w:ind w:left="121" w:right="118" w:firstLine="360"/>
        <w:jc w:val="both"/>
        <w:rPr>
          <w:rFonts w:hint="eastAsia" w:ascii="仿宋" w:hAnsi="仿宋" w:eastAsia="仿宋" w:cs="仿宋"/>
          <w:kern w:val="2"/>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郏县工商局</w:t>
      </w:r>
      <w:r>
        <w:rPr>
          <w:rFonts w:hint="eastAsia" w:ascii="仿宋" w:hAnsi="仿宋" w:eastAsia="仿宋" w:cs="仿宋"/>
          <w:kern w:val="2"/>
          <w:sz w:val="32"/>
          <w:szCs w:val="32"/>
        </w:rPr>
        <w:t>201</w:t>
      </w:r>
      <w:r>
        <w:rPr>
          <w:rFonts w:hint="eastAsia" w:ascii="仿宋" w:hAnsi="仿宋" w:eastAsia="仿宋" w:cs="仿宋"/>
          <w:kern w:val="2"/>
          <w:sz w:val="32"/>
          <w:szCs w:val="32"/>
          <w:lang w:val="en-US" w:eastAsia="zh-CN"/>
        </w:rPr>
        <w:t>6</w:t>
      </w:r>
      <w:r>
        <w:rPr>
          <w:rFonts w:hint="eastAsia" w:ascii="仿宋" w:hAnsi="仿宋" w:eastAsia="仿宋" w:cs="仿宋"/>
          <w:kern w:val="2"/>
          <w:sz w:val="32"/>
          <w:szCs w:val="32"/>
        </w:rPr>
        <w:t>年一般公共预算财政拨款基本支出</w:t>
      </w:r>
      <w:r>
        <w:rPr>
          <w:rFonts w:hint="eastAsia" w:ascii="仿宋" w:hAnsi="仿宋" w:eastAsia="仿宋" w:cs="仿宋"/>
          <w:sz w:val="32"/>
          <w:szCs w:val="32"/>
          <w:lang w:val="en-US" w:eastAsia="zh-CN"/>
        </w:rPr>
        <w:t>1123.66</w:t>
      </w:r>
      <w:r>
        <w:rPr>
          <w:rFonts w:hint="eastAsia" w:ascii="仿宋" w:hAnsi="仿宋" w:eastAsia="仿宋" w:cs="仿宋"/>
          <w:kern w:val="2"/>
          <w:sz w:val="32"/>
          <w:szCs w:val="32"/>
        </w:rPr>
        <w:t>万元，其中：</w:t>
      </w:r>
      <w:r>
        <w:rPr>
          <w:rFonts w:hint="eastAsia" w:ascii="仿宋" w:hAnsi="仿宋" w:eastAsia="仿宋" w:cs="仿宋"/>
          <w:b w:val="0"/>
          <w:bCs/>
          <w:spacing w:val="-1"/>
          <w:sz w:val="32"/>
          <w:szCs w:val="32"/>
        </w:rPr>
        <w:t>人员经费</w:t>
      </w:r>
      <w:r>
        <w:rPr>
          <w:rFonts w:hint="eastAsia" w:ascii="仿宋" w:hAnsi="仿宋" w:eastAsia="仿宋" w:cs="仿宋"/>
          <w:b w:val="0"/>
          <w:bCs/>
          <w:spacing w:val="-1"/>
          <w:sz w:val="32"/>
          <w:szCs w:val="32"/>
          <w:lang w:val="en-US" w:eastAsia="zh-CN"/>
        </w:rPr>
        <w:t>909.2</w:t>
      </w:r>
      <w:r>
        <w:rPr>
          <w:rFonts w:hint="eastAsia" w:ascii="仿宋" w:hAnsi="仿宋" w:eastAsia="仿宋" w:cs="仿宋"/>
          <w:kern w:val="2"/>
          <w:sz w:val="32"/>
          <w:szCs w:val="32"/>
        </w:rPr>
        <w:t>万元，主要包括：基本工资、津贴补贴、 奖金、社会保障缴费、伙食补助费、其他工资福利支出、住房公积金、 其他对个人和家庭的补助支出；</w:t>
      </w:r>
      <w:r>
        <w:rPr>
          <w:rFonts w:hint="eastAsia" w:ascii="仿宋" w:hAnsi="仿宋" w:eastAsia="仿宋" w:cs="仿宋"/>
          <w:b w:val="0"/>
          <w:bCs/>
          <w:spacing w:val="-1"/>
          <w:sz w:val="32"/>
          <w:szCs w:val="32"/>
        </w:rPr>
        <w:t>公用经费</w:t>
      </w:r>
      <w:r>
        <w:rPr>
          <w:rFonts w:hint="eastAsia" w:ascii="仿宋" w:hAnsi="仿宋" w:eastAsia="仿宋" w:cs="仿宋"/>
          <w:b w:val="0"/>
          <w:bCs/>
          <w:spacing w:val="-2"/>
          <w:sz w:val="32"/>
          <w:szCs w:val="32"/>
          <w:lang w:val="en-US" w:eastAsia="zh-CN"/>
        </w:rPr>
        <w:t>214.46</w:t>
      </w:r>
      <w:r>
        <w:rPr>
          <w:rFonts w:hint="eastAsia" w:ascii="仿宋" w:hAnsi="仿宋" w:eastAsia="仿宋" w:cs="仿宋"/>
          <w:kern w:val="2"/>
          <w:sz w:val="32"/>
          <w:szCs w:val="32"/>
        </w:rPr>
        <w:t>万元，主要包括：办公费、印刷费、手续费、水费、电费、邮电费、差旅费、维 修（护）费、培训费、公务接待费</w:t>
      </w:r>
      <w:r>
        <w:rPr>
          <w:rFonts w:hint="eastAsia" w:ascii="仿宋" w:hAnsi="仿宋" w:eastAsia="仿宋" w:cs="仿宋"/>
          <w:kern w:val="2"/>
          <w:sz w:val="32"/>
          <w:szCs w:val="32"/>
          <w:lang w:eastAsia="zh-CN"/>
        </w:rPr>
        <w:t>、</w:t>
      </w:r>
      <w:r>
        <w:rPr>
          <w:rFonts w:hint="eastAsia" w:ascii="仿宋" w:hAnsi="仿宋" w:eastAsia="仿宋" w:cs="仿宋"/>
          <w:kern w:val="2"/>
          <w:sz w:val="32"/>
          <w:szCs w:val="32"/>
        </w:rPr>
        <w:t>公务用车运 行维护费、其他交通费用、其他商品和服务支出</w:t>
      </w:r>
      <w:r>
        <w:rPr>
          <w:rFonts w:hint="eastAsia" w:ascii="仿宋" w:hAnsi="仿宋" w:eastAsia="仿宋" w:cs="仿宋"/>
          <w:kern w:val="2"/>
          <w:sz w:val="32"/>
          <w:szCs w:val="32"/>
          <w:lang w:eastAsia="zh-CN"/>
        </w:rPr>
        <w:t>。</w:t>
      </w:r>
    </w:p>
    <w:p>
      <w:pPr>
        <w:pStyle w:val="2"/>
        <w:kinsoku w:val="0"/>
        <w:overflowPunct w:val="0"/>
        <w:snapToGrid w:val="0"/>
        <w:spacing w:line="360" w:lineRule="auto"/>
        <w:ind w:left="0" w:leftChars="0" w:firstLine="0" w:firstLineChars="0"/>
        <w:jc w:val="both"/>
        <w:rPr>
          <w:rFonts w:hint="eastAsia" w:ascii="仿宋" w:hAnsi="仿宋" w:eastAsia="仿宋" w:cs="仿宋"/>
          <w:b/>
          <w:bCs/>
          <w:sz w:val="32"/>
          <w:szCs w:val="32"/>
        </w:rPr>
      </w:pPr>
      <w:r>
        <w:rPr>
          <w:rFonts w:hint="eastAsia" w:ascii="仿宋" w:hAnsi="仿宋" w:eastAsia="仿宋" w:cs="仿宋"/>
          <w:b/>
          <w:bCs/>
          <w:sz w:val="32"/>
          <w:szCs w:val="32"/>
          <w:lang w:val="en-US" w:eastAsia="zh-CN"/>
        </w:rPr>
        <w:t xml:space="preserve">    </w:t>
      </w:r>
      <w:r>
        <w:rPr>
          <w:rFonts w:hint="eastAsia" w:ascii="仿宋" w:hAnsi="仿宋" w:eastAsia="仿宋" w:cs="仿宋"/>
          <w:b/>
          <w:bCs/>
          <w:sz w:val="32"/>
          <w:szCs w:val="32"/>
        </w:rPr>
        <w:t>七、一般公共预算财政拨款“三公”经费支出决算情况说明</w:t>
      </w:r>
    </w:p>
    <w:p>
      <w:pPr>
        <w:kinsoku w:val="0"/>
        <w:overflowPunct w:val="0"/>
        <w:autoSpaceDE w:val="0"/>
        <w:autoSpaceDN w:val="0"/>
        <w:adjustRightInd w:val="0"/>
        <w:snapToGrid w:val="0"/>
        <w:spacing w:line="360" w:lineRule="auto"/>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（一）“三公”经费财政拨款支出决算总体情况说明</w:t>
      </w:r>
    </w:p>
    <w:p>
      <w:pPr>
        <w:numPr>
          <w:numId w:val="0"/>
        </w:numPr>
        <w:adjustRightInd w:val="0"/>
        <w:snapToGrid w:val="0"/>
        <w:spacing w:line="360" w:lineRule="auto"/>
        <w:ind w:firstLine="640" w:firstLineChars="200"/>
        <w:rPr>
          <w:rFonts w:hint="eastAsia" w:ascii="仿宋" w:hAnsi="仿宋" w:eastAsia="仿宋" w:cs="仿宋"/>
          <w:sz w:val="32"/>
          <w:szCs w:val="32"/>
          <w:lang w:val="en-US" w:eastAsia="zh-CN"/>
        </w:rPr>
      </w:pPr>
      <w:r>
        <w:rPr>
          <w:rFonts w:hint="eastAsia" w:ascii="仿宋_GB2312" w:eastAsia="仿宋_GB2312"/>
          <w:sz w:val="32"/>
          <w:szCs w:val="32"/>
          <w:lang w:val="en-US" w:eastAsia="zh-CN"/>
        </w:rPr>
        <w:t>2016年度“三公”经费财政拨款支出预算为67万元，支出决算67万元，完成预算的100%；其中：因公出国（境）费支出决算为0万元。完成预算的0%；公务用车购置及运行费支出决算为55.32万元，完成预算的82%，公务接待费支出决算为3.23万元，完成预算的18%；2016年度“三公”经费支出决算数等于预算数，</w:t>
      </w:r>
      <w:r>
        <w:rPr>
          <w:rFonts w:hint="eastAsia" w:ascii="仿宋" w:hAnsi="仿宋" w:eastAsia="仿宋" w:cs="仿宋"/>
          <w:sz w:val="32"/>
          <w:szCs w:val="32"/>
        </w:rPr>
        <w:t>主要原因：</w:t>
      </w:r>
      <w:r>
        <w:rPr>
          <w:rFonts w:hint="eastAsia" w:ascii="仿宋" w:hAnsi="仿宋" w:eastAsia="仿宋" w:cs="仿宋"/>
          <w:sz w:val="32"/>
          <w:szCs w:val="32"/>
          <w:lang w:val="en-US" w:eastAsia="zh-CN"/>
        </w:rPr>
        <w:t>财政拨款减少。</w:t>
      </w:r>
    </w:p>
    <w:p>
      <w:pPr>
        <w:numPr>
          <w:numId w:val="0"/>
        </w:numPr>
        <w:adjustRightInd w:val="0"/>
        <w:snapToGrid w:val="0"/>
        <w:spacing w:line="360" w:lineRule="auto"/>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2016年度“三公”经费财政拨款支出决算数比2015年增加   38.44万元。增长59 %;</w:t>
      </w:r>
      <w:r>
        <w:rPr>
          <w:rFonts w:hint="eastAsia" w:ascii="仿宋_GB2312" w:eastAsia="仿宋_GB2312"/>
          <w:sz w:val="32"/>
          <w:szCs w:val="32"/>
          <w:lang w:val="en-US" w:eastAsia="zh-CN"/>
        </w:rPr>
        <w:t>中：因公出国（境）费支出决算增加（减少）为0万元。增长（下降）0%；公务用车购置及运行费支出决算增加28.28万元，增长51%，公务接待费支出决算减少1.72万元，完成减少53%；</w:t>
      </w:r>
      <w:r>
        <w:rPr>
          <w:rFonts w:hint="eastAsia" w:ascii="仿宋" w:hAnsi="仿宋" w:eastAsia="仿宋" w:cs="仿宋"/>
          <w:sz w:val="32"/>
          <w:szCs w:val="32"/>
        </w:rPr>
        <w:t>主要原因：</w:t>
      </w:r>
      <w:r>
        <w:rPr>
          <w:rFonts w:hint="eastAsia" w:ascii="仿宋" w:hAnsi="仿宋" w:eastAsia="仿宋" w:cs="仿宋"/>
          <w:sz w:val="32"/>
          <w:szCs w:val="32"/>
          <w:lang w:val="en-US" w:eastAsia="zh-CN"/>
        </w:rPr>
        <w:t>办案力度加大。</w:t>
      </w:r>
    </w:p>
    <w:p>
      <w:pPr>
        <w:numPr>
          <w:ilvl w:val="0"/>
          <w:numId w:val="4"/>
        </w:numPr>
        <w:adjustRightInd w:val="0"/>
        <w:snapToGrid w:val="0"/>
        <w:spacing w:line="360" w:lineRule="auto"/>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“三公”经费财政拨款支出决算具体情况说明</w:t>
      </w:r>
    </w:p>
    <w:p>
      <w:pPr>
        <w:numPr>
          <w:numId w:val="0"/>
        </w:numPr>
        <w:adjustRightInd w:val="0"/>
        <w:snapToGrid w:val="0"/>
        <w:spacing w:line="360" w:lineRule="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2016年度“三公”经费财政拨款支出决算中，因公出国（境）支出决算0万元，占0%；公务用车购置及运行费支出决算55.32万元，占82%；公务接待费支出决算3.23万元，占18%万元；具体情况如下：</w:t>
      </w:r>
    </w:p>
    <w:p>
      <w:pPr>
        <w:numPr>
          <w:numId w:val="0"/>
        </w:numPr>
        <w:kinsoku w:val="0"/>
        <w:overflowPunct w:val="0"/>
        <w:autoSpaceDE w:val="0"/>
        <w:autoSpaceDN w:val="0"/>
        <w:adjustRightInd w:val="0"/>
        <w:snapToGrid w:val="0"/>
        <w:spacing w:line="360" w:lineRule="auto"/>
        <w:rPr>
          <w:rFonts w:ascii="仿宋_GB2312" w:hAnsi="宋体" w:eastAsia="仿宋_GB2312" w:cs="Courier New"/>
          <w:b w:val="0"/>
          <w:bCs w:val="0"/>
          <w:sz w:val="32"/>
          <w:szCs w:val="32"/>
        </w:rPr>
      </w:pPr>
      <w:r>
        <w:rPr>
          <w:rFonts w:hint="eastAsia" w:ascii="仿宋_GB2312" w:hAnsi="宋体" w:eastAsia="仿宋_GB2312"/>
          <w:b w:val="0"/>
          <w:bCs w:val="0"/>
          <w:sz w:val="32"/>
          <w:szCs w:val="32"/>
          <w:lang w:val="en-US" w:eastAsia="zh-CN"/>
        </w:rPr>
        <w:t xml:space="preserve">    1.</w:t>
      </w:r>
      <w:r>
        <w:rPr>
          <w:rFonts w:hint="eastAsia" w:ascii="仿宋_GB2312" w:hAnsi="宋体" w:eastAsia="仿宋_GB2312"/>
          <w:b w:val="0"/>
          <w:bCs w:val="0"/>
          <w:sz w:val="32"/>
          <w:szCs w:val="32"/>
        </w:rPr>
        <w:t>因公出国（境）费</w:t>
      </w:r>
      <w:r>
        <w:rPr>
          <w:rFonts w:hint="eastAsia" w:ascii="仿宋_GB2312" w:hAnsi="宋体" w:eastAsia="仿宋_GB2312" w:cs="Courier New"/>
          <w:b w:val="0"/>
          <w:bCs w:val="0"/>
          <w:sz w:val="32"/>
          <w:szCs w:val="32"/>
        </w:rPr>
        <w:t>支出</w:t>
      </w:r>
      <w:r>
        <w:rPr>
          <w:rFonts w:hint="eastAsia" w:ascii="仿宋_GB2312" w:hAnsi="宋体" w:eastAsia="仿宋_GB2312" w:cs="Courier New"/>
          <w:b w:val="0"/>
          <w:bCs w:val="0"/>
          <w:sz w:val="32"/>
          <w:szCs w:val="32"/>
          <w:lang w:val="en-US" w:eastAsia="zh-CN"/>
        </w:rPr>
        <w:t>0人次，</w:t>
      </w:r>
      <w:r>
        <w:rPr>
          <w:rFonts w:hint="eastAsia" w:ascii="仿宋_GB2312" w:hAnsi="宋体" w:eastAsia="仿宋_GB2312" w:cs="Courier New"/>
          <w:b w:val="0"/>
          <w:bCs w:val="0"/>
          <w:sz w:val="32"/>
          <w:szCs w:val="32"/>
        </w:rPr>
        <w:t>0万元。</w:t>
      </w:r>
      <w:r>
        <w:rPr>
          <w:rFonts w:hint="eastAsia" w:ascii="仿宋_GB2312" w:hAnsi="宋体" w:eastAsia="仿宋_GB2312" w:cs="Courier New"/>
          <w:sz w:val="32"/>
          <w:szCs w:val="32"/>
        </w:rPr>
        <w:t>全年安排机关因公出国（境）团组</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个，累计</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人次。</w:t>
      </w:r>
    </w:p>
    <w:p>
      <w:pPr>
        <w:numPr>
          <w:numId w:val="0"/>
        </w:numPr>
        <w:kinsoku w:val="0"/>
        <w:overflowPunct w:val="0"/>
        <w:autoSpaceDE w:val="0"/>
        <w:autoSpaceDN w:val="0"/>
        <w:adjustRightInd w:val="0"/>
        <w:snapToGrid w:val="0"/>
        <w:spacing w:line="360" w:lineRule="auto"/>
        <w:rPr>
          <w:rFonts w:ascii="仿宋_GB2312" w:hAnsi="宋体" w:eastAsia="仿宋_GB2312" w:cs="Courier New"/>
          <w:b w:val="0"/>
          <w:bCs w:val="0"/>
          <w:sz w:val="32"/>
          <w:szCs w:val="32"/>
        </w:rPr>
      </w:pPr>
      <w:r>
        <w:rPr>
          <w:rFonts w:hint="eastAsia" w:ascii="仿宋_GB2312" w:hAnsi="宋体" w:eastAsia="仿宋_GB2312"/>
          <w:b w:val="0"/>
          <w:bCs w:val="0"/>
          <w:sz w:val="32"/>
          <w:szCs w:val="32"/>
          <w:lang w:val="en-US" w:eastAsia="zh-CN"/>
        </w:rPr>
        <w:t xml:space="preserve">    2.</w:t>
      </w:r>
      <w:r>
        <w:rPr>
          <w:rFonts w:hint="eastAsia" w:ascii="仿宋_GB2312" w:hAnsi="宋体" w:eastAsia="仿宋_GB2312"/>
          <w:b w:val="0"/>
          <w:bCs w:val="0"/>
          <w:sz w:val="32"/>
          <w:szCs w:val="32"/>
        </w:rPr>
        <w:t>公务用车购置及运行费</w:t>
      </w:r>
      <w:r>
        <w:rPr>
          <w:rFonts w:hint="eastAsia" w:ascii="仿宋_GB2312" w:hAnsi="宋体" w:eastAsia="仿宋_GB2312" w:cs="Courier New"/>
          <w:b w:val="0"/>
          <w:bCs w:val="0"/>
          <w:sz w:val="32"/>
          <w:szCs w:val="32"/>
        </w:rPr>
        <w:t>支出</w:t>
      </w:r>
      <w:r>
        <w:rPr>
          <w:rFonts w:hint="eastAsia" w:ascii="仿宋_GB2312" w:hAnsi="宋体" w:eastAsia="仿宋_GB2312" w:cs="Courier New"/>
          <w:b w:val="0"/>
          <w:bCs w:val="0"/>
          <w:sz w:val="32"/>
          <w:szCs w:val="32"/>
          <w:lang w:val="en-US" w:eastAsia="zh-CN"/>
        </w:rPr>
        <w:t>55.32</w:t>
      </w:r>
      <w:r>
        <w:rPr>
          <w:rFonts w:hint="eastAsia" w:ascii="仿宋_GB2312" w:hAnsi="宋体" w:eastAsia="仿宋_GB2312" w:cs="Courier New"/>
          <w:b w:val="0"/>
          <w:bCs w:val="0"/>
          <w:sz w:val="32"/>
          <w:szCs w:val="32"/>
        </w:rPr>
        <w:t>万元。其中：</w:t>
      </w:r>
    </w:p>
    <w:p>
      <w:pPr>
        <w:kinsoku w:val="0"/>
        <w:overflowPunct w:val="0"/>
        <w:autoSpaceDE w:val="0"/>
        <w:autoSpaceDN w:val="0"/>
        <w:adjustRightInd w:val="0"/>
        <w:snapToGrid w:val="0"/>
        <w:spacing w:line="360" w:lineRule="auto"/>
        <w:rPr>
          <w:rFonts w:ascii="仿宋_GB2312" w:hAnsi="宋体" w:eastAsia="仿宋_GB2312" w:cs="Courier New"/>
          <w:b w:val="0"/>
          <w:bCs w:val="0"/>
          <w:sz w:val="32"/>
          <w:szCs w:val="32"/>
          <w:highlight w:val="yellow"/>
        </w:rPr>
      </w:pPr>
      <w:r>
        <w:rPr>
          <w:rFonts w:hint="eastAsia" w:ascii="仿宋_GB2312" w:hAnsi="宋体" w:eastAsia="仿宋_GB2312" w:cs="Courier New"/>
          <w:b w:val="0"/>
          <w:bCs w:val="0"/>
          <w:sz w:val="32"/>
          <w:szCs w:val="32"/>
          <w:lang w:val="en-US" w:eastAsia="zh-CN"/>
        </w:rPr>
        <w:t xml:space="preserve">    </w:t>
      </w:r>
      <w:r>
        <w:rPr>
          <w:rFonts w:hint="eastAsia" w:ascii="仿宋_GB2312" w:hAnsi="宋体" w:eastAsia="仿宋_GB2312" w:cs="Courier New"/>
          <w:b w:val="0"/>
          <w:bCs w:val="0"/>
          <w:sz w:val="32"/>
          <w:szCs w:val="32"/>
        </w:rPr>
        <w:t>公务用车购置支出为0万元。</w:t>
      </w:r>
    </w:p>
    <w:p>
      <w:pPr>
        <w:kinsoku w:val="0"/>
        <w:overflowPunct w:val="0"/>
        <w:autoSpaceDE w:val="0"/>
        <w:autoSpaceDN w:val="0"/>
        <w:adjustRightInd w:val="0"/>
        <w:snapToGrid w:val="0"/>
        <w:spacing w:line="360" w:lineRule="auto"/>
        <w:rPr>
          <w:rFonts w:hint="eastAsia" w:ascii="仿宋_GB2312" w:hAnsi="宋体" w:eastAsia="仿宋_GB2312" w:cs="Courier New"/>
          <w:b w:val="0"/>
          <w:bCs w:val="0"/>
          <w:sz w:val="32"/>
          <w:szCs w:val="32"/>
        </w:rPr>
      </w:pPr>
      <w:r>
        <w:rPr>
          <w:rFonts w:hint="eastAsia" w:ascii="仿宋_GB2312" w:hAnsi="宋体" w:eastAsia="仿宋_GB2312" w:cs="Courier New"/>
          <w:b w:val="0"/>
          <w:bCs w:val="0"/>
          <w:sz w:val="32"/>
          <w:szCs w:val="32"/>
          <w:lang w:val="en-US" w:eastAsia="zh-CN"/>
        </w:rPr>
        <w:t xml:space="preserve">    </w:t>
      </w:r>
      <w:r>
        <w:rPr>
          <w:rFonts w:hint="eastAsia" w:ascii="仿宋_GB2312" w:hAnsi="宋体" w:eastAsia="仿宋_GB2312" w:cs="Courier New"/>
          <w:b w:val="0"/>
          <w:bCs w:val="0"/>
          <w:sz w:val="32"/>
          <w:szCs w:val="32"/>
        </w:rPr>
        <w:t>公务用车运行支出</w:t>
      </w:r>
      <w:r>
        <w:rPr>
          <w:rFonts w:hint="eastAsia" w:ascii="仿宋_GB2312" w:hAnsi="宋体" w:eastAsia="仿宋_GB2312" w:cs="Courier New"/>
          <w:b w:val="0"/>
          <w:bCs w:val="0"/>
          <w:sz w:val="32"/>
          <w:szCs w:val="32"/>
          <w:lang w:val="en-US" w:eastAsia="zh-CN"/>
        </w:rPr>
        <w:t>55.32</w:t>
      </w:r>
      <w:r>
        <w:rPr>
          <w:rFonts w:hint="eastAsia" w:ascii="仿宋_GB2312" w:hAnsi="宋体" w:eastAsia="仿宋_GB2312" w:cs="Courier New"/>
          <w:b w:val="0"/>
          <w:bCs w:val="0"/>
          <w:sz w:val="32"/>
          <w:szCs w:val="32"/>
        </w:rPr>
        <w:t>万元。主要用于执法车辆运行维护。</w:t>
      </w:r>
      <w:r>
        <w:rPr>
          <w:rFonts w:ascii="仿宋_GB2312" w:hAnsi="宋体" w:eastAsia="仿宋_GB2312" w:cs="Courier New"/>
          <w:b w:val="0"/>
          <w:bCs w:val="0"/>
          <w:sz w:val="32"/>
          <w:szCs w:val="32"/>
        </w:rPr>
        <w:t>201</w:t>
      </w:r>
      <w:r>
        <w:rPr>
          <w:rFonts w:hint="eastAsia" w:ascii="仿宋_GB2312" w:hAnsi="宋体" w:eastAsia="仿宋_GB2312" w:cs="Courier New"/>
          <w:b w:val="0"/>
          <w:bCs w:val="0"/>
          <w:sz w:val="32"/>
          <w:szCs w:val="32"/>
          <w:lang w:val="en-US" w:eastAsia="zh-CN"/>
        </w:rPr>
        <w:t>6</w:t>
      </w:r>
      <w:r>
        <w:rPr>
          <w:rFonts w:hint="eastAsia" w:ascii="仿宋_GB2312" w:hAnsi="宋体" w:eastAsia="仿宋_GB2312" w:cs="Courier New"/>
          <w:b w:val="0"/>
          <w:bCs w:val="0"/>
          <w:sz w:val="32"/>
          <w:szCs w:val="32"/>
        </w:rPr>
        <w:t>年郏县</w:t>
      </w:r>
      <w:r>
        <w:rPr>
          <w:rFonts w:hint="eastAsia" w:ascii="仿宋_GB2312" w:hAnsi="宋体" w:eastAsia="仿宋_GB2312" w:cs="Courier New"/>
          <w:b w:val="0"/>
          <w:bCs w:val="0"/>
          <w:sz w:val="32"/>
          <w:szCs w:val="32"/>
          <w:lang w:val="en-US" w:eastAsia="zh-CN"/>
        </w:rPr>
        <w:t>工商局</w:t>
      </w:r>
      <w:r>
        <w:rPr>
          <w:rFonts w:hint="eastAsia" w:ascii="仿宋_GB2312" w:hAnsi="宋体" w:eastAsia="仿宋_GB2312" w:cs="Courier New"/>
          <w:b w:val="0"/>
          <w:bCs w:val="0"/>
          <w:sz w:val="32"/>
          <w:szCs w:val="32"/>
        </w:rPr>
        <w:t>开支财政拨款的公务用车保有量为2</w:t>
      </w:r>
      <w:r>
        <w:rPr>
          <w:rFonts w:hint="eastAsia" w:ascii="仿宋_GB2312" w:hAnsi="宋体" w:eastAsia="仿宋_GB2312" w:cs="Courier New"/>
          <w:b w:val="0"/>
          <w:bCs w:val="0"/>
          <w:sz w:val="32"/>
          <w:szCs w:val="32"/>
          <w:lang w:val="en-US" w:eastAsia="zh-CN"/>
        </w:rPr>
        <w:t>3</w:t>
      </w:r>
      <w:r>
        <w:rPr>
          <w:rFonts w:hint="eastAsia" w:ascii="仿宋_GB2312" w:hAnsi="宋体" w:eastAsia="仿宋_GB2312" w:cs="Courier New"/>
          <w:b w:val="0"/>
          <w:bCs w:val="0"/>
          <w:sz w:val="32"/>
          <w:szCs w:val="32"/>
        </w:rPr>
        <w:t>辆。</w:t>
      </w:r>
    </w:p>
    <w:p>
      <w:pPr>
        <w:kinsoku w:val="0"/>
        <w:overflowPunct w:val="0"/>
        <w:autoSpaceDE w:val="0"/>
        <w:autoSpaceDN w:val="0"/>
        <w:adjustRightInd w:val="0"/>
        <w:snapToGrid w:val="0"/>
        <w:spacing w:line="360" w:lineRule="auto"/>
        <w:rPr>
          <w:rFonts w:hint="eastAsia" w:ascii="仿宋_GB2312" w:hAnsi="宋体" w:eastAsia="仿宋_GB2312" w:cs="Courier New"/>
          <w:b w:val="0"/>
          <w:bCs w:val="0"/>
          <w:sz w:val="32"/>
          <w:szCs w:val="32"/>
        </w:rPr>
      </w:pPr>
      <w:r>
        <w:rPr>
          <w:rFonts w:hint="eastAsia" w:ascii="仿宋_GB2312" w:hAnsi="宋体" w:eastAsia="仿宋_GB2312"/>
          <w:b w:val="0"/>
          <w:bCs w:val="0"/>
          <w:sz w:val="32"/>
          <w:szCs w:val="32"/>
          <w:lang w:val="en-US" w:eastAsia="zh-CN"/>
        </w:rPr>
        <w:t xml:space="preserve">    </w:t>
      </w:r>
      <w:r>
        <w:rPr>
          <w:rFonts w:hint="eastAsia" w:ascii="仿宋_GB2312" w:hAnsi="宋体" w:eastAsia="仿宋_GB2312"/>
          <w:b w:val="0"/>
          <w:bCs w:val="0"/>
          <w:sz w:val="32"/>
          <w:szCs w:val="32"/>
        </w:rPr>
        <w:t>公务接待费支出</w:t>
      </w:r>
      <w:r>
        <w:rPr>
          <w:rFonts w:hint="eastAsia" w:ascii="仿宋_GB2312" w:hAnsi="宋体" w:eastAsia="仿宋_GB2312"/>
          <w:b w:val="0"/>
          <w:bCs w:val="0"/>
          <w:sz w:val="32"/>
          <w:szCs w:val="32"/>
          <w:lang w:val="en-US" w:eastAsia="zh-CN"/>
        </w:rPr>
        <w:t>3.23</w:t>
      </w:r>
      <w:r>
        <w:rPr>
          <w:rFonts w:hint="eastAsia" w:ascii="仿宋_GB2312" w:hAnsi="宋体" w:eastAsia="仿宋_GB2312"/>
          <w:b w:val="0"/>
          <w:bCs w:val="0"/>
          <w:sz w:val="32"/>
          <w:szCs w:val="32"/>
        </w:rPr>
        <w:t>万元。</w:t>
      </w:r>
      <w:r>
        <w:rPr>
          <w:rFonts w:hint="eastAsia" w:ascii="仿宋_GB2312" w:hAnsi="宋体" w:eastAsia="仿宋_GB2312"/>
          <w:b w:val="0"/>
          <w:bCs w:val="0"/>
          <w:sz w:val="32"/>
          <w:szCs w:val="32"/>
          <w:lang w:eastAsia="zh-CN"/>
        </w:rPr>
        <w:t>接待批次</w:t>
      </w:r>
      <w:r>
        <w:rPr>
          <w:rFonts w:hint="eastAsia" w:ascii="仿宋_GB2312" w:hAnsi="宋体" w:eastAsia="仿宋_GB2312"/>
          <w:b w:val="0"/>
          <w:bCs w:val="0"/>
          <w:sz w:val="32"/>
          <w:szCs w:val="32"/>
          <w:lang w:val="en-US" w:eastAsia="zh-CN"/>
        </w:rPr>
        <w:t>85次，接待460人；</w:t>
      </w:r>
      <w:r>
        <w:rPr>
          <w:rFonts w:hint="eastAsia" w:ascii="仿宋_GB2312" w:hAnsi="宋体" w:eastAsia="仿宋_GB2312" w:cs="Courier New"/>
          <w:b w:val="0"/>
          <w:bCs w:val="0"/>
          <w:sz w:val="32"/>
          <w:szCs w:val="32"/>
        </w:rPr>
        <w:t>主要用于</w:t>
      </w:r>
      <w:r>
        <w:rPr>
          <w:rFonts w:hint="eastAsia" w:ascii="仿宋_GB2312" w:hAnsi="宋体" w:eastAsia="仿宋_GB2312" w:cs="Courier New"/>
          <w:b w:val="0"/>
          <w:bCs w:val="0"/>
          <w:sz w:val="32"/>
          <w:szCs w:val="32"/>
          <w:lang w:val="en-US" w:eastAsia="zh-CN"/>
        </w:rPr>
        <w:t>执法业务</w:t>
      </w:r>
      <w:r>
        <w:rPr>
          <w:rFonts w:hint="eastAsia" w:ascii="仿宋_GB2312" w:hAnsi="宋体" w:eastAsia="仿宋_GB2312" w:cs="Courier New"/>
          <w:b w:val="0"/>
          <w:bCs w:val="0"/>
          <w:sz w:val="32"/>
          <w:szCs w:val="32"/>
        </w:rPr>
        <w:t>用餐。</w:t>
      </w:r>
    </w:p>
    <w:p>
      <w:pPr>
        <w:kinsoku w:val="0"/>
        <w:overflowPunct w:val="0"/>
        <w:autoSpaceDE w:val="0"/>
        <w:autoSpaceDN w:val="0"/>
        <w:adjustRightInd w:val="0"/>
        <w:snapToGrid w:val="0"/>
        <w:spacing w:line="360" w:lineRule="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 xml:space="preserve">    八、关于预算绩效情况说明</w:t>
      </w:r>
    </w:p>
    <w:p>
      <w:pPr>
        <w:pStyle w:val="2"/>
        <w:kinsoku w:val="0"/>
        <w:overflowPunct w:val="0"/>
        <w:snapToGrid w:val="0"/>
        <w:spacing w:line="360" w:lineRule="auto"/>
        <w:ind w:left="0" w:leftChars="0" w:firstLine="0" w:firstLineChars="0"/>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    工商局2016度一般公共预算无项目支出，未开展绩效考评。     </w:t>
      </w:r>
    </w:p>
    <w:p>
      <w:pPr>
        <w:pStyle w:val="2"/>
        <w:kinsoku w:val="0"/>
        <w:overflowPunct w:val="0"/>
        <w:snapToGrid w:val="0"/>
        <w:spacing w:line="360" w:lineRule="auto"/>
        <w:ind w:left="0" w:leftChars="0" w:firstLine="0" w:firstLineChars="0"/>
        <w:jc w:val="both"/>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 xml:space="preserve">    九、关于政府性基金预算财政拨款支出决算情况说明</w:t>
      </w:r>
    </w:p>
    <w:p>
      <w:pPr>
        <w:pStyle w:val="2"/>
        <w:kinsoku w:val="0"/>
        <w:overflowPunct w:val="0"/>
        <w:snapToGrid w:val="0"/>
        <w:spacing w:line="360" w:lineRule="auto"/>
        <w:ind w:left="0" w:leftChars="0" w:firstLine="640" w:firstLineChars="200"/>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2016年度政府性基金预算财政拨款支出为0万元。</w:t>
      </w:r>
    </w:p>
    <w:p>
      <w:pPr>
        <w:numPr>
          <w:numId w:val="0"/>
        </w:numPr>
        <w:kinsoku w:val="0"/>
        <w:overflowPunct w:val="0"/>
        <w:autoSpaceDE w:val="0"/>
        <w:autoSpaceDN w:val="0"/>
        <w:adjustRightInd w:val="0"/>
        <w:snapToGrid w:val="0"/>
        <w:spacing w:line="360" w:lineRule="auto"/>
        <w:rPr>
          <w:rFonts w:hint="eastAsia" w:ascii="黑体" w:hAnsi="黑体" w:eastAsia="黑体" w:cs="黑体"/>
          <w:b/>
          <w:bCs/>
          <w:kern w:val="0"/>
          <w:sz w:val="32"/>
          <w:szCs w:val="32"/>
        </w:rPr>
      </w:pPr>
      <w:bookmarkStart w:id="0" w:name="_GoBack"/>
      <w:bookmarkEnd w:id="0"/>
      <w:r>
        <w:rPr>
          <w:rFonts w:hint="eastAsia" w:ascii="黑体" w:hAnsi="黑体" w:eastAsia="黑体" w:cs="黑体"/>
          <w:b/>
          <w:bCs/>
          <w:kern w:val="0"/>
          <w:sz w:val="32"/>
          <w:szCs w:val="32"/>
          <w:lang w:val="en-US" w:eastAsia="zh-CN"/>
        </w:rPr>
        <w:t xml:space="preserve">    十、</w:t>
      </w:r>
      <w:r>
        <w:rPr>
          <w:rFonts w:hint="eastAsia" w:ascii="黑体" w:hAnsi="黑体" w:eastAsia="黑体" w:cs="黑体"/>
          <w:b/>
          <w:bCs/>
          <w:kern w:val="0"/>
          <w:sz w:val="32"/>
          <w:szCs w:val="32"/>
        </w:rPr>
        <w:t>机关运行经费支出情况。</w:t>
      </w:r>
    </w:p>
    <w:p>
      <w:pPr>
        <w:numPr>
          <w:numId w:val="0"/>
        </w:numPr>
        <w:kinsoku w:val="0"/>
        <w:overflowPunct w:val="0"/>
        <w:autoSpaceDE w:val="0"/>
        <w:autoSpaceDN w:val="0"/>
        <w:adjustRightInd w:val="0"/>
        <w:snapToGrid w:val="0"/>
        <w:spacing w:line="360" w:lineRule="auto"/>
        <w:rPr>
          <w:rFonts w:hint="eastAsia" w:ascii="仿宋" w:hAnsi="仿宋" w:eastAsia="仿宋" w:cs="仿宋"/>
          <w:b w:val="0"/>
          <w:bCs w:val="0"/>
          <w:kern w:val="0"/>
          <w:sz w:val="32"/>
          <w:szCs w:val="32"/>
          <w:lang w:eastAsia="zh-CN"/>
        </w:rPr>
      </w:pPr>
      <w:r>
        <w:rPr>
          <w:rFonts w:hint="eastAsia" w:ascii="仿宋" w:hAnsi="仿宋" w:eastAsia="仿宋" w:cs="仿宋"/>
          <w:b w:val="0"/>
          <w:bCs w:val="0"/>
          <w:kern w:val="0"/>
          <w:sz w:val="32"/>
          <w:szCs w:val="32"/>
          <w:lang w:val="en-US" w:eastAsia="zh-CN"/>
        </w:rPr>
        <w:t xml:space="preserve">    </w:t>
      </w:r>
      <w:r>
        <w:rPr>
          <w:rFonts w:hint="eastAsia" w:ascii="仿宋" w:hAnsi="仿宋" w:eastAsia="仿宋" w:cs="仿宋"/>
          <w:b w:val="0"/>
          <w:bCs w:val="0"/>
          <w:kern w:val="0"/>
          <w:sz w:val="32"/>
          <w:szCs w:val="32"/>
          <w:lang w:eastAsia="zh-CN"/>
        </w:rPr>
        <w:t>（一）机关运行经费支出情况</w:t>
      </w:r>
    </w:p>
    <w:p>
      <w:pPr>
        <w:kinsoku w:val="0"/>
        <w:overflowPunct w:val="0"/>
        <w:autoSpaceDE w:val="0"/>
        <w:autoSpaceDN w:val="0"/>
        <w:adjustRightInd w:val="0"/>
        <w:snapToGrid w:val="0"/>
        <w:spacing w:line="360" w:lineRule="auto"/>
        <w:ind w:firstLine="640" w:firstLineChars="200"/>
        <w:rPr>
          <w:rFonts w:hint="eastAsia" w:ascii="仿宋_GB2312" w:hAnsi="宋体" w:eastAsia="仿宋_GB2312" w:cs="Courier New"/>
          <w:sz w:val="32"/>
          <w:szCs w:val="32"/>
          <w:lang w:eastAsia="zh-CN"/>
        </w:rPr>
      </w:pPr>
      <w:r>
        <w:rPr>
          <w:rFonts w:hint="eastAsia" w:ascii="仿宋_GB2312" w:hAnsi="宋体" w:eastAsia="仿宋_GB2312" w:cs="Courier New"/>
          <w:sz w:val="32"/>
          <w:szCs w:val="32"/>
        </w:rPr>
        <w:t>2016年度机关运行经费支出</w:t>
      </w:r>
      <w:r>
        <w:rPr>
          <w:rFonts w:hint="eastAsia" w:ascii="仿宋_GB2312" w:hAnsi="宋体" w:eastAsia="仿宋_GB2312" w:cs="Courier New"/>
          <w:sz w:val="32"/>
          <w:szCs w:val="32"/>
          <w:lang w:val="en-US" w:eastAsia="zh-CN"/>
        </w:rPr>
        <w:t>214.46</w:t>
      </w:r>
      <w:r>
        <w:rPr>
          <w:rFonts w:hint="eastAsia" w:ascii="仿宋_GB2312" w:hAnsi="宋体" w:eastAsia="仿宋_GB2312" w:cs="Courier New"/>
          <w:sz w:val="32"/>
          <w:szCs w:val="32"/>
        </w:rPr>
        <w:t>万元，</w:t>
      </w:r>
      <w:r>
        <w:rPr>
          <w:rFonts w:hint="eastAsia" w:ascii="仿宋_GB2312" w:hAnsi="宋体" w:eastAsia="仿宋_GB2312" w:cs="Courier New"/>
          <w:sz w:val="32"/>
          <w:szCs w:val="32"/>
          <w:lang w:eastAsia="zh-CN"/>
        </w:rPr>
        <w:t>比</w:t>
      </w:r>
      <w:r>
        <w:rPr>
          <w:rFonts w:hint="eastAsia" w:ascii="仿宋_GB2312" w:hAnsi="宋体" w:eastAsia="仿宋_GB2312" w:cs="Courier New"/>
          <w:sz w:val="32"/>
          <w:szCs w:val="32"/>
          <w:lang w:val="en-US" w:eastAsia="zh-CN"/>
        </w:rPr>
        <w:t>2015年减少26.37万元，下降14%；</w:t>
      </w:r>
      <w:r>
        <w:rPr>
          <w:rFonts w:hint="eastAsia" w:ascii="仿宋_GB2312" w:hAnsi="宋体" w:eastAsia="仿宋_GB2312" w:cs="Courier New"/>
          <w:sz w:val="32"/>
          <w:szCs w:val="32"/>
          <w:lang w:eastAsia="zh-CN"/>
        </w:rPr>
        <w:t>主要用于保障机构正常运转及正常履职需要。</w:t>
      </w:r>
    </w:p>
    <w:p>
      <w:pPr>
        <w:numPr>
          <w:numId w:val="0"/>
        </w:numPr>
        <w:kinsoku w:val="0"/>
        <w:overflowPunct w:val="0"/>
        <w:autoSpaceDE w:val="0"/>
        <w:autoSpaceDN w:val="0"/>
        <w:adjustRightInd w:val="0"/>
        <w:snapToGrid w:val="0"/>
        <w:spacing w:line="360" w:lineRule="auto"/>
        <w:rPr>
          <w:rFonts w:hint="eastAsia" w:ascii="仿宋_GB2312" w:hAnsi="宋体" w:eastAsia="仿宋_GB2312" w:cs="Courier New"/>
          <w:sz w:val="32"/>
          <w:szCs w:val="32"/>
          <w:lang w:eastAsia="zh-CN"/>
        </w:rPr>
      </w:pPr>
      <w:r>
        <w:rPr>
          <w:rFonts w:hint="eastAsia" w:ascii="仿宋_GB2312" w:hAnsi="宋体" w:eastAsia="仿宋_GB2312" w:cs="Courier New"/>
          <w:sz w:val="32"/>
          <w:szCs w:val="32"/>
          <w:lang w:val="en-US" w:eastAsia="zh-CN"/>
        </w:rPr>
        <w:t xml:space="preserve">    （二）</w:t>
      </w:r>
      <w:r>
        <w:rPr>
          <w:rFonts w:hint="eastAsia" w:ascii="仿宋_GB2312" w:hAnsi="宋体" w:eastAsia="仿宋_GB2312" w:cs="Courier New"/>
          <w:sz w:val="32"/>
          <w:szCs w:val="32"/>
          <w:lang w:eastAsia="zh-CN"/>
        </w:rPr>
        <w:t>政府采购支出情况</w:t>
      </w:r>
    </w:p>
    <w:p>
      <w:pPr>
        <w:numPr>
          <w:numId w:val="0"/>
        </w:numPr>
        <w:kinsoku w:val="0"/>
        <w:overflowPunct w:val="0"/>
        <w:autoSpaceDE w:val="0"/>
        <w:autoSpaceDN w:val="0"/>
        <w:adjustRightInd w:val="0"/>
        <w:snapToGrid w:val="0"/>
        <w:spacing w:line="360" w:lineRule="auto"/>
        <w:ind w:firstLine="640" w:firstLineChars="200"/>
        <w:rPr>
          <w:rFonts w:hint="eastAsia" w:ascii="仿宋_GB2312" w:hAnsi="宋体" w:eastAsia="仿宋_GB2312" w:cs="Courier New"/>
          <w:sz w:val="32"/>
          <w:szCs w:val="32"/>
          <w:lang w:val="en-US" w:eastAsia="zh-CN"/>
        </w:rPr>
      </w:pPr>
      <w:r>
        <w:rPr>
          <w:rFonts w:hint="eastAsia" w:ascii="仿宋_GB2312" w:hAnsi="宋体" w:eastAsia="仿宋_GB2312" w:cs="Courier New"/>
          <w:sz w:val="32"/>
          <w:szCs w:val="32"/>
          <w:lang w:val="en-US" w:eastAsia="zh-CN"/>
        </w:rPr>
        <w:t>2016年度政府采购支出总额0万元。</w:t>
      </w:r>
    </w:p>
    <w:p>
      <w:pPr>
        <w:numPr>
          <w:numId w:val="0"/>
        </w:numPr>
        <w:kinsoku w:val="0"/>
        <w:overflowPunct w:val="0"/>
        <w:autoSpaceDE w:val="0"/>
        <w:autoSpaceDN w:val="0"/>
        <w:adjustRightInd w:val="0"/>
        <w:snapToGrid w:val="0"/>
        <w:spacing w:line="360" w:lineRule="auto"/>
        <w:rPr>
          <w:rFonts w:hint="eastAsia" w:ascii="仿宋_GB2312" w:hAnsi="宋体" w:eastAsia="仿宋_GB2312" w:cs="Courier New"/>
          <w:sz w:val="32"/>
          <w:szCs w:val="32"/>
          <w:lang w:val="en-US" w:eastAsia="zh-CN"/>
        </w:rPr>
      </w:pPr>
      <w:r>
        <w:rPr>
          <w:rFonts w:hint="eastAsia" w:ascii="仿宋_GB2312" w:hAnsi="宋体" w:eastAsia="仿宋_GB2312" w:cs="Courier New"/>
          <w:sz w:val="32"/>
          <w:szCs w:val="32"/>
          <w:lang w:val="en-US" w:eastAsia="zh-CN"/>
        </w:rPr>
        <w:t xml:space="preserve">    （三）国有资产占用情况</w:t>
      </w:r>
    </w:p>
    <w:p>
      <w:pPr>
        <w:numPr>
          <w:numId w:val="0"/>
        </w:numPr>
        <w:kinsoku w:val="0"/>
        <w:overflowPunct w:val="0"/>
        <w:autoSpaceDE w:val="0"/>
        <w:autoSpaceDN w:val="0"/>
        <w:adjustRightInd w:val="0"/>
        <w:snapToGrid w:val="0"/>
        <w:spacing w:line="360" w:lineRule="auto"/>
        <w:rPr>
          <w:rFonts w:hint="eastAsia" w:ascii="仿宋_GB2312" w:hAnsi="宋体" w:eastAsia="仿宋_GB2312" w:cs="Courier New"/>
          <w:sz w:val="32"/>
          <w:szCs w:val="32"/>
          <w:lang w:val="en-US" w:eastAsia="zh-CN"/>
        </w:rPr>
      </w:pPr>
      <w:r>
        <w:rPr>
          <w:rFonts w:hint="eastAsia" w:ascii="仿宋_GB2312" w:hAnsi="宋体" w:eastAsia="仿宋_GB2312" w:cs="Courier New"/>
          <w:sz w:val="32"/>
          <w:szCs w:val="32"/>
          <w:lang w:val="en-US" w:eastAsia="zh-CN"/>
        </w:rPr>
        <w:t xml:space="preserve">    2016年期末，郏县工商局共有车辆23辆，其中：一般执法执勤用车23辆。</w:t>
      </w:r>
    </w:p>
    <w:p>
      <w:pPr>
        <w:numPr>
          <w:numId w:val="0"/>
        </w:numPr>
        <w:kinsoku w:val="0"/>
        <w:overflowPunct w:val="0"/>
        <w:autoSpaceDE w:val="0"/>
        <w:autoSpaceDN w:val="0"/>
        <w:adjustRightInd w:val="0"/>
        <w:snapToGrid w:val="0"/>
        <w:spacing w:line="360" w:lineRule="auto"/>
        <w:ind w:firstLine="640" w:firstLineChars="200"/>
        <w:rPr>
          <w:rFonts w:hint="eastAsia" w:ascii="仿宋_GB2312" w:hAnsi="宋体" w:eastAsia="仿宋_GB2312" w:cs="Courier New"/>
          <w:sz w:val="32"/>
          <w:szCs w:val="32"/>
          <w:lang w:val="en-US" w:eastAsia="zh-CN"/>
        </w:rPr>
      </w:pPr>
    </w:p>
    <w:p>
      <w:pPr>
        <w:pStyle w:val="2"/>
        <w:kinsoku w:val="0"/>
        <w:overflowPunct w:val="0"/>
        <w:snapToGrid w:val="0"/>
        <w:spacing w:line="360" w:lineRule="auto"/>
        <w:ind w:left="0" w:firstLine="960" w:firstLineChars="200"/>
        <w:jc w:val="both"/>
        <w:rPr>
          <w:rFonts w:hint="eastAsia" w:ascii="隶书" w:hAnsi="隶书" w:eastAsia="隶书" w:cs="隶书"/>
          <w:sz w:val="48"/>
          <w:szCs w:val="48"/>
        </w:rPr>
      </w:pPr>
    </w:p>
    <w:p>
      <w:pPr>
        <w:jc w:val="both"/>
        <w:rPr>
          <w:rFonts w:hint="eastAsia" w:ascii="隶书" w:hAnsi="隶书" w:eastAsia="隶书" w:cs="隶书"/>
          <w:sz w:val="48"/>
          <w:szCs w:val="48"/>
        </w:rPr>
      </w:pPr>
    </w:p>
    <w:p>
      <w:pPr>
        <w:jc w:val="left"/>
        <w:rPr>
          <w:rFonts w:ascii="黑体" w:hAnsi="黑体" w:eastAsia="黑体" w:cs="黑体"/>
          <w:sz w:val="32"/>
          <w:szCs w:val="32"/>
        </w:rPr>
      </w:pPr>
    </w:p>
    <w:p>
      <w:pPr>
        <w:jc w:val="left"/>
        <w:rPr>
          <w:rFonts w:ascii="黑体" w:hAnsi="黑体" w:eastAsia="黑体" w:cs="黑体"/>
          <w:sz w:val="32"/>
          <w:szCs w:val="32"/>
        </w:rPr>
      </w:pPr>
    </w:p>
    <w:p>
      <w:pPr>
        <w:adjustRightInd w:val="0"/>
        <w:snapToGrid w:val="0"/>
        <w:spacing w:line="360" w:lineRule="auto"/>
        <w:jc w:val="center"/>
        <w:rPr>
          <w:rFonts w:hint="eastAsia" w:ascii="黑体" w:hAnsi="黑体" w:eastAsia="黑体"/>
          <w:b/>
          <w:bCs/>
          <w:sz w:val="44"/>
          <w:szCs w:val="44"/>
        </w:rPr>
      </w:pPr>
      <w:r>
        <w:rPr>
          <w:rFonts w:hint="eastAsia" w:ascii="隶书" w:hAnsi="隶书" w:eastAsia="隶书" w:cs="隶书"/>
          <w:sz w:val="48"/>
          <w:szCs w:val="48"/>
          <w:lang w:val="en-US" w:eastAsia="zh-CN"/>
        </w:rPr>
        <w:t xml:space="preserve">          </w:t>
      </w:r>
      <w:r>
        <w:rPr>
          <w:rFonts w:hint="eastAsia" w:ascii="黑体" w:hAnsi="黑体" w:eastAsia="黑体"/>
          <w:b/>
          <w:bCs/>
          <w:sz w:val="44"/>
          <w:szCs w:val="44"/>
        </w:rPr>
        <w:t>名词解释</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b/>
          <w:bCs/>
          <w:sz w:val="32"/>
          <w:szCs w:val="32"/>
        </w:rPr>
        <w:t>一、财政拨款收入：</w:t>
      </w:r>
      <w:r>
        <w:rPr>
          <w:rFonts w:hint="eastAsia" w:ascii="仿宋_GB2312" w:hAnsi="宋体" w:eastAsia="仿宋_GB2312" w:cs="Courier New"/>
          <w:sz w:val="32"/>
          <w:szCs w:val="32"/>
        </w:rPr>
        <w:t>指</w:t>
      </w:r>
      <w:r>
        <w:rPr>
          <w:rFonts w:hint="eastAsia" w:ascii="仿宋_GB2312" w:hAnsi="宋体" w:eastAsia="仿宋_GB2312" w:cs="Courier New"/>
          <w:sz w:val="32"/>
          <w:szCs w:val="32"/>
          <w:lang w:val="en-US" w:eastAsia="zh-CN"/>
        </w:rPr>
        <w:t>县</w:t>
      </w:r>
      <w:r>
        <w:rPr>
          <w:rFonts w:hint="eastAsia" w:ascii="仿宋_GB2312" w:hAnsi="宋体" w:eastAsia="仿宋_GB2312" w:cs="Courier New"/>
          <w:sz w:val="32"/>
          <w:szCs w:val="32"/>
        </w:rPr>
        <w:t>级财政当年拨付的资金。</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b/>
          <w:bCs/>
          <w:sz w:val="32"/>
          <w:szCs w:val="32"/>
        </w:rPr>
        <w:t>二、事业收入：</w:t>
      </w:r>
      <w:r>
        <w:rPr>
          <w:rFonts w:hint="eastAsia" w:ascii="仿宋_GB2312" w:hAnsi="宋体" w:eastAsia="仿宋_GB2312" w:cs="Courier New"/>
          <w:sz w:val="32"/>
          <w:szCs w:val="32"/>
        </w:rPr>
        <w:t>指事业单位开展专业</w:t>
      </w:r>
      <w:r>
        <w:rPr>
          <w:rFonts w:hint="eastAsia" w:ascii="仿宋_GB2312" w:hAnsi="宋体" w:eastAsia="仿宋_GB2312" w:cs="Courier New"/>
          <w:sz w:val="32"/>
          <w:szCs w:val="32"/>
          <w:lang w:eastAsia="zh-CN"/>
        </w:rPr>
        <w:t>业务</w:t>
      </w:r>
      <w:r>
        <w:rPr>
          <w:rFonts w:hint="eastAsia" w:ascii="仿宋_GB2312" w:hAnsi="宋体" w:eastAsia="仿宋_GB2312" w:cs="Courier New"/>
          <w:sz w:val="32"/>
          <w:szCs w:val="32"/>
        </w:rPr>
        <w:t>活动及辅助活动所取得的收入。</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b w:val="0"/>
          <w:bCs w:val="0"/>
          <w:sz w:val="32"/>
          <w:szCs w:val="32"/>
          <w:highlight w:val="none"/>
        </w:rPr>
      </w:pPr>
      <w:r>
        <w:rPr>
          <w:rFonts w:hint="eastAsia" w:ascii="仿宋_GB2312" w:hAnsi="宋体" w:eastAsia="仿宋_GB2312" w:cs="Courier New"/>
          <w:b/>
          <w:bCs/>
          <w:sz w:val="32"/>
          <w:szCs w:val="32"/>
          <w:highlight w:val="none"/>
        </w:rPr>
        <w:t>三、其他收入：</w:t>
      </w:r>
      <w:r>
        <w:rPr>
          <w:rFonts w:hint="eastAsia" w:ascii="仿宋_GB2312" w:hAnsi="宋体" w:eastAsia="仿宋_GB2312" w:cs="Courier New"/>
          <w:b w:val="0"/>
          <w:bCs w:val="0"/>
          <w:sz w:val="32"/>
          <w:szCs w:val="32"/>
          <w:highlight w:val="none"/>
        </w:rPr>
        <w:t>指</w:t>
      </w:r>
      <w:r>
        <w:rPr>
          <w:rFonts w:hint="eastAsia" w:ascii="仿宋_GB2312" w:hAnsi="宋体" w:eastAsia="仿宋_GB2312" w:cs="Courier New"/>
          <w:b w:val="0"/>
          <w:bCs w:val="0"/>
          <w:sz w:val="32"/>
          <w:szCs w:val="32"/>
          <w:highlight w:val="none"/>
          <w:lang w:eastAsia="zh-CN"/>
        </w:rPr>
        <w:t>本部门取得的</w:t>
      </w:r>
      <w:r>
        <w:rPr>
          <w:rFonts w:hint="eastAsia" w:ascii="仿宋_GB2312" w:hAnsi="宋体" w:eastAsia="仿宋_GB2312" w:cs="Courier New"/>
          <w:b w:val="0"/>
          <w:bCs w:val="0"/>
          <w:sz w:val="32"/>
          <w:szCs w:val="32"/>
          <w:highlight w:val="none"/>
        </w:rPr>
        <w:t>除“财政拨款</w:t>
      </w:r>
      <w:r>
        <w:rPr>
          <w:rFonts w:hint="eastAsia" w:ascii="仿宋_GB2312" w:hAnsi="宋体" w:eastAsia="仿宋_GB2312" w:cs="Courier New"/>
          <w:b w:val="0"/>
          <w:bCs w:val="0"/>
          <w:sz w:val="32"/>
          <w:szCs w:val="32"/>
          <w:highlight w:val="none"/>
          <w:lang w:eastAsia="zh-CN"/>
        </w:rPr>
        <w:t>收入</w:t>
      </w:r>
      <w:r>
        <w:rPr>
          <w:rFonts w:hint="eastAsia" w:ascii="仿宋_GB2312" w:hAnsi="宋体" w:eastAsia="仿宋_GB2312" w:cs="Courier New"/>
          <w:b w:val="0"/>
          <w:bCs w:val="0"/>
          <w:sz w:val="32"/>
          <w:szCs w:val="32"/>
          <w:highlight w:val="none"/>
        </w:rPr>
        <w:t>”、“事业收入”、“经营收入”等以外的收入。</w:t>
      </w:r>
    </w:p>
    <w:p>
      <w:pPr>
        <w:kinsoku w:val="0"/>
        <w:overflowPunct w:val="0"/>
        <w:autoSpaceDE w:val="0"/>
        <w:autoSpaceDN w:val="0"/>
        <w:adjustRightInd w:val="0"/>
        <w:snapToGrid w:val="0"/>
        <w:spacing w:line="360" w:lineRule="auto"/>
        <w:ind w:firstLine="640" w:firstLineChars="200"/>
        <w:jc w:val="left"/>
        <w:rPr>
          <w:rFonts w:ascii="仿宋_GB2312" w:hAnsi="宋体" w:eastAsia="仿宋_GB2312" w:cs="Courier New"/>
          <w:sz w:val="32"/>
          <w:szCs w:val="32"/>
        </w:rPr>
      </w:pPr>
      <w:r>
        <w:rPr>
          <w:rFonts w:hint="eastAsia" w:ascii="仿宋_GB2312" w:hAnsi="宋体" w:eastAsia="仿宋_GB2312" w:cs="Courier New"/>
          <w:b/>
          <w:bCs/>
          <w:sz w:val="32"/>
          <w:szCs w:val="32"/>
        </w:rPr>
        <w:t>四、用事业基金弥补收支差额：</w:t>
      </w:r>
      <w:r>
        <w:rPr>
          <w:rFonts w:hint="eastAsia" w:ascii="仿宋_GB2312" w:hAnsi="宋体" w:eastAsia="仿宋_GB2312" w:cs="Courier New"/>
          <w:sz w:val="32"/>
          <w:szCs w:val="32"/>
        </w:rPr>
        <w:t>是指事业单位在当年的“财政拨款收入”、“事业收入”、“经营收入”和“其他收入”不足以安排当年支出的情况下，使用以前年度积累的事业基金（即事业单位以前各年度收支相抵后，按国家规定提取、用于弥补以后年度收支差额的基金）弥补当年收支缺口的资金。</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highlight w:val="none"/>
        </w:rPr>
      </w:pPr>
      <w:r>
        <w:rPr>
          <w:rFonts w:hint="eastAsia" w:ascii="仿宋_GB2312" w:hAnsi="宋体" w:eastAsia="仿宋_GB2312" w:cs="Courier New"/>
          <w:b/>
          <w:bCs/>
          <w:sz w:val="32"/>
          <w:szCs w:val="32"/>
          <w:highlight w:val="none"/>
        </w:rPr>
        <w:t>五、年末结转和结余：</w:t>
      </w:r>
      <w:r>
        <w:rPr>
          <w:rFonts w:hint="eastAsia" w:ascii="仿宋_GB2312" w:hAnsi="宋体" w:eastAsia="仿宋_GB2312" w:cs="Courier New"/>
          <w:b w:val="0"/>
          <w:bCs w:val="0"/>
          <w:sz w:val="32"/>
          <w:szCs w:val="32"/>
          <w:highlight w:val="none"/>
        </w:rPr>
        <w:t>指本年度或以前年度预算安排、因客观条件发生变化无法按原计划实施，需延迟到以后年度按有关规定继续使用的资金</w:t>
      </w:r>
      <w:r>
        <w:rPr>
          <w:rFonts w:hint="eastAsia" w:ascii="仿宋_GB2312" w:hAnsi="宋体" w:eastAsia="仿宋_GB2312" w:cs="Courier New"/>
          <w:sz w:val="32"/>
          <w:szCs w:val="32"/>
          <w:highlight w:val="none"/>
        </w:rPr>
        <w:t>。</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b/>
          <w:bCs/>
          <w:sz w:val="32"/>
          <w:szCs w:val="32"/>
        </w:rPr>
        <w:t>六、基本支出：</w:t>
      </w:r>
      <w:r>
        <w:rPr>
          <w:rFonts w:hint="eastAsia" w:ascii="仿宋_GB2312" w:hAnsi="宋体" w:eastAsia="仿宋_GB2312" w:cs="Courier New"/>
          <w:sz w:val="32"/>
          <w:szCs w:val="32"/>
        </w:rPr>
        <w:t>指为保障机构正常运转、完成日常工作任务而发生的人员支出和公用支出。</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b/>
          <w:bCs/>
          <w:sz w:val="32"/>
          <w:szCs w:val="32"/>
        </w:rPr>
        <w:t>七、项目支出：</w:t>
      </w:r>
      <w:r>
        <w:rPr>
          <w:rFonts w:hint="eastAsia" w:ascii="仿宋_GB2312" w:hAnsi="宋体" w:eastAsia="仿宋_GB2312" w:cs="Courier New"/>
          <w:sz w:val="32"/>
          <w:szCs w:val="32"/>
        </w:rPr>
        <w:t>指在基本支出之外为完成特定行政任务和事业发展目标所发生的支出</w:t>
      </w:r>
      <w:r>
        <w:rPr>
          <w:rFonts w:hint="eastAsia" w:ascii="仿宋_GB2312" w:hAnsi="宋体" w:eastAsia="仿宋_GB2312" w:cs="Courier New"/>
          <w:sz w:val="32"/>
          <w:szCs w:val="32"/>
          <w:lang w:eastAsia="zh-CN"/>
        </w:rPr>
        <w:t>。</w:t>
      </w:r>
    </w:p>
    <w:p>
      <w:pPr>
        <w:kinsoku w:val="0"/>
        <w:overflowPunct w:val="0"/>
        <w:autoSpaceDE w:val="0"/>
        <w:autoSpaceDN w:val="0"/>
        <w:adjustRightInd w:val="0"/>
        <w:snapToGrid w:val="0"/>
        <w:spacing w:line="360" w:lineRule="auto"/>
        <w:ind w:firstLine="640" w:firstLineChars="200"/>
        <w:jc w:val="left"/>
        <w:rPr>
          <w:rFonts w:hint="eastAsia" w:ascii="仿宋_GB2312" w:hAnsi="宋体" w:eastAsia="仿宋_GB2312" w:cs="Courier New"/>
          <w:sz w:val="32"/>
          <w:szCs w:val="32"/>
        </w:rPr>
      </w:pPr>
      <w:r>
        <w:rPr>
          <w:rFonts w:hint="eastAsia" w:ascii="仿宋_GB2312" w:hAnsi="宋体" w:eastAsia="仿宋_GB2312" w:cs="Courier New"/>
          <w:b/>
          <w:bCs/>
          <w:sz w:val="32"/>
          <w:szCs w:val="32"/>
          <w:lang w:val="en-US" w:eastAsia="zh-CN"/>
        </w:rPr>
        <w:t>八、</w:t>
      </w:r>
      <w:r>
        <w:rPr>
          <w:rFonts w:hint="eastAsia" w:ascii="仿宋_GB2312" w:hAnsi="宋体" w:eastAsia="仿宋_GB2312" w:cs="Courier New"/>
          <w:b/>
          <w:bCs/>
          <w:sz w:val="32"/>
          <w:szCs w:val="32"/>
        </w:rPr>
        <w:t>“三公”经费：</w:t>
      </w:r>
      <w:r>
        <w:rPr>
          <w:rFonts w:hint="eastAsia" w:ascii="仿宋_GB2312" w:hAnsi="宋体" w:eastAsia="仿宋_GB2312" w:cs="Courier New"/>
          <w:sz w:val="32"/>
          <w:szCs w:val="32"/>
        </w:rPr>
        <w:t>纳入</w:t>
      </w:r>
      <w:r>
        <w:rPr>
          <w:rFonts w:hint="eastAsia" w:ascii="仿宋_GB2312" w:hAnsi="宋体" w:eastAsia="仿宋_GB2312" w:cs="Courier New"/>
          <w:sz w:val="32"/>
          <w:szCs w:val="32"/>
          <w:lang w:val="en-US" w:eastAsia="zh-CN"/>
        </w:rPr>
        <w:t>县</w:t>
      </w:r>
      <w:r>
        <w:rPr>
          <w:rFonts w:hint="eastAsia" w:ascii="仿宋_GB2312" w:hAnsi="宋体" w:eastAsia="仿宋_GB2312" w:cs="Courier New"/>
          <w:sz w:val="32"/>
          <w:szCs w:val="32"/>
        </w:rPr>
        <w:t>级财政预</w:t>
      </w:r>
      <w:r>
        <w:rPr>
          <w:rFonts w:hint="eastAsia" w:ascii="仿宋_GB2312" w:hAnsi="宋体" w:eastAsia="仿宋_GB2312" w:cs="Courier New"/>
          <w:sz w:val="32"/>
          <w:szCs w:val="32"/>
          <w:lang w:eastAsia="zh-CN"/>
        </w:rPr>
        <w:t>决</w:t>
      </w:r>
      <w:r>
        <w:rPr>
          <w:rFonts w:hint="eastAsia" w:ascii="仿宋_GB2312" w:hAnsi="宋体" w:eastAsia="仿宋_GB2312" w:cs="Courier New"/>
          <w:sz w:val="32"/>
          <w:szCs w:val="32"/>
        </w:rPr>
        <w:t>算管理</w:t>
      </w:r>
      <w:r>
        <w:rPr>
          <w:rFonts w:hint="eastAsia" w:ascii="仿宋_GB2312" w:hAnsi="宋体" w:eastAsia="仿宋_GB2312" w:cs="Courier New"/>
          <w:sz w:val="32"/>
          <w:szCs w:val="32"/>
          <w:lang w:eastAsia="zh-CN"/>
        </w:rPr>
        <w:t>“三公”经费</w:t>
      </w:r>
      <w:r>
        <w:rPr>
          <w:rFonts w:hint="eastAsia" w:ascii="仿宋_GB2312" w:hAnsi="宋体" w:eastAsia="仿宋_GB2312" w:cs="Courier New"/>
          <w:sz w:val="32"/>
          <w:szCs w:val="32"/>
        </w:rPr>
        <w:t>，</w:t>
      </w:r>
      <w:r>
        <w:rPr>
          <w:rFonts w:hint="eastAsia" w:ascii="仿宋_GB2312" w:hAnsi="宋体" w:eastAsia="仿宋_GB2312" w:cs="Courier New"/>
          <w:sz w:val="32"/>
          <w:szCs w:val="32"/>
          <w:lang w:eastAsia="zh-CN"/>
        </w:rPr>
        <w:t>指</w:t>
      </w:r>
      <w:r>
        <w:rPr>
          <w:rFonts w:hint="eastAsia" w:ascii="仿宋_GB2312" w:hAnsi="宋体" w:eastAsia="仿宋_GB2312" w:cs="Courier New"/>
          <w:sz w:val="32"/>
          <w:szCs w:val="32"/>
        </w:rPr>
        <w:t>部门使用财政拨款安排的因公出国（境）费、公务用车购置及运行费和公务接待费。其中，因公出国（境）费反映单位公务出国（境）的国际旅费、国外城市间交通费、住宿费、伙食费、培训费、公杂费等支出；公务用车购置及运行费反映反映单位公务用车车辆购置支出（含车辆购置税）及租用费、燃料费、维修费、过路过桥费、保险费、安全奖励费用等支出；公务接待费反映单位按规定开支的各类公务接待（含外宾接待）支出。</w:t>
      </w:r>
    </w:p>
    <w:p>
      <w:pPr>
        <w:kinsoku w:val="0"/>
        <w:overflowPunct w:val="0"/>
        <w:autoSpaceDE w:val="0"/>
        <w:autoSpaceDN w:val="0"/>
        <w:adjustRightInd w:val="0"/>
        <w:snapToGrid w:val="0"/>
        <w:spacing w:line="360" w:lineRule="auto"/>
        <w:ind w:firstLine="640" w:firstLineChars="200"/>
        <w:rPr>
          <w:rFonts w:hint="eastAsia" w:ascii="仿宋_GB2312" w:hAnsi="宋体" w:eastAsia="仿宋_GB2312" w:cs="Courier New"/>
          <w:sz w:val="32"/>
          <w:szCs w:val="32"/>
        </w:rPr>
      </w:pPr>
      <w:r>
        <w:rPr>
          <w:rFonts w:hint="eastAsia" w:ascii="仿宋_GB2312" w:hAnsi="宋体" w:eastAsia="仿宋_GB2312" w:cs="Courier New"/>
          <w:b/>
          <w:bCs/>
          <w:sz w:val="32"/>
          <w:szCs w:val="32"/>
          <w:lang w:val="en-US" w:eastAsia="zh-CN"/>
        </w:rPr>
        <w:t>九</w:t>
      </w:r>
      <w:r>
        <w:rPr>
          <w:rFonts w:hint="eastAsia" w:ascii="仿宋_GB2312" w:hAnsi="宋体" w:eastAsia="仿宋_GB2312" w:cs="Courier New"/>
          <w:b/>
          <w:bCs/>
          <w:sz w:val="32"/>
          <w:szCs w:val="32"/>
        </w:rPr>
        <w:t>、机关运行经费：</w:t>
      </w:r>
      <w:r>
        <w:rPr>
          <w:rFonts w:hint="eastAsia" w:ascii="仿宋_GB2312" w:hAnsi="宋体" w:eastAsia="仿宋_GB2312" w:cs="Courier New"/>
          <w:sz w:val="32"/>
          <w:szCs w:val="32"/>
          <w:lang w:eastAsia="zh-CN"/>
        </w:rPr>
        <w:t>指</w:t>
      </w:r>
      <w:r>
        <w:rPr>
          <w:rFonts w:hint="eastAsia" w:ascii="仿宋_GB2312" w:hAnsi="宋体" w:eastAsia="仿宋_GB2312" w:cs="Courier New"/>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kinsoku w:val="0"/>
        <w:overflowPunct w:val="0"/>
        <w:autoSpaceDE w:val="0"/>
        <w:autoSpaceDN w:val="0"/>
        <w:adjustRightInd w:val="0"/>
        <w:snapToGrid w:val="0"/>
        <w:spacing w:line="360" w:lineRule="auto"/>
        <w:ind w:firstLine="640" w:firstLineChars="200"/>
        <w:rPr>
          <w:rFonts w:hint="eastAsia" w:ascii="仿宋_GB2312" w:hAnsi="宋体" w:eastAsia="仿宋_GB2312" w:cs="Courier New"/>
          <w:sz w:val="32"/>
          <w:szCs w:val="32"/>
        </w:rPr>
      </w:pPr>
    </w:p>
    <w:p>
      <w:pPr>
        <w:kinsoku w:val="0"/>
        <w:overflowPunct w:val="0"/>
        <w:autoSpaceDE w:val="0"/>
        <w:autoSpaceDN w:val="0"/>
        <w:adjustRightInd w:val="0"/>
        <w:snapToGrid w:val="0"/>
        <w:spacing w:line="360" w:lineRule="auto"/>
        <w:ind w:firstLine="640" w:firstLineChars="200"/>
        <w:rPr>
          <w:rFonts w:hint="eastAsia" w:ascii="仿宋_GB2312" w:hAnsi="宋体" w:eastAsia="仿宋_GB2312" w:cs="Courier New"/>
          <w:sz w:val="32"/>
          <w:szCs w:val="32"/>
        </w:rPr>
      </w:pPr>
    </w:p>
    <w:p>
      <w:pPr>
        <w:kinsoku w:val="0"/>
        <w:overflowPunct w:val="0"/>
        <w:autoSpaceDE w:val="0"/>
        <w:autoSpaceDN w:val="0"/>
        <w:adjustRightInd w:val="0"/>
        <w:snapToGrid w:val="0"/>
        <w:spacing w:line="360" w:lineRule="auto"/>
        <w:ind w:firstLine="640" w:firstLineChars="200"/>
        <w:rPr>
          <w:rFonts w:hint="eastAsia" w:ascii="仿宋_GB2312" w:hAnsi="宋体" w:eastAsia="仿宋_GB2312" w:cs="Courier New"/>
          <w:sz w:val="32"/>
          <w:szCs w:val="32"/>
        </w:rPr>
      </w:pPr>
    </w:p>
    <w:p>
      <w:pPr>
        <w:jc w:val="left"/>
        <w:rPr>
          <w:rFonts w:ascii="黑体" w:hAnsi="黑体" w:eastAsia="黑体"/>
          <w:sz w:val="32"/>
          <w:szCs w:val="32"/>
        </w:rPr>
      </w:pPr>
    </w:p>
    <w:p>
      <w:pPr>
        <w:kinsoku w:val="0"/>
        <w:overflowPunct w:val="0"/>
        <w:autoSpaceDE w:val="0"/>
        <w:autoSpaceDN w:val="0"/>
        <w:adjustRightInd w:val="0"/>
        <w:snapToGrid w:val="0"/>
        <w:spacing w:line="360" w:lineRule="auto"/>
        <w:jc w:val="left"/>
        <w:rPr>
          <w:rFonts w:ascii="黑体" w:hAnsi="黑体" w:eastAsia="黑体" w:cs="Courier New"/>
          <w:sz w:val="32"/>
          <w:szCs w:val="32"/>
          <w:highlight w:val="yellow"/>
        </w:rPr>
      </w:pPr>
    </w:p>
    <w:p>
      <w:pPr>
        <w:rPr>
          <w:rFonts w:hint="eastAsia"/>
          <w:lang w:val="en-US" w:eastAsia="zh-CN"/>
        </w:rPr>
      </w:pPr>
    </w:p>
    <w:p>
      <w:pPr>
        <w:kinsoku w:val="0"/>
        <w:overflowPunct w:val="0"/>
        <w:autoSpaceDE w:val="0"/>
        <w:autoSpaceDN w:val="0"/>
        <w:adjustRightInd w:val="0"/>
        <w:snapToGrid w:val="0"/>
        <w:spacing w:line="360" w:lineRule="auto"/>
        <w:rPr>
          <w:rFonts w:hint="eastAsia" w:ascii="仿宋_GB2312" w:hAnsi="宋体" w:eastAsia="仿宋_GB2312" w:cs="Courier New"/>
          <w:sz w:val="52"/>
          <w:szCs w:val="52"/>
          <w:highlight w:val="yellow"/>
          <w:lang w:val="en-US" w:eastAsia="zh-CN"/>
        </w:rPr>
      </w:pPr>
    </w:p>
    <w:sectPr>
      <w:pgSz w:w="11906" w:h="16838"/>
      <w:pgMar w:top="1814" w:right="1531" w:bottom="1757" w:left="1531" w:header="850" w:footer="992" w:gutter="0"/>
      <w:paperSrc w:first="0" w:other="0"/>
      <w:pgNumType w:fmt="numberInDash"/>
      <w:cols w:space="720" w:num="1"/>
      <w:rtlGutter w:val="0"/>
      <w:docGrid w:type="lines" w:linePitch="32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Tahoma">
    <w:panose1 w:val="020B0604030504040204"/>
    <w:charset w:val="86"/>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A0000287" w:usb1="28CF3C52" w:usb2="00000016" w:usb3="00000000" w:csb0="0004001F" w:csb1="00000000"/>
  </w:font>
  <w:font w:name="Cambria">
    <w:panose1 w:val="02040503050406030204"/>
    <w:charset w:val="00"/>
    <w:family w:val="auto"/>
    <w:pitch w:val="default"/>
    <w:sig w:usb0="E00002FF" w:usb1="400004FF" w:usb2="00000000" w:usb3="00000000" w:csb0="2000019F" w:csb1="00000000"/>
  </w:font>
  <w:font w:name="Calibri">
    <w:panose1 w:val="020F0502020204030204"/>
    <w:charset w:val="00"/>
    <w:family w:val="auto"/>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隶书">
    <w:altName w:val="微软雅黑"/>
    <w:panose1 w:val="0201050906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文星中等线">
    <w:altName w:val="宋体"/>
    <w:panose1 w:val="02010604000101010101"/>
    <w:charset w:val="86"/>
    <w:family w:val="auto"/>
    <w:pitch w:val="default"/>
    <w:sig w:usb0="00000000" w:usb1="00000000" w:usb2="00000000" w:usb3="00000000" w:csb0="00040001" w:csb1="00000000"/>
  </w:font>
  <w:font w:name="文星中文符号库一">
    <w:altName w:val="Segoe Print"/>
    <w:panose1 w:val="02010609000101010101"/>
    <w:charset w:val="00"/>
    <w:family w:val="auto"/>
    <w:pitch w:val="default"/>
    <w:sig w:usb0="00000000" w:usb1="00000000" w:usb2="00000000" w:usb3="00000000" w:csb0="00040001" w:csb1="00000000"/>
  </w:font>
  <w:font w:name="华文宋体">
    <w:altName w:val="宋体"/>
    <w:panose1 w:val="02010600040101010101"/>
    <w:charset w:val="86"/>
    <w:family w:val="auto"/>
    <w:pitch w:val="default"/>
    <w:sig w:usb0="00000000" w:usb1="00000000" w:usb2="00000000" w:usb3="00000000" w:csb0="0004009F" w:csb1="DFD70000"/>
  </w:font>
  <w:font w:name="华文彩云">
    <w:altName w:val="微软雅黑"/>
    <w:panose1 w:val="02010800040101010101"/>
    <w:charset w:val="86"/>
    <w:family w:val="auto"/>
    <w:pitch w:val="default"/>
    <w:sig w:usb0="00000000" w:usb1="00000000" w:usb2="00000000" w:usb3="00000000" w:csb0="00040000" w:csb1="00000000"/>
  </w:font>
  <w:font w:name="华文新魏">
    <w:altName w:val="宋体"/>
    <w:panose1 w:val="02010800040101010101"/>
    <w:charset w:val="86"/>
    <w:family w:val="auto"/>
    <w:pitch w:val="default"/>
    <w:sig w:usb0="00000000" w:usb1="00000000" w:usb2="00000000" w:usb3="00000000" w:csb0="00040000" w:csb1="00000000"/>
  </w:font>
  <w:font w:name="华文楷体">
    <w:altName w:val="宋体"/>
    <w:panose1 w:val="02010600040101010101"/>
    <w:charset w:val="86"/>
    <w:family w:val="auto"/>
    <w:pitch w:val="default"/>
    <w:sig w:usb0="00000000" w:usb1="00000000" w:usb2="00000000" w:usb3="00000000" w:csb0="0004009F" w:csb1="DFD70000"/>
  </w:font>
  <w:font w:name="华文琥珀">
    <w:altName w:val="宋体"/>
    <w:panose1 w:val="02010800040101010101"/>
    <w:charset w:val="86"/>
    <w:family w:val="auto"/>
    <w:pitch w:val="default"/>
    <w:sig w:usb0="00000000" w:usb1="00000000" w:usb2="0000000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华文行楷">
    <w:altName w:val="微软雅黑"/>
    <w:panose1 w:val="02010800040101010101"/>
    <w:charset w:val="86"/>
    <w:family w:val="auto"/>
    <w:pitch w:val="default"/>
    <w:sig w:usb0="00000000" w:usb1="00000000" w:usb2="00000000" w:usb3="00000000" w:csb0="00040000" w:csb1="00000000"/>
  </w:font>
  <w:font w:name="华文隶书">
    <w:altName w:val="微软雅黑"/>
    <w:panose1 w:val="02010800040101010101"/>
    <w:charset w:val="86"/>
    <w:family w:val="auto"/>
    <w:pitch w:val="default"/>
    <w:sig w:usb0="00000000" w:usb1="00000000" w:usb2="00000000" w:usb3="00000000" w:csb0="00040000" w:csb1="00000000"/>
  </w:font>
  <w:font w:name="文星简超黑">
    <w:altName w:val="黑体"/>
    <w:panose1 w:val="02010609000101010101"/>
    <w:charset w:val="00"/>
    <w:family w:val="auto"/>
    <w:pitch w:val="default"/>
    <w:sig w:usb0="00000000" w:usb1="00000000" w:usb2="00000000" w:usb3="00000000" w:csb0="00040001" w:csb1="00000000"/>
  </w:font>
  <w:font w:name="文星简行草">
    <w:altName w:val="Segoe Print"/>
    <w:panose1 w:val="02010609000101010101"/>
    <w:charset w:val="00"/>
    <w:family w:val="auto"/>
    <w:pitch w:val="default"/>
    <w:sig w:usb0="00000000" w:usb1="00000000" w:usb2="00000000" w:usb3="00000000" w:csb0="00040001" w:csb1="00000000"/>
  </w:font>
  <w:font w:name="文星细圆">
    <w:altName w:val="宋体"/>
    <w:panose1 w:val="02010604000101010101"/>
    <w:charset w:val="86"/>
    <w:family w:val="auto"/>
    <w:pitch w:val="default"/>
    <w:sig w:usb0="00000000" w:usb1="00000000" w:usb2="00000000" w:usb3="00000000" w:csb0="00040001" w:csb1="00000000"/>
  </w:font>
  <w:font w:name="文星细黑一">
    <w:altName w:val="黑体"/>
    <w:panose1 w:val="02010604000101010101"/>
    <w:charset w:val="86"/>
    <w:family w:val="auto"/>
    <w:pitch w:val="default"/>
    <w:sig w:usb0="00000000" w:usb1="00000000" w:usb2="00000000" w:usb3="00000000" w:csb0="00040001" w:csb1="00000000"/>
  </w:font>
  <w:font w:name="文星隶变">
    <w:altName w:val="宋体"/>
    <w:panose1 w:val="02010604000101010101"/>
    <w:charset w:val="86"/>
    <w:family w:val="auto"/>
    <w:pitch w:val="default"/>
    <w:sig w:usb0="00000000" w:usb1="00000000" w:usb2="00000000" w:usb3="00000000" w:csb0="00040001" w:csb1="00000000"/>
  </w:font>
  <w:font w:name="新宋体">
    <w:panose1 w:val="02010609030101010101"/>
    <w:charset w:val="86"/>
    <w:family w:val="auto"/>
    <w:pitch w:val="default"/>
    <w:sig w:usb0="00000003" w:usb1="288F0000" w:usb2="00000006" w:usb3="00000000" w:csb0="00040001" w:csb1="00000000"/>
  </w:font>
  <w:font w:name="方正姚体">
    <w:panose1 w:val="02010601030101010101"/>
    <w:charset w:val="86"/>
    <w:family w:val="auto"/>
    <w:pitch w:val="default"/>
    <w:sig w:usb0="00000003"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文星简隶书">
    <w:altName w:val="宋体"/>
    <w:panose1 w:val="02010609000101010101"/>
    <w:charset w:val="00"/>
    <w:family w:val="auto"/>
    <w:pitch w:val="default"/>
    <w:sig w:usb0="00000000" w:usb1="00000000" w:usb2="00000000" w:usb3="00000000" w:csb0="00040001" w:csb1="00000000"/>
  </w:font>
  <w:font w:name="文星简魏体">
    <w:altName w:val="Segoe Print"/>
    <w:panose1 w:val="02010609000101010101"/>
    <w:charset w:val="00"/>
    <w:family w:val="auto"/>
    <w:pitch w:val="default"/>
    <w:sig w:usb0="00000000" w:usb1="00000000" w:usb2="00000000" w:usb3="00000000" w:csb0="00040001" w:csb1="00000000"/>
  </w:font>
  <w:font w:name="文星简黑变">
    <w:altName w:val="黑体"/>
    <w:panose1 w:val="02010609000101010101"/>
    <w:charset w:val="00"/>
    <w:family w:val="auto"/>
    <w:pitch w:val="default"/>
    <w:sig w:usb0="00000000" w:usb1="00000000" w:usb2="00000000" w:usb3="00000000" w:csb0="00040001" w:csb1="00000000"/>
  </w:font>
  <w:font w:name="Arial Unicode MS">
    <w:altName w:val="宋体"/>
    <w:panose1 w:val="020B0604020202020204"/>
    <w:charset w:val="86"/>
    <w:family w:val="auto"/>
    <w:pitch w:val="default"/>
    <w:sig w:usb0="00000000" w:usb1="00000000" w:usb2="0000003F" w:usb3="00000000" w:csb0="603F01FF" w:csb1="FFFF0000"/>
  </w:font>
  <w:font w:name="Batang">
    <w:panose1 w:val="02030600000101010101"/>
    <w:charset w:val="81"/>
    <w:family w:val="auto"/>
    <w:pitch w:val="default"/>
    <w:sig w:usb0="B00002AF" w:usb1="69D77CFB" w:usb2="00000030" w:usb3="00000000" w:csb0="4008009F" w:csb1="DFD70000"/>
  </w:font>
  <w:font w:name="BatangChe">
    <w:panose1 w:val="02030609000101010101"/>
    <w:charset w:val="81"/>
    <w:family w:val="auto"/>
    <w:pitch w:val="default"/>
    <w:sig w:usb0="B00002AF" w:usb1="69D77CFB" w:usb2="00000030" w:usb3="00000000" w:csb0="4008009F" w:csb1="DFD70000"/>
  </w:font>
  <w:font w:name="DFKai-SB">
    <w:panose1 w:val="03000509000000000000"/>
    <w:charset w:val="88"/>
    <w:family w:val="auto"/>
    <w:pitch w:val="default"/>
    <w:sig w:usb0="00000003" w:usb1="082E0000" w:usb2="00000016" w:usb3="00000000" w:csb0="00100001" w:csb1="00000000"/>
  </w:font>
  <w:font w:name="Dotum">
    <w:panose1 w:val="020B0600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FH">
    <w:altName w:val="宋体"/>
    <w:panose1 w:val="02010604000101010101"/>
    <w:charset w:val="86"/>
    <w:family w:val="auto"/>
    <w:pitch w:val="default"/>
    <w:sig w:usb0="00000000" w:usb1="00000000" w:usb2="00000000" w:usb3="00000000" w:csb0="00040001" w:csb1="00000000"/>
  </w:font>
  <w:font w:name="Malgun Gothic">
    <w:panose1 w:val="020B0503020000020004"/>
    <w:charset w:val="81"/>
    <w:family w:val="auto"/>
    <w:pitch w:val="default"/>
    <w:sig w:usb0="9000002F" w:usb1="29D77CFB" w:usb2="00000012" w:usb3="00000000" w:csb0="00080001" w:csb1="00000000"/>
  </w:font>
  <w:font w:name="GungsuhChe">
    <w:panose1 w:val="02030609000101010101"/>
    <w:charset w:val="81"/>
    <w:family w:val="auto"/>
    <w:pitch w:val="default"/>
    <w:sig w:usb0="B00002AF" w:usb1="69D77CFB" w:usb2="00000030" w:usb3="00000000" w:csb0="4008009F" w:csb1="DFD70000"/>
  </w:font>
  <w:font w:name="Gungsuh">
    <w:panose1 w:val="02030600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Meiryo">
    <w:panose1 w:val="020B0604030504040204"/>
    <w:charset w:val="80"/>
    <w:family w:val="auto"/>
    <w:pitch w:val="default"/>
    <w:sig w:usb0="E00002FF" w:usb1="6AC7FFFF" w:usb2="08000012" w:usb3="00000000" w:csb0="6002009F" w:csb1="DFD70000"/>
  </w:font>
  <w:font w:name="Meiryo UI">
    <w:panose1 w:val="020B0604030504040204"/>
    <w:charset w:val="80"/>
    <w:family w:val="auto"/>
    <w:pitch w:val="default"/>
    <w:sig w:usb0="E00002FF" w:usb1="6AC7FFFF" w:usb2="08000012" w:usb3="00000000" w:csb0="6002009F" w:csb1="DFD70000"/>
  </w:font>
  <w:font w:name="Microsoft JhengHei">
    <w:panose1 w:val="020B0604030504040204"/>
    <w:charset w:val="88"/>
    <w:family w:val="auto"/>
    <w:pitch w:val="default"/>
    <w:sig w:usb0="00000087" w:usb1="28AF4000" w:usb2="00000016" w:usb3="00000000" w:csb0="00100009" w:csb1="00000000"/>
  </w:font>
  <w:font w:name="MingLiU">
    <w:panose1 w:val="02020509000000000000"/>
    <w:charset w:val="88"/>
    <w:family w:val="auto"/>
    <w:pitch w:val="default"/>
    <w:sig w:usb0="A00002FF" w:usb1="28CFFCFA" w:usb2="00000016" w:usb3="00000000" w:csb0="00100001" w:csb1="00000000"/>
  </w:font>
  <w:font w:name="MingLiU-ExtB">
    <w:panose1 w:val="02020500000000000000"/>
    <w:charset w:val="88"/>
    <w:family w:val="auto"/>
    <w:pitch w:val="default"/>
    <w:sig w:usb0="8000002F" w:usb1="02000008" w:usb2="00000000" w:usb3="00000000" w:csb0="00100001" w:csb1="00000000"/>
  </w:font>
  <w:font w:name="MingLiU_HKSCS">
    <w:panose1 w:val="02020500000000000000"/>
    <w:charset w:val="88"/>
    <w:family w:val="auto"/>
    <w:pitch w:val="default"/>
    <w:sig w:usb0="A00002FF" w:usb1="38CFFCFA" w:usb2="00000016" w:usb3="00000000" w:csb0="00100001" w:csb1="00000000"/>
  </w:font>
  <w:font w:name="MS Gothic">
    <w:panose1 w:val="020B0609070205080204"/>
    <w:charset w:val="80"/>
    <w:family w:val="auto"/>
    <w:pitch w:val="default"/>
    <w:sig w:usb0="E00002FF" w:usb1="6AC7FDFB" w:usb2="08000012" w:usb3="00000000" w:csb0="4002009F" w:csb1="DFD70000"/>
  </w:font>
  <w:font w:name="MS Mincho">
    <w:panose1 w:val="02020609040205080304"/>
    <w:charset w:val="80"/>
    <w:family w:val="auto"/>
    <w:pitch w:val="default"/>
    <w:sig w:usb0="E00002FF" w:usb1="6AC7FDFB" w:usb2="08000012" w:usb3="00000000" w:csb0="4002009F" w:csb1="DFD70000"/>
  </w:font>
  <w:font w:name="AngsanaUPC">
    <w:panose1 w:val="02020603050405020304"/>
    <w:charset w:val="00"/>
    <w:family w:val="auto"/>
    <w:pitch w:val="default"/>
    <w:sig w:usb0="81000003" w:usb1="00000000" w:usb2="00000000" w:usb3="00000000" w:csb0="00010001" w:csb1="00000000"/>
  </w:font>
  <w:font w:name="Angsana New">
    <w:panose1 w:val="02020603050405020304"/>
    <w:charset w:val="00"/>
    <w:family w:val="auto"/>
    <w:pitch w:val="default"/>
    <w:sig w:usb0="81000003" w:usb1="00000000" w:usb2="00000000" w:usb3="00000000" w:csb0="00010001" w:csb1="00000000"/>
  </w:font>
  <w:font w:name="Andalus">
    <w:panose1 w:val="02020603050405020304"/>
    <w:charset w:val="00"/>
    <w:family w:val="auto"/>
    <w:pitch w:val="default"/>
    <w:sig w:usb0="00002003" w:usb1="80000000" w:usb2="00000008" w:usb3="00000000" w:csb0="00000041" w:csb1="20080000"/>
  </w:font>
  <w:font w:name="Algerian">
    <w:altName w:val="Gabriola"/>
    <w:panose1 w:val="04020705040A02060702"/>
    <w:charset w:val="00"/>
    <w:family w:val="auto"/>
    <w:pitch w:val="default"/>
    <w:sig w:usb0="00000000" w:usb1="00000000" w:usb2="00000000" w:usb3="00000000" w:csb0="20000001" w:csb1="00000000"/>
  </w:font>
  <w:font w:name="Aharoni">
    <w:panose1 w:val="02010803020104030203"/>
    <w:charset w:val="00"/>
    <w:family w:val="auto"/>
    <w:pitch w:val="default"/>
    <w:sig w:usb0="00000803" w:usb1="00000000" w:usb2="00000000" w:usb3="00000000" w:csb0="00000021" w:csb1="00200000"/>
  </w:font>
  <w:font w:name="Agency FB">
    <w:altName w:val="Malgun Gothic"/>
    <w:panose1 w:val="020B0503020202020204"/>
    <w:charset w:val="00"/>
    <w:family w:val="auto"/>
    <w:pitch w:val="default"/>
    <w:sig w:usb0="00000000" w:usb1="00000000" w:usb2="00000000" w:usb3="00000000" w:csb0="20000001" w:csb1="00000000"/>
  </w:font>
  <w:font w:name="SimSun-ExtB">
    <w:panose1 w:val="02010609060101010101"/>
    <w:charset w:val="86"/>
    <w:family w:val="auto"/>
    <w:pitch w:val="default"/>
    <w:sig w:usb0="00000001" w:usb1="02000000" w:usb2="00000000" w:usb3="00000000" w:csb0="00040001" w:csb1="00000000"/>
  </w:font>
  <w:font w:name="PMingLiU-ExtB">
    <w:panose1 w:val="02020500000000000000"/>
    <w:charset w:val="88"/>
    <w:family w:val="auto"/>
    <w:pitch w:val="default"/>
    <w:sig w:usb0="8000002F" w:usb1="02000008" w:usb2="00000000" w:usb3="00000000" w:csb0="00100001" w:csb1="00000000"/>
  </w:font>
  <w:font w:name="PMingLiU">
    <w:panose1 w:val="02020500000000000000"/>
    <w:charset w:val="88"/>
    <w:family w:val="auto"/>
    <w:pitch w:val="default"/>
    <w:sig w:usb0="A00002FF" w:usb1="28CFFCFA" w:usb2="00000016" w:usb3="00000000" w:csb0="00100001" w:csb1="00000000"/>
  </w:font>
  <w:font w:name="MS UI Gothic">
    <w:panose1 w:val="020B0600070205080204"/>
    <w:charset w:val="80"/>
    <w:family w:val="auto"/>
    <w:pitch w:val="default"/>
    <w:sig w:usb0="E00002FF" w:usb1="6AC7FDFB" w:usb2="08000012" w:usb3="00000000" w:csb0="4002009F" w:csb1="DFD70000"/>
  </w:font>
  <w:font w:name="MS PMincho">
    <w:panose1 w:val="02020600040205080304"/>
    <w:charset w:val="80"/>
    <w:family w:val="auto"/>
    <w:pitch w:val="default"/>
    <w:sig w:usb0="E00002FF" w:usb1="6AC7FDFB" w:usb2="08000012" w:usb3="00000000" w:csb0="4002009F" w:csb1="DFD70000"/>
  </w:font>
  <w:font w:name="MS Outlook">
    <w:altName w:val="Symbol"/>
    <w:panose1 w:val="05010100010000000000"/>
    <w:charset w:val="02"/>
    <w:family w:val="auto"/>
    <w:pitch w:val="default"/>
    <w:sig w:usb0="00000000" w:usb1="00000000" w:usb2="00000000" w:usb3="00000000" w:csb0="80000000" w:csb1="00000000"/>
  </w:font>
  <w:font w:name="Modern No. 20">
    <w:altName w:val="Segoe Print"/>
    <w:panose1 w:val="02070704070505020303"/>
    <w:charset w:val="00"/>
    <w:family w:val="auto"/>
    <w:pitch w:val="default"/>
    <w:sig w:usb0="00000000" w:usb1="00000000" w:usb2="00000000" w:usb3="00000000" w:csb0="20000001" w:csb1="00000000"/>
  </w:font>
  <w:font w:name="Miriam">
    <w:panose1 w:val="020B0502050101010101"/>
    <w:charset w:val="00"/>
    <w:family w:val="auto"/>
    <w:pitch w:val="default"/>
    <w:sig w:usb0="00000803" w:usb1="00000000" w:usb2="00000000" w:usb3="00000000" w:csb0="00000021" w:csb1="00200000"/>
  </w:font>
  <w:font w:name="Microsoft Uighur">
    <w:panose1 w:val="02000000000000000000"/>
    <w:charset w:val="00"/>
    <w:family w:val="auto"/>
    <w:pitch w:val="default"/>
    <w:sig w:usb0="80002023" w:usb1="80000002" w:usb2="00000008" w:usb3="00000000" w:csb0="00000041" w:csb1="00000000"/>
  </w:font>
  <w:font w:name="Microsoft PhagsPa">
    <w:panose1 w:val="020B0502040204020203"/>
    <w:charset w:val="00"/>
    <w:family w:val="auto"/>
    <w:pitch w:val="default"/>
    <w:sig w:usb0="00000003" w:usb1="00200000" w:usb2="08000000" w:usb3="00000000" w:csb0="00000001" w:csb1="00000000"/>
  </w:font>
  <w:font w:name="Microsoft Himalaya">
    <w:panose1 w:val="01010100010101010101"/>
    <w:charset w:val="00"/>
    <w:family w:val="auto"/>
    <w:pitch w:val="default"/>
    <w:sig w:usb0="80000003" w:usb1="00010000" w:usb2="00000040" w:usb3="00000000" w:csb0="00000001" w:csb1="00000000"/>
  </w:font>
  <w:font w:name="Matura MT Script Capitals">
    <w:altName w:val="Mongolian Baiti"/>
    <w:panose1 w:val="03020802060602070202"/>
    <w:charset w:val="00"/>
    <w:family w:val="auto"/>
    <w:pitch w:val="default"/>
    <w:sig w:usb0="00000000" w:usb1="00000000" w:usb2="00000000" w:usb3="00000000" w:csb0="20000001" w:csb1="00000000"/>
  </w:font>
  <w:font w:name="文星简大黑">
    <w:altName w:val="黑体"/>
    <w:panose1 w:val="02010609000101010101"/>
    <w:charset w:val="00"/>
    <w:family w:val="auto"/>
    <w:pitch w:val="default"/>
    <w:sig w:usb0="00000000" w:usb1="00000000" w:usb2="00000000" w:usb3="00000000" w:csb0="00040001" w:csb1="00000000"/>
  </w:font>
  <w:font w:name="文星简中圆">
    <w:altName w:val="Segoe Print"/>
    <w:panose1 w:val="02010609000101010101"/>
    <w:charset w:val="00"/>
    <w:family w:val="auto"/>
    <w:pitch w:val="default"/>
    <w:sig w:usb0="00000000" w:usb1="00000000" w:usb2="00000000" w:usb3="00000000" w:csb0="00040001" w:csb1="00000000"/>
  </w:font>
  <w:font w:name="文星楷宋">
    <w:altName w:val="宋体"/>
    <w:panose1 w:val="02010604000101010101"/>
    <w:charset w:val="86"/>
    <w:family w:val="auto"/>
    <w:pitch w:val="default"/>
    <w:sig w:usb0="00000000" w:usb1="00000000" w:usb2="00000000" w:usb3="00000000" w:csb0="00040001" w:csb1="00000000"/>
  </w:font>
  <w:font w:name="文星排版符号库１">
    <w:altName w:val="Segoe Print"/>
    <w:panose1 w:val="02010609000101010101"/>
    <w:charset w:val="00"/>
    <w:family w:val="auto"/>
    <w:pitch w:val="default"/>
    <w:sig w:usb0="00000000" w:usb1="00000000" w:usb2="00000000" w:usb3="00000000" w:csb0="00040001" w:csb1="00000000"/>
  </w:font>
  <w:font w:name="文星报宋">
    <w:altName w:val="宋体"/>
    <w:panose1 w:val="02010609000101010101"/>
    <w:charset w:val="86"/>
    <w:family w:val="auto"/>
    <w:pitch w:val="default"/>
    <w:sig w:usb0="00000000" w:usb1="00000000" w:usb2="00000000" w:usb3="00000000" w:csb0="00040000" w:csb1="00000000"/>
  </w:font>
  <w:font w:name="文星准圆">
    <w:altName w:val="宋体"/>
    <w:panose1 w:val="02010604000101010101"/>
    <w:charset w:val="86"/>
    <w:family w:val="auto"/>
    <w:pitch w:val="default"/>
    <w:sig w:usb0="00000000" w:usb1="00000000" w:usb2="00000000" w:usb3="00000000" w:csb0="00040001" w:csb1="00000000"/>
  </w:font>
  <w:font w:name="文星仿宋">
    <w:altName w:val="仿宋"/>
    <w:panose1 w:val="02010604000101010101"/>
    <w:charset w:val="86"/>
    <w:family w:val="auto"/>
    <w:pitch w:val="default"/>
    <w:sig w:usb0="00000000" w:usb1="00000000" w:usb2="00000000"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文星简舒同">
    <w:altName w:val="Segoe Print"/>
    <w:panose1 w:val="02010609000101010101"/>
    <w:charset w:val="00"/>
    <w:family w:val="auto"/>
    <w:pitch w:val="default"/>
    <w:sig w:usb0="00000000" w:usb1="00000000" w:usb2="00000000" w:usb3="00000000" w:csb0="00040001" w:csb1="00000000"/>
  </w:font>
  <w:font w:name="文星简粗黑">
    <w:altName w:val="黑体"/>
    <w:panose1 w:val="02010609000101010101"/>
    <w:charset w:val="00"/>
    <w:family w:val="auto"/>
    <w:pitch w:val="default"/>
    <w:sig w:usb0="00000000" w:usb1="00000000" w:usb2="00000000" w:usb3="00000000" w:csb0="00040001" w:csb1="00000000"/>
  </w:font>
  <w:font w:name="文星简彩云">
    <w:altName w:val="Segoe Print"/>
    <w:panose1 w:val="02010609000101010101"/>
    <w:charset w:val="00"/>
    <w:family w:val="auto"/>
    <w:pitch w:val="default"/>
    <w:sig w:usb0="00000000" w:usb1="00000000" w:usb2="00000000" w:usb3="00000000" w:csb0="00040001" w:csb1="00000000"/>
  </w:font>
  <w:font w:name="文星简大标宋">
    <w:altName w:val="微软雅黑"/>
    <w:panose1 w:val="02010609000101010101"/>
    <w:charset w:val="00"/>
    <w:family w:val="auto"/>
    <w:pitch w:val="default"/>
    <w:sig w:usb0="00000000" w:usb1="00000000" w:usb2="00000000" w:usb3="00000000" w:csb0="00040001" w:csb1="00000000"/>
  </w:font>
  <w:font w:name="文星简行楷">
    <w:altName w:val="宋体"/>
    <w:panose1 w:val="02010609000101010101"/>
    <w:charset w:val="00"/>
    <w:family w:val="auto"/>
    <w:pitch w:val="default"/>
    <w:sig w:usb0="00000000" w:usb1="00000000" w:usb2="00000000" w:usb3="00000000" w:csb0="00040001" w:csb1="00000000"/>
  </w:font>
  <w:font w:name="文星简综艺">
    <w:altName w:val="Segoe Print"/>
    <w:panose1 w:val="02010609000101010101"/>
    <w:charset w:val="00"/>
    <w:family w:val="auto"/>
    <w:pitch w:val="default"/>
    <w:sig w:usb0="00000000" w:usb1="00000000" w:usb2="00000000" w:usb3="00000000" w:csb0="00040001" w:csb1="00000000"/>
  </w:font>
  <w:font w:name="文星简美黑">
    <w:altName w:val="黑体"/>
    <w:panose1 w:val="02010609000101010101"/>
    <w:charset w:val="00"/>
    <w:family w:val="auto"/>
    <w:pitch w:val="default"/>
    <w:sig w:usb0="00000000" w:usb1="00000000" w:usb2="00000000" w:usb3="00000000" w:csb0="00040001" w:csb1="00000000"/>
  </w:font>
  <w:font w:name="文星简胖头鱼">
    <w:altName w:val="Segoe Print"/>
    <w:panose1 w:val="02010609000101010101"/>
    <w:charset w:val="00"/>
    <w:family w:val="auto"/>
    <w:pitch w:val="default"/>
    <w:sig w:usb0="00000000" w:usb1="00000000" w:usb2="00000000" w:usb3="00000000" w:csb0="00040001" w:csb1="00000000"/>
  </w:font>
  <w:font w:name="文星简楷宋">
    <w:altName w:val="宋体"/>
    <w:panose1 w:val="02010609000101010101"/>
    <w:charset w:val="00"/>
    <w:family w:val="auto"/>
    <w:pitch w:val="default"/>
    <w:sig w:usb0="00000000" w:usb1="00000000" w:usb2="00000000" w:usb3="00000000" w:csb0="00040001" w:csb1="00000000"/>
  </w:font>
  <w:font w:name="幼圆">
    <w:altName w:val="宋体"/>
    <w:panose1 w:val="02010509060101010101"/>
    <w:charset w:val="86"/>
    <w:family w:val="auto"/>
    <w:pitch w:val="default"/>
    <w:sig w:usb0="00000000" w:usb1="0000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Gabriola">
    <w:panose1 w:val="04040605051002020D02"/>
    <w:charset w:val="00"/>
    <w:family w:val="auto"/>
    <w:pitch w:val="default"/>
    <w:sig w:usb0="E00002EF" w:usb1="5000204B" w:usb2="00000000" w:usb3="00000000" w:csb0="2000009F" w:csb1="00000000"/>
  </w:font>
  <w:font w:name="Mongolian Baiti">
    <w:panose1 w:val="03000500000000000000"/>
    <w:charset w:val="00"/>
    <w:family w:val="auto"/>
    <w:pitch w:val="default"/>
    <w:sig w:usb0="80000023" w:usb1="00000000" w:usb2="00020000" w:usb3="00000000" w:csb0="00000001" w:csb1="00000000"/>
  </w:font>
  <w:font w:name="Microsoft JhengHei Light">
    <w:panose1 w:val="020B0304030504040204"/>
    <w:charset w:val="88"/>
    <w:family w:val="auto"/>
    <w:pitch w:val="default"/>
    <w:sig w:usb0="800002EF" w:usb1="28CFFCFB" w:usb2="00000016" w:usb3="00000000" w:csb0="203E01BF" w:csb1="00000000"/>
  </w:font>
  <w:font w:name="Yu Gothic UI">
    <w:altName w:val="Yu Gothic"/>
    <w:panose1 w:val="020B0500000000000000"/>
    <w:charset w:val="80"/>
    <w:family w:val="auto"/>
    <w:pitch w:val="default"/>
    <w:sig w:usb0="E00002FF" w:usb1="2AC7FDFF" w:usb2="00000016" w:usb3="00000000" w:csb0="2002009F" w:csb1="00000000"/>
  </w:font>
  <w:font w:name="Yu Gothic UI Semibold">
    <w:altName w:val="Yu Gothic"/>
    <w:panose1 w:val="020B0700000000000000"/>
    <w:charset w:val="80"/>
    <w:family w:val="auto"/>
    <w:pitch w:val="default"/>
    <w:sig w:usb0="E00002FF" w:usb1="2AC7FDFF" w:usb2="00000016" w:usb3="00000000" w:csb0="2002009F" w:csb1="00000000"/>
  </w:font>
  <w:font w:name="Trebuchet MS">
    <w:panose1 w:val="020B0603020202020204"/>
    <w:charset w:val="00"/>
    <w:family w:val="auto"/>
    <w:pitch w:val="default"/>
    <w:sig w:usb0="00000287" w:usb1="00000003" w:usb2="00000000" w:usb3="00000000" w:csb0="2000009F" w:csb1="00000000"/>
  </w:font>
  <w:font w:name="Arial Rounded MT Bold">
    <w:altName w:val="Arial"/>
    <w:panose1 w:val="020F0704030504030204"/>
    <w:charset w:val="00"/>
    <w:family w:val="auto"/>
    <w:pitch w:val="default"/>
    <w:sig w:usb0="00000000" w:usb1="00000000" w:usb2="00000000" w:usb3="00000000" w:csb0="20000001" w:csb1="00000000"/>
  </w:font>
  <w:font w:name="Palatino Linotype">
    <w:panose1 w:val="02040502050505030304"/>
    <w:charset w:val="00"/>
    <w:family w:val="auto"/>
    <w:pitch w:val="default"/>
    <w:sig w:usb0="E0000287" w:usb1="40000013" w:usb2="00000000" w:usb3="00000000" w:csb0="2000019F" w:csb1="00000000"/>
  </w:font>
  <w:font w:name="MV Boli">
    <w:panose1 w:val="02000500030200090000"/>
    <w:charset w:val="00"/>
    <w:family w:val="auto"/>
    <w:pitch w:val="default"/>
    <w:sig w:usb0="00000003" w:usb1="00000000" w:usb2="00000100" w:usb3="00000000" w:csb0="00000001" w:csb1="00000000"/>
  </w:font>
  <w:font w:name="Imprint MT Shadow">
    <w:altName w:val="Gabriola"/>
    <w:panose1 w:val="04020605060303030202"/>
    <w:charset w:val="00"/>
    <w:family w:val="auto"/>
    <w:pitch w:val="default"/>
    <w:sig w:usb0="00000000" w:usb1="00000000" w:usb2="00000000" w:usb3="00000000" w:csb0="20000001" w:csb1="00000000"/>
  </w:font>
  <w:font w:name="Century Schoolbook">
    <w:altName w:val="Segoe Print"/>
    <w:panose1 w:val="02040604050505020304"/>
    <w:charset w:val="00"/>
    <w:family w:val="auto"/>
    <w:pitch w:val="default"/>
    <w:sig w:usb0="00000000" w:usb1="00000000" w:usb2="00000000" w:usb3="00000000" w:csb0="2000009F" w:csb1="DFD70000"/>
  </w:font>
  <w:font w:name="Century Gothic">
    <w:altName w:val="Segoe Print"/>
    <w:panose1 w:val="020B0502020202020204"/>
    <w:charset w:val="00"/>
    <w:family w:val="auto"/>
    <w:pitch w:val="default"/>
    <w:sig w:usb0="00000000" w:usb1="00000000" w:usb2="00000000" w:usb3="00000000" w:csb0="2000009F" w:csb1="DFD70000"/>
  </w:font>
  <w:font w:name="Forte">
    <w:altName w:val="Mongolian Baiti"/>
    <w:panose1 w:val="03060902040502070203"/>
    <w:charset w:val="00"/>
    <w:family w:val="auto"/>
    <w:pitch w:val="default"/>
    <w:sig w:usb0="00000000" w:usb1="00000000" w:usb2="00000000" w:usb3="00000000" w:csb0="20000001" w:csb1="00000000"/>
  </w:font>
  <w:font w:name="Verdana">
    <w:panose1 w:val="020B0604030504040204"/>
    <w:charset w:val="00"/>
    <w:family w:val="auto"/>
    <w:pitch w:val="default"/>
    <w:sig w:usb0="A10006FF" w:usb1="4000205B" w:usb2="00000010" w:usb3="00000000" w:csb0="2000019F" w:csb1="00000000"/>
  </w:font>
  <w:font w:name="Rage Italic">
    <w:altName w:val="Mongolian Baiti"/>
    <w:panose1 w:val="03070502040507070304"/>
    <w:charset w:val="00"/>
    <w:family w:val="auto"/>
    <w:pitch w:val="default"/>
    <w:sig w:usb0="00000000" w:usb1="00000000" w:usb2="00000000" w:usb3="00000000" w:csb0="20000001" w:csb1="00000000"/>
  </w:font>
  <w:font w:name="Yu Gothic">
    <w:panose1 w:val="020B0400000000000000"/>
    <w:charset w:val="80"/>
    <w:family w:val="auto"/>
    <w:pitch w:val="default"/>
    <w:sig w:usb0="E00002FF" w:usb1="2AC7FDFF" w:usb2="00000016" w:usb3="00000000" w:csb0="2002009F" w:csb1="00000000"/>
  </w:font>
  <w:font w:name="Lucida Sans Unicode">
    <w:panose1 w:val="020B0602030504020204"/>
    <w:charset w:val="00"/>
    <w:family w:val="auto"/>
    <w:pitch w:val="default"/>
    <w:sig w:usb0="80001AFF" w:usb1="0000396B" w:usb2="00000000" w:usb3="00000000" w:csb0="200000BF" w:csb1="D7F70000"/>
  </w:font>
  <w:font w:name="Lucida Console">
    <w:panose1 w:val="020B0609040504020204"/>
    <w:charset w:val="00"/>
    <w:family w:val="auto"/>
    <w:pitch w:val="default"/>
    <w:sig w:usb0="8000028F" w:usb1="00001800" w:usb2="00000000" w:usb3="00000000" w:csb0="0000001F" w:csb1="D7D70000"/>
  </w:font>
  <w:font w:name="Sylfaen">
    <w:panose1 w:val="010A0502050306030303"/>
    <w:charset w:val="00"/>
    <w:family w:val="auto"/>
    <w:pitch w:val="default"/>
    <w:sig w:usb0="04000687" w:usb1="00000000" w:usb2="00000000" w:usb3="00000000" w:csb0="2000009F" w:csb1="00000000"/>
  </w:font>
  <w:font w:name="Comic Sans MS">
    <w:panose1 w:val="030F0702030302020204"/>
    <w:charset w:val="00"/>
    <w:family w:val="auto"/>
    <w:pitch w:val="default"/>
    <w:sig w:usb0="00000287" w:usb1="40000013" w:usb2="00000000" w:usb3="00000000" w:csb0="2000009F" w:csb1="00000000"/>
  </w:font>
  <w:font w:name="Segoe UI">
    <w:panose1 w:val="020B0502040204020203"/>
    <w:charset w:val="00"/>
    <w:family w:val="auto"/>
    <w:pitch w:val="default"/>
    <w:sig w:usb0="E4002EFF" w:usb1="C000E47F" w:usb2="00000009" w:usb3="00000000" w:csb0="200001FF" w:csb1="00000000"/>
  </w:font>
  <w:font w:name="Viner Hand ITC">
    <w:altName w:val="Mongolian Baiti"/>
    <w:panose1 w:val="03070502030502020203"/>
    <w:charset w:val="00"/>
    <w:family w:val="auto"/>
    <w:pitch w:val="default"/>
    <w:sig w:usb0="00000000" w:usb1="00000000" w:usb2="00000000" w:usb3="00000000" w:csb0="20000001" w:csb1="00000000"/>
  </w:font>
  <w:font w:name="Microsoft Sans Serif">
    <w:panose1 w:val="020B0604020202020204"/>
    <w:charset w:val="00"/>
    <w:family w:val="auto"/>
    <w:pitch w:val="default"/>
    <w:sig w:usb0="E1002AFF" w:usb1="C0000002" w:usb2="00000008" w:usb3="00000000" w:csb0="200101FF" w:csb1="20280000"/>
  </w:font>
  <w:font w:name="Papyrus">
    <w:altName w:val="Mongolian Baiti"/>
    <w:panose1 w:val="03070502060502030205"/>
    <w:charset w:val="00"/>
    <w:family w:val="auto"/>
    <w:pitch w:val="default"/>
    <w:sig w:usb0="00000000" w:usb1="00000000" w:usb2="00000000" w:usb3="00000000" w:csb0="20000001" w:csb1="00000000"/>
  </w:font>
  <w:font w:name="ˎ̥">
    <w:altName w:val="Times New Roman"/>
    <w:panose1 w:val="00000000000000000000"/>
    <w:charset w:val="01"/>
    <w:family w:val="auto"/>
    <w:pitch w:val="default"/>
    <w:sig w:usb0="00000000" w:usb1="00000000" w:usb2="00000000" w:usb3="00000000" w:csb0="00040001" w:csb1="00000000"/>
  </w:font>
  <w:font w:name="Verdana,ˎ̥">
    <w:altName w:val="Times New Roman"/>
    <w:panose1 w:val="00000000000000000000"/>
    <w:charset w:val="00"/>
    <w:family w:val="auto"/>
    <w:pitch w:val="default"/>
    <w:sig w:usb0="00000000" w:usb1="00000000" w:usb2="00000000" w:usb3="00000000" w:csb0="00040001" w:csb1="00000000"/>
  </w:font>
  <w:font w:name="Webdings">
    <w:panose1 w:val="05030102010509060703"/>
    <w:charset w:val="02"/>
    <w:family w:val="auto"/>
    <w:pitch w:val="default"/>
    <w:sig w:usb0="00000000" w:usb1="00000000" w:usb2="00000000" w:usb3="00000000" w:csb0="80000000" w:csb1="00000000"/>
  </w:font>
  <w:font w:name="Latha">
    <w:panose1 w:val="020B0604020202020204"/>
    <w:charset w:val="00"/>
    <w:family w:val="auto"/>
    <w:pitch w:val="default"/>
    <w:sig w:usb0="00100003" w:usb1="00000000" w:usb2="00000000" w:usb3="00000000" w:csb0="00000001" w:csb1="00000000"/>
  </w:font>
  <w:font w:name="经典繁颜体">
    <w:altName w:val="黑体"/>
    <w:panose1 w:val="02010609000101010101"/>
    <w:charset w:val="01"/>
    <w:family w:val="auto"/>
    <w:pitch w:val="default"/>
    <w:sig w:usb0="00000000" w:usb1="00000000" w:usb2="0000001E" w:usb3="00000000" w:csb0="20040000" w:csb1="00000000"/>
  </w:font>
  <w:font w:name="Arial Black">
    <w:panose1 w:val="020B0A04020102020204"/>
    <w:charset w:val="00"/>
    <w:family w:val="auto"/>
    <w:pitch w:val="default"/>
    <w:sig w:usb0="A00002AF" w:usb1="400078FB" w:usb2="00000000" w:usb3="00000000" w:csb0="6000009F" w:csb1="DFD70000"/>
  </w:font>
  <w:font w:name="方正仿宋简体">
    <w:panose1 w:val="02010601030101010101"/>
    <w:charset w:val="86"/>
    <w:family w:val="auto"/>
    <w:pitch w:val="default"/>
    <w:sig w:usb0="00000001" w:usb1="080E0000" w:usb2="00000000" w:usb3="00000000" w:csb0="00040000" w:csb1="00000000"/>
  </w:font>
  <w:font w:name="12px">
    <w:altName w:val="Microsoft JhengHei Light"/>
    <w:panose1 w:val="00000000000000000000"/>
    <w:charset w:val="01"/>
    <w:family w:val="auto"/>
    <w:pitch w:val="default"/>
    <w:sig w:usb0="00000000" w:usb1="00000000" w:usb2="00000000" w:usb3="00000000" w:csb0="00040001" w:csb1="00000000"/>
  </w:font>
  <w:font w:name="方正大标宋简体">
    <w:panose1 w:val="02010601030101010101"/>
    <w:charset w:val="86"/>
    <w:family w:val="auto"/>
    <w:pitch w:val="default"/>
    <w:sig w:usb0="00000001" w:usb1="080E0000" w:usb2="00000000" w:usb3="00000000" w:csb0="00040000" w:csb1="00000000"/>
  </w:font>
  <w:font w:name="MT Extra">
    <w:panose1 w:val="05050102010205020202"/>
    <w:charset w:val="02"/>
    <w:family w:val="auto"/>
    <w:pitch w:val="default"/>
    <w:sig w:usb0="80000000" w:usb1="00000000" w:usb2="00000000" w:usb3="00000000" w:csb0="00000000" w:csb1="00000000"/>
  </w:font>
  <w:font w:name="方正小标宋_GBK">
    <w:altName w:val="宋体"/>
    <w:panose1 w:val="03000509000000000000"/>
    <w:charset w:val="86"/>
    <w:family w:val="auto"/>
    <w:pitch w:val="default"/>
    <w:sig w:usb0="00000000" w:usb1="00000000" w:usb2="00000000" w:usb3="00000000" w:csb0="00040000" w:csb1="00000000"/>
  </w:font>
  <w:font w:name="方正魏碑简体">
    <w:panose1 w:val="02010601030101010101"/>
    <w:charset w:val="86"/>
    <w:family w:val="auto"/>
    <w:pitch w:val="default"/>
    <w:sig w:usb0="00000001" w:usb1="080E0000" w:usb2="00000000" w:usb3="00000000" w:csb0="00040000" w:csb1="00000000"/>
  </w:font>
  <w:font w:name="方正行楷简体">
    <w:panose1 w:val="02010601030101010101"/>
    <w:charset w:val="86"/>
    <w:family w:val="auto"/>
    <w:pitch w:val="default"/>
    <w:sig w:usb0="00000001" w:usb1="080E0000" w:usb2="00000000" w:usb3="00000000" w:csb0="00040000" w:csb1="00000000"/>
  </w:font>
  <w:font w:name="Ђˎ̥">
    <w:altName w:val="Microsoft JhengHei Light"/>
    <w:panose1 w:val="00000000000000000000"/>
    <w:charset w:val="00"/>
    <w:family w:val="auto"/>
    <w:pitch w:val="default"/>
    <w:sig w:usb0="00000000" w:usb1="00000000" w:usb2="00000000" w:usb3="00000000" w:csb0="00040001" w:csb1="00000000"/>
  </w:font>
  <w:font w:name="SimSun Western">
    <w:altName w:val="宋体"/>
    <w:panose1 w:val="00000000000000000000"/>
    <w:charset w:val="00"/>
    <w:family w:val="auto"/>
    <w:pitch w:val="default"/>
    <w:sig w:usb0="00000000" w:usb1="00000000" w:usb2="00000000" w:usb3="00000000" w:csb0="00000001" w:csb1="00000000"/>
  </w:font>
  <w:font w:name="Times New Roman (Arabic)">
    <w:altName w:val="Times New Roman"/>
    <w:panose1 w:val="00000000000000000000"/>
    <w:charset w:val="B2"/>
    <w:family w:val="auto"/>
    <w:pitch w:val="default"/>
    <w:sig w:usb0="00000000" w:usb1="00000000" w:usb2="00000000" w:usb3="00000000" w:csb0="00000040" w:csb1="00000000"/>
  </w:font>
  <w:font w:name="Times New Roman Tur">
    <w:altName w:val="Times New Roman"/>
    <w:panose1 w:val="00000000000000000000"/>
    <w:charset w:val="A2"/>
    <w:family w:val="auto"/>
    <w:pitch w:val="default"/>
    <w:sig w:usb0="00000000" w:usb1="00000000" w:usb2="00000000" w:usb3="00000000" w:csb0="00000010" w:csb1="00000000"/>
  </w:font>
  <w:font w:name="Times New Roman Cyr">
    <w:altName w:val="Times New Roman"/>
    <w:panose1 w:val="00000000000000000000"/>
    <w:charset w:val="CC"/>
    <w:family w:val="auto"/>
    <w:pitch w:val="default"/>
    <w:sig w:usb0="00000000" w:usb1="00000000" w:usb2="00000000" w:usb3="00000000" w:csb0="00000004" w:csb1="00000000"/>
  </w:font>
  <w:font w:name="Times New Roman Greek">
    <w:altName w:val="Times New Roman"/>
    <w:panose1 w:val="00000000000000000000"/>
    <w:charset w:val="A1"/>
    <w:family w:val="auto"/>
    <w:pitch w:val="default"/>
    <w:sig w:usb0="00000000" w:usb1="00000000" w:usb2="00000000" w:usb3="00000000" w:csb0="00000008" w:csb1="00000000"/>
  </w:font>
  <w:font w:name="Times New Roman (Vietnamese)">
    <w:altName w:val="Times New Roman"/>
    <w:panose1 w:val="00000000000000000000"/>
    <w:charset w:val="A3"/>
    <w:family w:val="auto"/>
    <w:pitch w:val="default"/>
    <w:sig w:usb0="00000000" w:usb1="00000000" w:usb2="00000000" w:usb3="00000000" w:csb0="00000100" w:csb1="00000000"/>
  </w:font>
  <w:font w:name="Times New Roman (Hebrew)">
    <w:altName w:val="Times New Roman"/>
    <w:panose1 w:val="00000000000000000000"/>
    <w:charset w:val="B1"/>
    <w:family w:val="auto"/>
    <w:pitch w:val="default"/>
    <w:sig w:usb0="00000000" w:usb1="00000000" w:usb2="00000000" w:usb3="00000000" w:csb0="00000020" w:csb1="00000000"/>
  </w:font>
  <w:font w:name="Times New Roman CE">
    <w:altName w:val="Times New Roman"/>
    <w:panose1 w:val="00000000000000000000"/>
    <w:charset w:val="EE"/>
    <w:family w:val="auto"/>
    <w:pitch w:val="default"/>
    <w:sig w:usb0="00000000" w:usb1="00000000" w:usb2="00000000" w:usb3="00000000" w:csb0="00000002" w:csb1="00000000"/>
  </w:font>
  <w:font w:name="Times New Roman Baltic">
    <w:altName w:val="Times New Roman"/>
    <w:panose1 w:val="00000000000000000000"/>
    <w:charset w:val="BA"/>
    <w:family w:val="auto"/>
    <w:pitch w:val="default"/>
    <w:sig w:usb0="00000000" w:usb1="00000000" w:usb2="00000000" w:usb3="00000000" w:csb0="00000080" w:csb1="00000000"/>
  </w:font>
  <w:font w:name="瀹嬩綋">
    <w:altName w:val="Microsoft JhengHei Light"/>
    <w:panose1 w:val="00000000000000000000"/>
    <w:charset w:val="01"/>
    <w:family w:val="auto"/>
    <w:pitch w:val="default"/>
    <w:sig w:usb0="00000000" w:usb1="00000000" w:usb2="00000000" w:usb3="00000000" w:csb0="00040001" w:csb1="00000000"/>
  </w:font>
  <w:font w:name="文星标宋">
    <w:altName w:val="宋体"/>
    <w:panose1 w:val="02010604000101010101"/>
    <w:charset w:val="86"/>
    <w:family w:val="auto"/>
    <w:pitch w:val="default"/>
    <w:sig w:usb0="00000000" w:usb1="00000000" w:usb2="00000000" w:usb3="00000000" w:csb0="00040001" w:csb1="00000000"/>
  </w:font>
  <w:font w:name="_x000B_">
    <w:altName w:val="Times New Roman"/>
    <w:panose1 w:val="00000000000000000000"/>
    <w:charset w:val="00"/>
    <w:family w:val="auto"/>
    <w:pitch w:val="default"/>
    <w:sig w:usb0="00000000" w:usb1="00000000" w:usb2="00000000" w:usb3="00000000" w:csb0="00000001" w:csb1="00000000"/>
  </w:font>
  <w:font w:name="Cambria Math">
    <w:panose1 w:val="02040503050406030204"/>
    <w:charset w:val="01"/>
    <w:family w:val="auto"/>
    <w:pitch w:val="default"/>
    <w:sig w:usb0="E00002FF" w:usb1="420024FF" w:usb2="00000000" w:usb3="00000000" w:csb0="2000019F" w:csb1="00000000"/>
  </w:font>
  <w:font w:name="宋体-PUA">
    <w:altName w:val="宋体"/>
    <w:panose1 w:val="02010600030101010101"/>
    <w:charset w:val="86"/>
    <w:family w:val="auto"/>
    <w:pitch w:val="default"/>
    <w:sig w:usb0="00000000" w:usb1="00000000" w:usb2="00000000" w:usb3="00000000" w:csb0="00040000" w:csb1="00000000"/>
  </w:font>
  <w:font w:name="穝灿砰">
    <w:altName w:val="宋体"/>
    <w:panose1 w:val="00000000000000000000"/>
    <w:charset w:val="01"/>
    <w:family w:val="auto"/>
    <w:pitch w:val="default"/>
    <w:sig w:usb0="00000000" w:usb1="00000000" w:usb2="00000000" w:usb3="00000000" w:csb0="00040001" w:csb1="00000000"/>
  </w:font>
  <w:font w:name="lucida Grande">
    <w:altName w:val="宋体"/>
    <w:panose1 w:val="00000000000000000000"/>
    <w:charset w:val="01"/>
    <w:family w:val="auto"/>
    <w:pitch w:val="default"/>
    <w:sig w:usb0="00000000" w:usb1="00000000" w:usb2="00000000" w:usb3="00000000" w:csb0="00040001" w:csb1="00000000"/>
  </w:font>
  <w:font w:name="文星楷体">
    <w:altName w:val="宋体"/>
    <w:panose1 w:val="02010604000101010101"/>
    <w:charset w:val="86"/>
    <w:family w:val="auto"/>
    <w:pitch w:val="default"/>
    <w:sig w:usb0="00000000" w:usb1="00000000" w:usb2="00000000" w:usb3="00000000" w:csb0="00040001" w:csb1="00000000"/>
  </w:font>
  <w:font w:name="Lucida Sans">
    <w:altName w:val="Lucida Sans Unicode"/>
    <w:panose1 w:val="020B0602030504020204"/>
    <w:charset w:val="00"/>
    <w:family w:val="auto"/>
    <w:pitch w:val="default"/>
    <w:sig w:usb0="00000000" w:usb1="00000000" w:usb2="00000000" w:usb3="00000000" w:csb0="20000001" w:csb1="00000000"/>
  </w:font>
  <w:font w:name="文星黑体">
    <w:altName w:val="宋体"/>
    <w:panose1 w:val="02010604000101010101"/>
    <w:charset w:val="86"/>
    <w:family w:val="auto"/>
    <w:pitch w:val="default"/>
    <w:sig w:usb0="00000000" w:usb1="00000000" w:usb2="00000000" w:usb3="00000000" w:csb0="00040001" w:csb1="00000000"/>
  </w:font>
  <w:font w:name="方正黑体_GBK">
    <w:altName w:val="黑体"/>
    <w:panose1 w:val="03000509000000000000"/>
    <w:charset w:val="86"/>
    <w:family w:val="auto"/>
    <w:pitch w:val="default"/>
    <w:sig w:usb0="00000000" w:usb1="00000000" w:usb2="00000000" w:usb3="00000000" w:csb0="00040000" w:csb1="00000000"/>
  </w:font>
  <w:font w:name="方正书宋简体">
    <w:panose1 w:val="02010601030101010101"/>
    <w:charset w:val="86"/>
    <w:family w:val="auto"/>
    <w:pitch w:val="default"/>
    <w:sig w:usb0="00000001" w:usb1="080E0000" w:usb2="00000000" w:usb3="00000000" w:csb0="00040000" w:csb1="00000000"/>
  </w:font>
  <w:font w:name="寰蒋闆呴粦">
    <w:altName w:val="Microsoft JhengHei Light"/>
    <w:panose1 w:val="00000000000000000000"/>
    <w:charset w:val="01"/>
    <w:family w:val="auto"/>
    <w:pitch w:val="default"/>
    <w:sig w:usb0="00000000" w:usb1="00000000" w:usb2="00000000" w:usb3="00000000" w:csb0="00040001" w:csb1="00000000"/>
  </w:font>
  <w:font w:name="方正黑体简体">
    <w:panose1 w:val="02010601030101010101"/>
    <w:charset w:val="86"/>
    <w:family w:val="auto"/>
    <w:pitch w:val="default"/>
    <w:sig w:usb0="00000001" w:usb1="080E0000" w:usb2="00000000" w:usb3="00000000" w:csb0="00040000" w:csb1="00000000"/>
  </w:font>
  <w:font w:name="方正大黑简体">
    <w:panose1 w:val="02010601030101010101"/>
    <w:charset w:val="86"/>
    <w:family w:val="auto"/>
    <w:pitch w:val="default"/>
    <w:sig w:usb0="00000001" w:usb1="080E0000" w:usb2="00000000" w:usb3="00000000" w:csb0="00040000" w:csb1="00000000"/>
  </w:font>
  <w:font w:name="宋体_GB2312">
    <w:altName w:val="宋体"/>
    <w:panose1 w:val="00000000000000000000"/>
    <w:charset w:val="86"/>
    <w:family w:val="auto"/>
    <w:pitch w:val="default"/>
    <w:sig w:usb0="00000000" w:usb1="00000000" w:usb2="00000010" w:usb3="00000000" w:csb0="00040000" w:csb1="00000000"/>
  </w:font>
  <w:font w:name="verdana,Arial">
    <w:altName w:val="宋体"/>
    <w:panose1 w:val="00000000000000000000"/>
    <w:charset w:val="86"/>
    <w:family w:val="auto"/>
    <w:pitch w:val="default"/>
    <w:sig w:usb0="00000000" w:usb1="00000000" w:usb2="00000000" w:usb3="00000000" w:csb0="00040000" w:csb1="00000000"/>
  </w:font>
  <w:font w:name="Courier New CYR">
    <w:altName w:val="MingLiU"/>
    <w:panose1 w:val="00000000000000000000"/>
    <w:charset w:val="CC"/>
    <w:family w:val="auto"/>
    <w:pitch w:val="default"/>
    <w:sig w:usb0="00000000" w:usb1="00000000" w:usb2="00000000" w:usb3="00000000" w:csb0="00000004" w:csb1="00000000"/>
  </w:font>
  <w:font w:name="Verdana,Tahoma,&quot;宋体&quot;">
    <w:altName w:val="宋体"/>
    <w:panose1 w:val="00000000000000000000"/>
    <w:charset w:val="86"/>
    <w:family w:val="auto"/>
    <w:pitch w:val="default"/>
    <w:sig w:usb0="00000000" w:usb1="00000000" w:usb2="00000000" w:usb3="00000000" w:csb0="00040000" w:csb1="00000000"/>
  </w:font>
  <w:font w:name="2b72a0">
    <w:altName w:val="Times New Roman"/>
    <w:panose1 w:val="00000000000000000000"/>
    <w:charset w:val="00"/>
    <w:family w:val="auto"/>
    <w:pitch w:val="default"/>
    <w:sig w:usb0="00000000" w:usb1="00000000" w:usb2="00000000" w:usb3="00000000" w:csb0="00040001" w:csb1="00000000"/>
  </w:font>
  <w:font w:name="Verdana, Arial, Helvetica, sa">
    <w:altName w:val="宋体"/>
    <w:panose1 w:val="00000000000000000000"/>
    <w:charset w:val="86"/>
    <w:family w:val="auto"/>
    <w:pitch w:val="default"/>
    <w:sig w:usb0="00000000" w:usb1="00000000" w:usb2="00000000" w:usb3="00000000" w:csb0="00040000" w:csb1="00000000"/>
  </w:font>
  <w:font w:name="楷体_GBK">
    <w:altName w:val="宋体"/>
    <w:panose1 w:val="00000000000000000000"/>
    <w:charset w:val="86"/>
    <w:family w:val="auto"/>
    <w:pitch w:val="default"/>
    <w:sig w:usb0="00000000" w:usb1="00000000" w:usb2="00000000" w:usb3="00000000" w:csb0="00040000" w:csb1="00000000"/>
  </w:font>
  <w:font w:name="Wingdings 2">
    <w:altName w:val="Wingdings"/>
    <w:panose1 w:val="05020102010507070707"/>
    <w:charset w:val="02"/>
    <w:family w:val="auto"/>
    <w:pitch w:val="default"/>
    <w:sig w:usb0="00000000" w:usb1="00000000" w:usb2="00000000" w:usb3="00000000" w:csb0="80000000" w:csb1="00000000"/>
  </w:font>
  <w:font w:name="Kingsoft Phonetic Plain">
    <w:altName w:val="Microsoft JhengHei Light"/>
    <w:panose1 w:val="00000000000000000000"/>
    <w:charset w:val="00"/>
    <w:family w:val="auto"/>
    <w:pitch w:val="default"/>
    <w:sig w:usb0="00000000" w:usb1="00000000" w:usb2="00000000" w:usb3="00000000" w:csb0="00040001" w:csb1="00000000"/>
  </w:font>
  <w:font w:name="金长城仿宋体">
    <w:altName w:val="宋体"/>
    <w:panose1 w:val="02010609000101010101"/>
    <w:charset w:val="86"/>
    <w:family w:val="auto"/>
    <w:pitch w:val="default"/>
    <w:sig w:usb0="00000000" w:usb1="00000000" w:usb2="00000010" w:usb3="00000000" w:csb0="00040000" w:csb1="00000000"/>
  </w:font>
  <w:font w:name="宋体-方正超大字符集">
    <w:altName w:val="宋体"/>
    <w:panose1 w:val="03000509000000000000"/>
    <w:charset w:val="86"/>
    <w:family w:val="auto"/>
    <w:pitch w:val="default"/>
    <w:sig w:usb0="00000000" w:usb1="00000000" w:usb2="00000000" w:usb3="00000000" w:csb0="00040000" w:csb1="00000000"/>
  </w:font>
  <w:font w:name="Arial Narrow">
    <w:altName w:val="Arial"/>
    <w:panose1 w:val="020B0506020202030204"/>
    <w:charset w:val="00"/>
    <w:family w:val="auto"/>
    <w:pitch w:val="default"/>
    <w:sig w:usb0="00000000" w:usb1="00000000" w:usb2="00000000" w:usb3="00000000" w:csb0="2000009F" w:csb1="DFD70000"/>
  </w:font>
  <w:font w:name="Bookman Old Style">
    <w:altName w:val="Segoe Print"/>
    <w:panose1 w:val="02050604050505020204"/>
    <w:charset w:val="00"/>
    <w:family w:val="auto"/>
    <w:pitch w:val="default"/>
    <w:sig w:usb0="00000000" w:usb1="00000000" w:usb2="00000000" w:usb3="00000000" w:csb0="2000009F" w:csb1="DFD70000"/>
  </w:font>
  <w:font w:name="Book Antiqua">
    <w:altName w:val="Segoe Print"/>
    <w:panose1 w:val="02040602050305030304"/>
    <w:charset w:val="00"/>
    <w:family w:val="auto"/>
    <w:pitch w:val="default"/>
    <w:sig w:usb0="00000000" w:usb1="00000000" w:usb2="00000000" w:usb3="00000000" w:csb0="2000009F" w:csb1="DFD70000"/>
  </w:font>
  <w:font w:name="方正楷体_GBK">
    <w:altName w:val="宋体"/>
    <w:panose1 w:val="03000509000000000000"/>
    <w:charset w:val="86"/>
    <w:family w:val="auto"/>
    <w:pitch w:val="default"/>
    <w:sig w:usb0="00000000" w:usb1="00000000" w:usb2="00000000" w:usb3="00000000" w:csb0="00040000" w:csb1="00000000"/>
  </w:font>
  <w:font w:name="\5b8b\4f53">
    <w:altName w:val="Microsoft JhengHei Light"/>
    <w:panose1 w:val="00000000000000000000"/>
    <w:charset w:val="01"/>
    <w:family w:val="auto"/>
    <w:pitch w:val="default"/>
    <w:sig w:usb0="00000000" w:usb1="00000000" w:usb2="00000000" w:usb3="00000000" w:csb0="00040001" w:csb1="00000000"/>
  </w:font>
  <w:font w:name="经典美黑简">
    <w:altName w:val="黑体"/>
    <w:panose1 w:val="02010609000101010101"/>
    <w:charset w:val="86"/>
    <w:family w:val="auto"/>
    <w:pitch w:val="default"/>
    <w:sig w:usb0="00000000" w:usb1="00000000" w:usb2="0000001E" w:usb3="00000000" w:csb0="20040000" w:csb1="00000000"/>
  </w:font>
  <w:font w:name="方正楷体简体">
    <w:panose1 w:val="02010601030101010101"/>
    <w:charset w:val="86"/>
    <w:family w:val="auto"/>
    <w:pitch w:val="default"/>
    <w:sig w:usb0="00000001" w:usb1="080E0000" w:usb2="00000000" w:usb3="00000000" w:csb0="00040000" w:csb1="00000000"/>
  </w:font>
  <w:font w:name="??">
    <w:altName w:val="MingLiU"/>
    <w:panose1 w:val="00000000000000000000"/>
    <w:charset w:val="00"/>
    <w:family w:val="auto"/>
    <w:pitch w:val="default"/>
    <w:sig w:usb0="00000000" w:usb1="00000000" w:usb2="00000000" w:usb3="00000000" w:csb0="00000001" w:csb1="00000000"/>
  </w:font>
  <w:font w:name="Arial CE">
    <w:altName w:val="Arial"/>
    <w:panose1 w:val="00000000000000000000"/>
    <w:charset w:val="EE"/>
    <w:family w:val="auto"/>
    <w:pitch w:val="default"/>
    <w:sig w:usb0="00000000" w:usb1="00000000" w:usb2="00000000" w:usb3="00000000" w:csb0="00000002" w:csb1="00000000"/>
  </w:font>
  <w:font w:name="Arial Cyr">
    <w:altName w:val="Arial"/>
    <w:panose1 w:val="00000000000000000000"/>
    <w:charset w:val="CC"/>
    <w:family w:val="auto"/>
    <w:pitch w:val="default"/>
    <w:sig w:usb0="00000000" w:usb1="00000000" w:usb2="00000000" w:usb3="00000000" w:csb0="00000004" w:csb1="00000000"/>
  </w:font>
  <w:font w:name="Arial Greek">
    <w:altName w:val="Arial"/>
    <w:panose1 w:val="00000000000000000000"/>
    <w:charset w:val="A1"/>
    <w:family w:val="auto"/>
    <w:pitch w:val="default"/>
    <w:sig w:usb0="00000000" w:usb1="00000000" w:usb2="00000000" w:usb3="00000000" w:csb0="00000008" w:csb1="00000000"/>
  </w:font>
  <w:font w:name="Arial Tur">
    <w:altName w:val="Arial"/>
    <w:panose1 w:val="00000000000000000000"/>
    <w:charset w:val="A2"/>
    <w:family w:val="auto"/>
    <w:pitch w:val="default"/>
    <w:sig w:usb0="00000000" w:usb1="00000000" w:usb2="00000000" w:usb3="00000000" w:csb0="00000010" w:csb1="00000000"/>
  </w:font>
  <w:font w:name="Arial (Hebrew)">
    <w:altName w:val="Arial"/>
    <w:panose1 w:val="00000000000000000000"/>
    <w:charset w:val="B1"/>
    <w:family w:val="auto"/>
    <w:pitch w:val="default"/>
    <w:sig w:usb0="00000000" w:usb1="00000000" w:usb2="00000000" w:usb3="00000000" w:csb0="00000020" w:csb1="00000000"/>
  </w:font>
  <w:font w:name="Arial Baltic">
    <w:altName w:val="Arial"/>
    <w:panose1 w:val="00000000000000000000"/>
    <w:charset w:val="BA"/>
    <w:family w:val="auto"/>
    <w:pitch w:val="default"/>
    <w:sig w:usb0="00000000" w:usb1="00000000" w:usb2="00000000" w:usb3="00000000" w:csb0="00000080" w:csb1="00000000"/>
  </w:font>
  <w:font w:name="Arial (Vietnamese)">
    <w:altName w:val="Arial"/>
    <w:panose1 w:val="00000000000000000000"/>
    <w:charset w:val="A3"/>
    <w:family w:val="auto"/>
    <w:pitch w:val="default"/>
    <w:sig w:usb0="00000000" w:usb1="00000000" w:usb2="00000000" w:usb3="00000000" w:csb0="00000100" w:csb1="00000000"/>
  </w:font>
  <w:font w:name="·ÂËÎ Western">
    <w:altName w:val="宋体"/>
    <w:panose1 w:val="00000000000000000000"/>
    <w:charset w:val="00"/>
    <w:family w:val="auto"/>
    <w:pitch w:val="default"/>
    <w:sig w:usb0="00000000" w:usb1="00000000" w:usb2="00000000" w:usb3="00000000" w:csb0="00000001" w:csb1="00000000"/>
  </w:font>
  <w:font w:name="Tahoma CE">
    <w:altName w:val="Tahoma"/>
    <w:panose1 w:val="00000000000000000000"/>
    <w:charset w:val="EE"/>
    <w:family w:val="auto"/>
    <w:pitch w:val="default"/>
    <w:sig w:usb0="00000000" w:usb1="00000000" w:usb2="00000000" w:usb3="00000000" w:csb0="00000002" w:csb1="00000000"/>
  </w:font>
  <w:font w:name="Arial (Arabic)">
    <w:altName w:val="Arial"/>
    <w:panose1 w:val="00000000000000000000"/>
    <w:charset w:val="B2"/>
    <w:family w:val="auto"/>
    <w:pitch w:val="default"/>
    <w:sig w:usb0="00000000" w:usb1="00000000" w:usb2="00000000" w:usb3="00000000" w:csb0="00000040" w:csb1="00000000"/>
  </w:font>
  <w:font w:name="Tahoma Cyr">
    <w:altName w:val="Tahoma"/>
    <w:panose1 w:val="00000000000000000000"/>
    <w:charset w:val="CC"/>
    <w:family w:val="auto"/>
    <w:pitch w:val="default"/>
    <w:sig w:usb0="00000000" w:usb1="00000000" w:usb2="00000000" w:usb3="00000000" w:csb0="00000004" w:csb1="00000000"/>
  </w:font>
  <w:font w:name="Tahoma Greek">
    <w:altName w:val="Tahoma"/>
    <w:panose1 w:val="00000000000000000000"/>
    <w:charset w:val="A1"/>
    <w:family w:val="auto"/>
    <w:pitch w:val="default"/>
    <w:sig w:usb0="00000000" w:usb1="00000000" w:usb2="00000000" w:usb3="00000000" w:csb0="00000008" w:csb1="00000000"/>
  </w:font>
  <w:font w:name="Tahoma Tur">
    <w:altName w:val="Tahoma"/>
    <w:panose1 w:val="00000000000000000000"/>
    <w:charset w:val="A2"/>
    <w:family w:val="auto"/>
    <w:pitch w:val="default"/>
    <w:sig w:usb0="00000000" w:usb1="00000000" w:usb2="00000000" w:usb3="00000000" w:csb0="00000010" w:csb1="00000000"/>
  </w:font>
  <w:font w:name="Tahoma (Hebrew)">
    <w:altName w:val="Tahoma"/>
    <w:panose1 w:val="00000000000000000000"/>
    <w:charset w:val="B1"/>
    <w:family w:val="auto"/>
    <w:pitch w:val="default"/>
    <w:sig w:usb0="00000000" w:usb1="00000000" w:usb2="00000000" w:usb3="00000000" w:csb0="00000020" w:csb1="00000000"/>
  </w:font>
  <w:font w:name="Tahoma (Arabic)">
    <w:altName w:val="Tahoma"/>
    <w:panose1 w:val="00000000000000000000"/>
    <w:charset w:val="B2"/>
    <w:family w:val="auto"/>
    <w:pitch w:val="default"/>
    <w:sig w:usb0="00000000" w:usb1="00000000" w:usb2="00000000" w:usb3="00000000" w:csb0="00000040" w:csb1="00000000"/>
  </w:font>
  <w:font w:name="Tahoma Baltic">
    <w:altName w:val="Tahoma"/>
    <w:panose1 w:val="00000000000000000000"/>
    <w:charset w:val="BA"/>
    <w:family w:val="auto"/>
    <w:pitch w:val="default"/>
    <w:sig w:usb0="00000000" w:usb1="00000000" w:usb2="00000000" w:usb3="00000000" w:csb0="00000080" w:csb1="00000000"/>
  </w:font>
  <w:font w:name="Tahoma (Vietnamese)">
    <w:altName w:val="Tahoma"/>
    <w:panose1 w:val="00000000000000000000"/>
    <w:charset w:val="A3"/>
    <w:family w:val="auto"/>
    <w:pitch w:val="default"/>
    <w:sig w:usb0="00000000" w:usb1="00000000" w:usb2="00000000" w:usb3="00000000" w:csb0="00000100" w:csb1="00000000"/>
  </w:font>
  <w:font w:name="Tahoma (Thai)">
    <w:altName w:val="Tahoma"/>
    <w:panose1 w:val="00000000000000000000"/>
    <w:charset w:val="DE"/>
    <w:family w:val="auto"/>
    <w:pitch w:val="default"/>
    <w:sig w:usb0="00000000" w:usb1="00000000" w:usb2="00000000" w:usb3="00000000" w:csb0="00010000" w:csb1="00000000"/>
  </w:font>
  <w:font w:name="新宋体-18030">
    <w:altName w:val="宋体"/>
    <w:panose1 w:val="00000000000000000000"/>
    <w:charset w:val="86"/>
    <w:family w:val="auto"/>
    <w:pitch w:val="default"/>
    <w:sig w:usb0="00000000" w:usb1="00000000" w:usb2="00000010" w:usb3="00000000" w:csb0="00040000" w:csb1="00000000"/>
  </w:font>
  <w:font w:name="����">
    <w:altName w:val="Times New Roman"/>
    <w:panose1 w:val="00000000000000000000"/>
    <w:charset w:val="00"/>
    <w:family w:val="auto"/>
    <w:pitch w:val="default"/>
    <w:sig w:usb0="00000000" w:usb1="00000000" w:usb2="00000000" w:usb3="00000000" w:csb0="00040001" w:csb1="00000000"/>
  </w:font>
  <w:font w:name="Yahei">
    <w:altName w:val="Microsoft JhengHei Light"/>
    <w:panose1 w:val="00000000000000000000"/>
    <w:charset w:val="01"/>
    <w:family w:val="auto"/>
    <w:pitch w:val="default"/>
    <w:sig w:usb0="00000000" w:usb1="00000000" w:usb2="00000000" w:usb3="00000000" w:csb0="00040001" w:csb1="00000000"/>
  </w:font>
  <w:font w:name="Adobe 仿宋 Std R">
    <w:altName w:val="宋体"/>
    <w:panose1 w:val="00000000000000000000"/>
    <w:charset w:val="86"/>
    <w:family w:val="auto"/>
    <w:pitch w:val="default"/>
    <w:sig w:usb0="00000000" w:usb1="00000000" w:usb2="00000010" w:usb3="00000000" w:csb0="00060007" w:csb1="00000000"/>
  </w:font>
  <w:font w:name="ALKATIP Basma Tom">
    <w:altName w:val="Times New Roman"/>
    <w:panose1 w:val="02000000000000000000"/>
    <w:charset w:val="00"/>
    <w:family w:val="auto"/>
    <w:pitch w:val="default"/>
    <w:sig w:usb0="00000000" w:usb1="00000000" w:usb2="00000008" w:usb3="00000000" w:csb0="00000041" w:csb1="00000000"/>
  </w:font>
  <w:font w:name="微软简行楷">
    <w:altName w:val="宋体"/>
    <w:panose1 w:val="00000000000000000000"/>
    <w:charset w:val="00"/>
    <w:family w:val="auto"/>
    <w:pitch w:val="default"/>
    <w:sig w:usb0="00000000" w:usb1="00000000" w:usb2="00000000" w:usb3="00000000" w:csb0="00040001" w:csb1="00000000"/>
  </w:font>
  <w:font w:name="宋体 Arial Verdana">
    <w:altName w:val="宋体"/>
    <w:panose1 w:val="00000000000000000000"/>
    <w:charset w:val="01"/>
    <w:family w:val="auto"/>
    <w:pitch w:val="default"/>
    <w:sig w:usb0="00000000" w:usb1="00000000" w:usb2="00000000" w:usb3="00000000" w:csb0="00040001" w:csb1="00000000"/>
  </w:font>
  <w:font w:name="’Times New Roman’">
    <w:altName w:val="宋体"/>
    <w:panose1 w:val="00000000000000000000"/>
    <w:charset w:val="86"/>
    <w:family w:val="auto"/>
    <w:pitch w:val="default"/>
    <w:sig w:usb0="00000000" w:usb1="00000000" w:usb2="00000010" w:usb3="00000000" w:csb0="00040000" w:csb1="00000000"/>
  </w:font>
  <w:font w:name="方正大黑_GBK">
    <w:altName w:val="黑体"/>
    <w:panose1 w:val="03000509000000000000"/>
    <w:charset w:val="86"/>
    <w:family w:val="auto"/>
    <w:pitch w:val="default"/>
    <w:sig w:usb0="00000000" w:usb1="00000000" w:usb2="00000000" w:usb3="00000000" w:csb0="00040000" w:csb1="00000000"/>
  </w:font>
  <w:font w:name="方正宋三简体">
    <w:panose1 w:val="02010601030101010101"/>
    <w:charset w:val="86"/>
    <w:family w:val="auto"/>
    <w:pitch w:val="default"/>
    <w:sig w:usb0="00000001" w:usb1="080E0000" w:usb2="00000000" w:usb3="00000000" w:csb0="00040000" w:csb1="00000000"/>
  </w:font>
  <w:font w:name="方正大标宋_GBK">
    <w:altName w:val="宋体"/>
    <w:panose1 w:val="03000509000000000000"/>
    <w:charset w:val="86"/>
    <w:family w:val="auto"/>
    <w:pitch w:val="default"/>
    <w:sig w:usb0="00000000" w:usb1="00000000" w:usb2="00000000" w:usb3="00000000" w:csb0="00040000" w:csb1="00000000"/>
  </w:font>
  <w:font w:name="Bookshelf Symbol 7">
    <w:altName w:val="Symbol"/>
    <w:panose1 w:val="05010101010101010101"/>
    <w:charset w:val="02"/>
    <w:family w:val="auto"/>
    <w:pitch w:val="default"/>
    <w:sig w:usb0="00000000" w:usb1="00000000" w:usb2="00000000" w:usb3="00000000" w:csb0="80000000" w:csb1="00000000"/>
  </w:font>
  <w:font w:name="OCR A Extended">
    <w:altName w:val="PMingLiU-ExtB"/>
    <w:panose1 w:val="02010509020102010303"/>
    <w:charset w:val="00"/>
    <w:family w:val="auto"/>
    <w:pitch w:val="default"/>
    <w:sig w:usb0="00000000" w:usb1="00000000" w:usb2="00000000" w:usb3="00000000" w:csb0="20000001" w:csb1="00000000"/>
  </w:font>
  <w:font w:name="宋体-18030">
    <w:altName w:val="宋体"/>
    <w:panose1 w:val="02010609060101010101"/>
    <w:charset w:val="86"/>
    <w:family w:val="auto"/>
    <w:pitch w:val="default"/>
    <w:sig w:usb0="00000000" w:usb1="00000000" w:usb2="000A005E" w:usb3="00000000" w:csb0="00040001" w:csb1="00000000"/>
  </w:font>
  <w:font w:name="_x000B__x000C_">
    <w:altName w:val="Times New Roman"/>
    <w:panose1 w:val="00000000000000000000"/>
    <w:charset w:val="00"/>
    <w:family w:val="auto"/>
    <w:pitch w:val="default"/>
    <w:sig w:usb0="00000000" w:usb1="00000000" w:usb2="00000000" w:usb3="00000000" w:csb0="00040001" w:csb1="00000000"/>
  </w:font>
  <w:font w:name="Helvetica">
    <w:altName w:val="Arial"/>
    <w:panose1 w:val="020B0604020202020204"/>
    <w:charset w:val="00"/>
    <w:family w:val="auto"/>
    <w:pitch w:val="default"/>
    <w:sig w:usb0="00000000" w:usb1="00000000" w:usb2="00000008" w:usb3="00000000" w:csb0="000001FF" w:csb1="00000000"/>
  </w:font>
  <w:font w:name="Tekton Pro">
    <w:altName w:val="MV Boli"/>
    <w:panose1 w:val="020F0603020208090904"/>
    <w:charset w:val="00"/>
    <w:family w:val="auto"/>
    <w:pitch w:val="default"/>
    <w:sig w:usb0="00000000" w:usb1="00000000" w:usb2="00000000" w:usb3="00000000" w:csb0="20000093" w:csb1="00000000"/>
  </w:font>
  <w:font w:name="MS Reference Sans Serif">
    <w:altName w:val="Verdana"/>
    <w:panose1 w:val="020B0604030504040204"/>
    <w:charset w:val="00"/>
    <w:family w:val="auto"/>
    <w:pitch w:val="default"/>
    <w:sig w:usb0="00000000" w:usb1="00000000" w:usb2="00000000" w:usb3="00000000" w:csb0="2000019F" w:csb1="00000000"/>
  </w:font>
  <w:font w:name="夹发砰">
    <w:altName w:val="Microsoft JhengHei Light"/>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Pr>
    <w:r>
      <w:rPr>
        <w:rFonts w:ascii="Calibri" w:hAnsi="Calibri" w:eastAsia="宋体" w:cs="黑体"/>
        <w:kern w:val="2"/>
        <w:sz w:val="18"/>
        <w:szCs w:val="24"/>
        <w:lang w:val="en-US" w:eastAsia="zh-CN" w:bidi="ar-SA"/>
      </w:rPr>
      <w:pict>
        <v:rect id="文本框 6" o:spid="_x0000_s1025" style="position:absolute;left:0;margin-top:0pt;height:144pt;width:144pt;mso-position-horizontal:center;mso-position-horizontal-relative:margin;mso-wrap-style:none;rotation:0f;z-index:251658240;"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- 12 -</w:t>
                </w:r>
                <w:r>
                  <w:rPr>
                    <w:rFonts w:hint="eastAsia"/>
                    <w:sz w:val="18"/>
                  </w:rPr>
                  <w:fldChar w:fldCharType="end"/>
                </w:r>
              </w:p>
            </w:txbxContent>
          </v:textbox>
        </v:rect>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6">
    <w:nsid w:val="00000006"/>
    <w:multiLevelType w:val="singleLevel"/>
    <w:tmpl w:val="00000006"/>
    <w:lvl w:ilvl="0" w:tentative="1">
      <w:start w:val="2"/>
      <w:numFmt w:val="chineseCounting"/>
      <w:suff w:val="nothing"/>
      <w:lvlText w:val="（%1）"/>
      <w:lvlJc w:val="left"/>
    </w:lvl>
  </w:abstractNum>
  <w:abstractNum w:abstractNumId="11">
    <w:nsid w:val="0000000B"/>
    <w:multiLevelType w:val="singleLevel"/>
    <w:tmpl w:val="0000000B"/>
    <w:lvl w:ilvl="0" w:tentative="1">
      <w:start w:val="1"/>
      <w:numFmt w:val="decimal"/>
      <w:suff w:val="nothing"/>
      <w:lvlText w:val="%1、"/>
      <w:lvlJc w:val="left"/>
    </w:lvl>
  </w:abstractNum>
  <w:abstractNum w:abstractNumId="13">
    <w:nsid w:val="0000000D"/>
    <w:multiLevelType w:val="singleLevel"/>
    <w:tmpl w:val="0000000D"/>
    <w:lvl w:ilvl="0" w:tentative="1">
      <w:start w:val="2"/>
      <w:numFmt w:val="chineseCounting"/>
      <w:suff w:val="nothing"/>
      <w:lvlText w:val="（%1）"/>
      <w:lvlJc w:val="left"/>
    </w:lvl>
  </w:abstractNum>
  <w:abstractNum w:abstractNumId="14">
    <w:nsid w:val="0000000E"/>
    <w:multiLevelType w:val="singleLevel"/>
    <w:tmpl w:val="0000000E"/>
    <w:lvl w:ilvl="0" w:tentative="1">
      <w:start w:val="3"/>
      <w:numFmt w:val="chineseCounting"/>
      <w:suff w:val="nothing"/>
      <w:lvlText w:val="（%1）"/>
      <w:lvlJc w:val="left"/>
    </w:lvl>
  </w:abstractNum>
  <w:num w:numId="1">
    <w:abstractNumId w:val="6"/>
  </w:num>
  <w:num w:numId="2">
    <w:abstractNumId w:val="14"/>
  </w:num>
  <w:num w:numId="3">
    <w:abstractNumId w:val="11"/>
  </w:num>
  <w:num w:numId="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efaultTabStop w:val="420"/>
  <w:drawingGridHorizontalSpacing w:val="210"/>
  <w:drawingGridVerticalSpacing w:val="161"/>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style w:type="paragraph" w:default="1" w:styleId="1">
    <w:name w:val="Normal"/>
    <w:pPr>
      <w:widowControl w:val="0"/>
      <w:jc w:val="both"/>
    </w:pPr>
    <w:rPr>
      <w:rFonts w:ascii="Calibri" w:hAnsi="Calibri" w:eastAsia="宋体" w:cs="黑体"/>
      <w:kern w:val="2"/>
      <w:sz w:val="21"/>
      <w:szCs w:val="24"/>
      <w:lang w:val="en-US" w:eastAsia="zh-CN" w:bidi="ar-SA"/>
    </w:rPr>
  </w:style>
  <w:style w:type="character" w:default="1" w:styleId="5">
    <w:name w:val="Default Paragraph Font"/>
  </w:style>
  <w:style w:type="paragraph" w:styleId="2">
    <w:name w:val="Body Text"/>
    <w:basedOn w:val="1"/>
    <w:pPr>
      <w:autoSpaceDE w:val="0"/>
      <w:autoSpaceDN w:val="0"/>
      <w:adjustRightInd w:val="0"/>
      <w:spacing w:line="240" w:lineRule="auto"/>
      <w:ind w:left="761" w:firstLine="0" w:firstLineChars="0"/>
      <w:jc w:val="left"/>
    </w:pPr>
    <w:rPr>
      <w:rFonts w:ascii="仿宋_GB2312" w:hAnsi="Times New Roman" w:eastAsia="仿宋_GB2312" w:cs="仿宋_GB2312"/>
      <w:sz w:val="32"/>
      <w:szCs w:val="32"/>
    </w:rPr>
  </w:style>
  <w:style w:type="paragraph" w:styleId="3">
    <w:name w:val="footer"/>
    <w:basedOn w:val="1"/>
    <w:pPr>
      <w:tabs>
        <w:tab w:val="center" w:pos="4153"/>
        <w:tab w:val="right" w:pos="8306"/>
      </w:tabs>
      <w:snapToGrid w:val="0"/>
      <w:jc w:val="left"/>
    </w:pPr>
    <w:rPr>
      <w:sz w:val="18"/>
    </w:rPr>
  </w:style>
  <w:style w:type="paragraph" w:styleId="4">
    <w:name w:val="header"/>
    <w:basedOn w:val="1"/>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6">
    <w:name w:val="font31"/>
    <w:basedOn w:val="5"/>
    <w:rPr>
      <w:rFonts w:ascii="Arial" w:hAnsi="Arial" w:cs="Arial"/>
      <w:color w:val="000000"/>
      <w:sz w:val="16"/>
      <w:szCs w:val="16"/>
      <w:u w:val="none"/>
    </w:rPr>
  </w:style>
  <w:style w:type="character" w:customStyle="1" w:styleId="7">
    <w:name w:val="font01"/>
    <w:basedOn w:val="5"/>
    <w:rPr>
      <w:rFonts w:hint="default" w:ascii="Arial" w:hAnsi="Arial" w:cs="Arial"/>
      <w:color w:val="000000"/>
      <w:sz w:val="16"/>
      <w:szCs w:val="16"/>
      <w:u w:val="none"/>
    </w:rPr>
  </w:style>
  <w:style w:type="character" w:customStyle="1" w:styleId="8">
    <w:name w:val="font41"/>
    <w:basedOn w:val="5"/>
    <w:rPr>
      <w:rFonts w:hint="eastAsia" w:ascii="宋体" w:hAnsi="宋体" w:eastAsia="宋体" w:cs="宋体"/>
      <w:color w:val="000000"/>
      <w:sz w:val="16"/>
      <w:szCs w:val="16"/>
      <w:u w:val="none"/>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theme" Target="theme/theme1.xml"/><Relationship Id="rId7" Type="http://schemas.openxmlformats.org/officeDocument/2006/relationships/customXml" Target="../customXml/item1.xml"/><Relationship Id="rId8"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27</Pages>
  <Words>2305</Words>
  <Characters>13142</Characters>
  <Lines>109</Lines>
  <Paragraphs>30</Paragraphs>
  <ScaleCrop>false</ScaleCrop>
  <LinksUpToDate>false</LinksUpToDate>
  <CharactersWithSpaces>0</CharactersWithSpaces>
  <Application>WPS Office 专业版_9.1.0.4167</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2014-10-30T12:08:00Z</dcterms:created>
  <dc:creator>wsj</dc:creator>
  <cp:lastPrinted>2017-11-16T23:25:00Z</cp:lastPrinted>
  <dcterms:modified xsi:type="dcterms:W3CDTF">2017-11-17T09:36:17Z</dcterms:modified>
  <dc:title>lenovo</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2052-9.1.0.4167</vt:lpwstr>
  </property>
</Properties>
</file>