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16" w:rsidRPr="009F6ACC" w:rsidRDefault="006E7916" w:rsidP="00E103A9">
      <w:pPr>
        <w:adjustRightInd w:val="0"/>
        <w:snapToGrid w:val="0"/>
        <w:spacing w:line="360" w:lineRule="auto"/>
        <w:ind w:firstLineChars="0" w:firstLine="0"/>
        <w:jc w:val="center"/>
        <w:rPr>
          <w:rFonts w:ascii="仿宋" w:eastAsia="仿宋" w:hAnsi="仿宋"/>
          <w:color w:val="000000"/>
          <w:sz w:val="36"/>
          <w:szCs w:val="36"/>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 w:val="36"/>
          <w:szCs w:val="36"/>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 w:val="36"/>
          <w:szCs w:val="36"/>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 w:val="36"/>
          <w:szCs w:val="36"/>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 w:val="52"/>
          <w:szCs w:val="52"/>
        </w:rPr>
      </w:pPr>
      <w:r w:rsidRPr="009F6ACC">
        <w:rPr>
          <w:rFonts w:ascii="仿宋" w:eastAsia="仿宋" w:hAnsi="仿宋" w:hint="eastAsia"/>
          <w:color w:val="000000"/>
          <w:sz w:val="52"/>
          <w:szCs w:val="52"/>
        </w:rPr>
        <w:t>郏县供销合作社联合社</w:t>
      </w:r>
    </w:p>
    <w:p w:rsidR="006E7916" w:rsidRPr="009F6ACC" w:rsidRDefault="006E7916" w:rsidP="00AF70A0">
      <w:pPr>
        <w:adjustRightInd w:val="0"/>
        <w:snapToGrid w:val="0"/>
        <w:spacing w:line="360" w:lineRule="auto"/>
        <w:ind w:firstLineChars="488" w:firstLine="2538"/>
        <w:rPr>
          <w:rFonts w:ascii="仿宋" w:eastAsia="仿宋" w:hAnsi="仿宋"/>
          <w:color w:val="000000"/>
          <w:sz w:val="52"/>
          <w:szCs w:val="52"/>
        </w:rPr>
      </w:pPr>
      <w:r w:rsidRPr="009F6ACC">
        <w:rPr>
          <w:rFonts w:ascii="仿宋" w:eastAsia="仿宋" w:hAnsi="仿宋"/>
          <w:color w:val="000000"/>
          <w:sz w:val="52"/>
          <w:szCs w:val="52"/>
        </w:rPr>
        <w:t>2016</w:t>
      </w:r>
      <w:r w:rsidRPr="009F6ACC">
        <w:rPr>
          <w:rFonts w:ascii="仿宋" w:eastAsia="仿宋" w:hAnsi="仿宋" w:hint="eastAsia"/>
          <w:color w:val="000000"/>
          <w:sz w:val="52"/>
          <w:szCs w:val="52"/>
        </w:rPr>
        <w:t>年度部门决算</w:t>
      </w:r>
    </w:p>
    <w:p w:rsidR="006E7916" w:rsidRPr="009F6ACC" w:rsidRDefault="006E7916" w:rsidP="00AF70A0">
      <w:pPr>
        <w:kinsoku w:val="0"/>
        <w:overflowPunct w:val="0"/>
        <w:adjustRightInd w:val="0"/>
        <w:snapToGrid w:val="0"/>
        <w:spacing w:line="360" w:lineRule="auto"/>
        <w:ind w:left="101" w:right="3569" w:firstLine="1040"/>
        <w:rPr>
          <w:rFonts w:ascii="仿宋" w:eastAsia="仿宋" w:hAnsi="仿宋"/>
          <w:color w:val="000000"/>
          <w:sz w:val="52"/>
          <w:szCs w:val="5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01" w:right="3569" w:firstLine="640"/>
        <w:rPr>
          <w:rFonts w:ascii="仿宋" w:eastAsia="仿宋" w:hAnsi="仿宋"/>
          <w:color w:val="000000"/>
          <w:szCs w:val="32"/>
        </w:rPr>
      </w:pPr>
    </w:p>
    <w:p w:rsidR="006E7916" w:rsidRPr="009F6ACC" w:rsidRDefault="006E7916" w:rsidP="00AF70A0">
      <w:pPr>
        <w:kinsoku w:val="0"/>
        <w:overflowPunct w:val="0"/>
        <w:adjustRightInd w:val="0"/>
        <w:snapToGrid w:val="0"/>
        <w:spacing w:line="360" w:lineRule="auto"/>
        <w:ind w:left="-142" w:right="51" w:firstLineChars="7" w:firstLine="39"/>
        <w:jc w:val="center"/>
        <w:rPr>
          <w:rFonts w:ascii="仿宋" w:eastAsia="仿宋" w:hAnsi="仿宋" w:cs="黑体"/>
          <w:color w:val="000000"/>
          <w:sz w:val="56"/>
          <w:szCs w:val="56"/>
        </w:rPr>
      </w:pPr>
      <w:r w:rsidRPr="009F6ACC">
        <w:rPr>
          <w:rFonts w:ascii="仿宋" w:eastAsia="仿宋" w:hAnsi="仿宋" w:cs="黑体" w:hint="eastAsia"/>
          <w:color w:val="000000"/>
          <w:sz w:val="56"/>
          <w:szCs w:val="56"/>
        </w:rPr>
        <w:lastRenderedPageBreak/>
        <w:t>目录</w:t>
      </w:r>
    </w:p>
    <w:p w:rsidR="006E7916" w:rsidRPr="009F6ACC" w:rsidRDefault="006E7916" w:rsidP="00AF70A0">
      <w:pPr>
        <w:kinsoku w:val="0"/>
        <w:overflowPunct w:val="0"/>
        <w:adjustRightInd w:val="0"/>
        <w:snapToGrid w:val="0"/>
        <w:spacing w:line="360" w:lineRule="auto"/>
        <w:ind w:right="3569" w:firstLine="640"/>
        <w:rPr>
          <w:rFonts w:ascii="仿宋" w:eastAsia="仿宋" w:hAnsi="仿宋" w:cs="黑体"/>
          <w:color w:val="000000"/>
          <w:w w:val="99"/>
          <w:szCs w:val="32"/>
        </w:rPr>
      </w:pPr>
      <w:r w:rsidRPr="009F6ACC">
        <w:rPr>
          <w:rFonts w:ascii="仿宋" w:eastAsia="仿宋" w:hAnsi="仿宋" w:cs="黑体" w:hint="eastAsia"/>
          <w:color w:val="000000"/>
          <w:szCs w:val="32"/>
        </w:rPr>
        <w:t>第一部分</w:t>
      </w:r>
      <w:r w:rsidRPr="009F6ACC">
        <w:rPr>
          <w:rFonts w:ascii="仿宋" w:eastAsia="仿宋" w:hAnsi="仿宋" w:cs="黑体"/>
          <w:color w:val="000000"/>
          <w:szCs w:val="32"/>
        </w:rPr>
        <w:t xml:space="preserve"> </w:t>
      </w:r>
      <w:r w:rsidRPr="009F6ACC">
        <w:rPr>
          <w:rFonts w:ascii="仿宋" w:eastAsia="仿宋" w:hAnsi="仿宋" w:cs="黑体" w:hint="eastAsia"/>
          <w:color w:val="000000"/>
          <w:szCs w:val="32"/>
        </w:rPr>
        <w:t>郏县供销合作社联合社概况</w:t>
      </w:r>
    </w:p>
    <w:p w:rsidR="006E7916" w:rsidRPr="009F6ACC" w:rsidRDefault="006E7916" w:rsidP="00AF70A0">
      <w:pPr>
        <w:kinsoku w:val="0"/>
        <w:overflowPunct w:val="0"/>
        <w:adjustRightInd w:val="0"/>
        <w:snapToGrid w:val="0"/>
        <w:spacing w:line="360" w:lineRule="auto"/>
        <w:ind w:right="3569"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一、主要职能</w:t>
      </w:r>
    </w:p>
    <w:p w:rsidR="006E7916" w:rsidRPr="009F6ACC" w:rsidRDefault="006E7916" w:rsidP="00AF70A0">
      <w:pPr>
        <w:kinsoku w:val="0"/>
        <w:overflowPunct w:val="0"/>
        <w:adjustRightInd w:val="0"/>
        <w:snapToGrid w:val="0"/>
        <w:spacing w:line="360" w:lineRule="auto"/>
        <w:ind w:right="3569"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二、部门决算单位构成</w:t>
      </w:r>
    </w:p>
    <w:p w:rsidR="006E7916" w:rsidRPr="009F6ACC" w:rsidRDefault="006E7916" w:rsidP="00AF70A0">
      <w:pPr>
        <w:kinsoku w:val="0"/>
        <w:overflowPunct w:val="0"/>
        <w:adjustRightInd w:val="0"/>
        <w:snapToGrid w:val="0"/>
        <w:spacing w:line="360" w:lineRule="auto"/>
        <w:ind w:left="101" w:firstLine="640"/>
        <w:rPr>
          <w:rFonts w:ascii="仿宋" w:eastAsia="仿宋" w:hAnsi="仿宋" w:cs="黑体"/>
          <w:color w:val="000000"/>
          <w:szCs w:val="32"/>
        </w:rPr>
      </w:pPr>
      <w:r w:rsidRPr="009F6ACC">
        <w:rPr>
          <w:rFonts w:ascii="仿宋" w:eastAsia="仿宋" w:hAnsi="仿宋" w:cs="黑体" w:hint="eastAsia"/>
          <w:color w:val="000000"/>
          <w:szCs w:val="32"/>
        </w:rPr>
        <w:t>第二部分郏县供销合作社联合社</w:t>
      </w:r>
      <w:r w:rsidRPr="009F6ACC">
        <w:rPr>
          <w:rFonts w:ascii="仿宋" w:eastAsia="仿宋" w:hAnsi="仿宋" w:cs="黑体"/>
          <w:color w:val="000000"/>
          <w:szCs w:val="32"/>
        </w:rPr>
        <w:t>2016</w:t>
      </w:r>
      <w:r w:rsidRPr="009F6ACC">
        <w:rPr>
          <w:rFonts w:ascii="仿宋" w:eastAsia="仿宋" w:hAnsi="仿宋" w:cs="黑体" w:hint="eastAsia"/>
          <w:color w:val="000000"/>
          <w:szCs w:val="32"/>
        </w:rPr>
        <w:t>年度部门决算表</w:t>
      </w:r>
    </w:p>
    <w:p w:rsidR="006E7916" w:rsidRPr="009F6ACC" w:rsidRDefault="006E7916" w:rsidP="00AF70A0">
      <w:pPr>
        <w:kinsoku w:val="0"/>
        <w:overflowPunct w:val="0"/>
        <w:adjustRightInd w:val="0"/>
        <w:snapToGrid w:val="0"/>
        <w:spacing w:line="360" w:lineRule="auto"/>
        <w:ind w:right="51"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一、收入支出决算总表</w:t>
      </w:r>
    </w:p>
    <w:p w:rsidR="006E7916" w:rsidRPr="009F6ACC" w:rsidRDefault="006E7916" w:rsidP="00AF70A0">
      <w:pPr>
        <w:kinsoku w:val="0"/>
        <w:overflowPunct w:val="0"/>
        <w:adjustRightInd w:val="0"/>
        <w:snapToGrid w:val="0"/>
        <w:spacing w:line="360" w:lineRule="auto"/>
        <w:ind w:right="51"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二、收入决算表</w:t>
      </w:r>
    </w:p>
    <w:p w:rsidR="006E7916" w:rsidRPr="009F6ACC" w:rsidRDefault="006E7916" w:rsidP="00AF70A0">
      <w:pPr>
        <w:kinsoku w:val="0"/>
        <w:overflowPunct w:val="0"/>
        <w:adjustRightInd w:val="0"/>
        <w:snapToGrid w:val="0"/>
        <w:spacing w:line="360" w:lineRule="auto"/>
        <w:ind w:right="51"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三、支出决算表</w:t>
      </w:r>
    </w:p>
    <w:p w:rsidR="006E7916" w:rsidRPr="009F6ACC" w:rsidRDefault="006E7916" w:rsidP="00AF70A0">
      <w:pPr>
        <w:kinsoku w:val="0"/>
        <w:overflowPunct w:val="0"/>
        <w:adjustRightInd w:val="0"/>
        <w:snapToGrid w:val="0"/>
        <w:spacing w:line="360" w:lineRule="auto"/>
        <w:ind w:right="51"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四、财政拨款收入支出决算表</w:t>
      </w:r>
    </w:p>
    <w:p w:rsidR="006E7916" w:rsidRPr="009F6ACC" w:rsidRDefault="006E7916" w:rsidP="00AF70A0">
      <w:pPr>
        <w:kinsoku w:val="0"/>
        <w:overflowPunct w:val="0"/>
        <w:adjustRightInd w:val="0"/>
        <w:snapToGrid w:val="0"/>
        <w:spacing w:line="360" w:lineRule="auto"/>
        <w:ind w:right="51"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五、一般公共预算财政拨款支出决算表</w:t>
      </w:r>
    </w:p>
    <w:p w:rsidR="006E7916" w:rsidRPr="009F6ACC" w:rsidRDefault="006E7916" w:rsidP="00AF70A0">
      <w:pPr>
        <w:kinsoku w:val="0"/>
        <w:overflowPunct w:val="0"/>
        <w:adjustRightInd w:val="0"/>
        <w:snapToGrid w:val="0"/>
        <w:spacing w:line="360" w:lineRule="auto"/>
        <w:ind w:right="51"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六、一般公共预算财政拨款基本支出决算表</w:t>
      </w:r>
    </w:p>
    <w:p w:rsidR="006E7916" w:rsidRPr="009F6ACC" w:rsidRDefault="006E7916" w:rsidP="00AF70A0">
      <w:pPr>
        <w:kinsoku w:val="0"/>
        <w:overflowPunct w:val="0"/>
        <w:adjustRightInd w:val="0"/>
        <w:snapToGrid w:val="0"/>
        <w:spacing w:line="360" w:lineRule="auto"/>
        <w:ind w:right="51"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七、一般公共预算财政拨款“三公”经费支出决算表</w:t>
      </w:r>
    </w:p>
    <w:p w:rsidR="006E7916" w:rsidRPr="009F6ACC" w:rsidRDefault="006E7916" w:rsidP="00AF70A0">
      <w:pPr>
        <w:kinsoku w:val="0"/>
        <w:overflowPunct w:val="0"/>
        <w:adjustRightInd w:val="0"/>
        <w:snapToGrid w:val="0"/>
        <w:spacing w:line="360" w:lineRule="auto"/>
        <w:ind w:right="51" w:firstLineChars="300" w:firstLine="960"/>
        <w:jc w:val="left"/>
        <w:rPr>
          <w:rFonts w:ascii="仿宋" w:eastAsia="仿宋" w:hAnsi="仿宋" w:cs="仿宋_GB2312"/>
          <w:color w:val="000000"/>
          <w:szCs w:val="32"/>
        </w:rPr>
      </w:pPr>
      <w:r w:rsidRPr="009F6ACC">
        <w:rPr>
          <w:rFonts w:ascii="仿宋" w:eastAsia="仿宋" w:hAnsi="仿宋" w:cs="仿宋_GB2312" w:hint="eastAsia"/>
          <w:color w:val="000000"/>
          <w:szCs w:val="32"/>
        </w:rPr>
        <w:t>八、政府性基金预算财政拨款收入支出决算表</w:t>
      </w:r>
    </w:p>
    <w:p w:rsidR="006E7916" w:rsidRPr="009F6ACC" w:rsidRDefault="006E7916" w:rsidP="00AF70A0">
      <w:pPr>
        <w:kinsoku w:val="0"/>
        <w:overflowPunct w:val="0"/>
        <w:adjustRightInd w:val="0"/>
        <w:snapToGrid w:val="0"/>
        <w:spacing w:line="360" w:lineRule="auto"/>
        <w:ind w:left="101" w:right="521" w:firstLine="640"/>
        <w:rPr>
          <w:rFonts w:ascii="仿宋" w:eastAsia="仿宋" w:hAnsi="仿宋" w:cs="黑体"/>
          <w:color w:val="000000"/>
          <w:w w:val="99"/>
          <w:szCs w:val="32"/>
        </w:rPr>
      </w:pPr>
      <w:r w:rsidRPr="009F6ACC">
        <w:rPr>
          <w:rFonts w:ascii="仿宋" w:eastAsia="仿宋" w:hAnsi="仿宋" w:cs="黑体" w:hint="eastAsia"/>
          <w:color w:val="000000"/>
          <w:szCs w:val="32"/>
        </w:rPr>
        <w:t>第三部分郏县供销合作社联合社</w:t>
      </w:r>
      <w:r w:rsidRPr="009F6ACC">
        <w:rPr>
          <w:rFonts w:ascii="仿宋" w:eastAsia="仿宋" w:hAnsi="仿宋" w:cs="黑体"/>
          <w:color w:val="000000"/>
          <w:szCs w:val="32"/>
        </w:rPr>
        <w:t>2016</w:t>
      </w:r>
      <w:r w:rsidRPr="009F6ACC">
        <w:rPr>
          <w:rFonts w:ascii="仿宋" w:eastAsia="仿宋" w:hAnsi="仿宋" w:cs="黑体" w:hint="eastAsia"/>
          <w:color w:val="000000"/>
          <w:szCs w:val="32"/>
        </w:rPr>
        <w:t>年度部门决算情况说明</w:t>
      </w:r>
    </w:p>
    <w:p w:rsidR="006E7916" w:rsidRPr="009F6ACC" w:rsidRDefault="006E7916" w:rsidP="00AF70A0">
      <w:pPr>
        <w:kinsoku w:val="0"/>
        <w:overflowPunct w:val="0"/>
        <w:adjustRightInd w:val="0"/>
        <w:snapToGrid w:val="0"/>
        <w:spacing w:line="360" w:lineRule="auto"/>
        <w:ind w:left="101" w:right="521" w:firstLine="640"/>
        <w:rPr>
          <w:rFonts w:ascii="仿宋" w:eastAsia="仿宋" w:hAnsi="仿宋" w:cs="黑体"/>
          <w:color w:val="000000"/>
          <w:szCs w:val="32"/>
        </w:rPr>
      </w:pPr>
      <w:r w:rsidRPr="009F6ACC">
        <w:rPr>
          <w:rFonts w:ascii="仿宋" w:eastAsia="仿宋" w:hAnsi="仿宋" w:cs="黑体" w:hint="eastAsia"/>
          <w:color w:val="000000"/>
          <w:szCs w:val="32"/>
        </w:rPr>
        <w:t>第四部分名词解释</w:t>
      </w:r>
    </w:p>
    <w:p w:rsidR="006E7916" w:rsidRPr="009F6ACC" w:rsidRDefault="006E7916" w:rsidP="00AF70A0">
      <w:pPr>
        <w:kinsoku w:val="0"/>
        <w:overflowPunct w:val="0"/>
        <w:adjustRightInd w:val="0"/>
        <w:snapToGrid w:val="0"/>
        <w:spacing w:line="360" w:lineRule="auto"/>
        <w:ind w:left="101" w:right="521" w:firstLine="64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left="101" w:right="521" w:firstLine="64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left="101" w:right="521" w:firstLine="64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left="101" w:right="521" w:firstLine="64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left="101" w:right="521" w:firstLine="64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left="101" w:right="521" w:firstLine="64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r w:rsidRPr="009F6ACC">
        <w:rPr>
          <w:rFonts w:ascii="仿宋" w:eastAsia="仿宋" w:hAnsi="仿宋" w:hint="eastAsia"/>
          <w:color w:val="000000"/>
          <w:szCs w:val="32"/>
        </w:rPr>
        <w:t>第一部分</w:t>
      </w: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r w:rsidRPr="009F6ACC">
        <w:rPr>
          <w:rFonts w:ascii="仿宋" w:eastAsia="仿宋" w:hAnsi="仿宋" w:cs="黑体" w:hint="eastAsia"/>
          <w:color w:val="000000"/>
          <w:szCs w:val="32"/>
        </w:rPr>
        <w:t>郏县供销合作社联合社</w:t>
      </w:r>
      <w:r w:rsidRPr="009F6ACC">
        <w:rPr>
          <w:rFonts w:ascii="仿宋" w:eastAsia="仿宋" w:hAnsi="仿宋" w:hint="eastAsia"/>
          <w:color w:val="000000"/>
          <w:szCs w:val="32"/>
        </w:rPr>
        <w:t>概况</w:t>
      </w: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r w:rsidRPr="009F6ACC">
        <w:rPr>
          <w:rFonts w:ascii="仿宋" w:eastAsia="仿宋" w:hAnsi="仿宋" w:hint="eastAsia"/>
          <w:color w:val="000000"/>
          <w:szCs w:val="32"/>
        </w:rPr>
        <w:lastRenderedPageBreak/>
        <w:t>一、</w:t>
      </w:r>
      <w:r w:rsidRPr="009F6ACC">
        <w:rPr>
          <w:rFonts w:ascii="仿宋" w:eastAsia="仿宋" w:hAnsi="仿宋" w:cs="黑体" w:hint="eastAsia"/>
          <w:color w:val="000000"/>
          <w:szCs w:val="32"/>
        </w:rPr>
        <w:t>郏县供销合作社联合</w:t>
      </w:r>
      <w:proofErr w:type="gramStart"/>
      <w:r w:rsidRPr="009F6ACC">
        <w:rPr>
          <w:rFonts w:ascii="仿宋" w:eastAsia="仿宋" w:hAnsi="仿宋" w:cs="黑体" w:hint="eastAsia"/>
          <w:color w:val="000000"/>
          <w:szCs w:val="32"/>
        </w:rPr>
        <w:t>社</w:t>
      </w:r>
      <w:r w:rsidRPr="009F6ACC">
        <w:rPr>
          <w:rFonts w:ascii="仿宋" w:eastAsia="仿宋" w:hAnsi="仿宋" w:hint="eastAsia"/>
          <w:color w:val="000000"/>
          <w:szCs w:val="32"/>
        </w:rPr>
        <w:t>主要</w:t>
      </w:r>
      <w:proofErr w:type="gramEnd"/>
      <w:r w:rsidRPr="009F6ACC">
        <w:rPr>
          <w:rFonts w:ascii="仿宋" w:eastAsia="仿宋" w:hAnsi="仿宋" w:hint="eastAsia"/>
          <w:color w:val="000000"/>
          <w:szCs w:val="32"/>
        </w:rPr>
        <w:t>职责</w:t>
      </w:r>
    </w:p>
    <w:p w:rsidR="006E7916" w:rsidRPr="009F6ACC" w:rsidRDefault="006E7916" w:rsidP="00AF70A0">
      <w:pPr>
        <w:adjustRightInd w:val="0"/>
        <w:snapToGrid w:val="0"/>
        <w:spacing w:line="360" w:lineRule="auto"/>
        <w:ind w:firstLine="600"/>
        <w:rPr>
          <w:rFonts w:ascii="仿宋" w:eastAsia="仿宋" w:hAnsi="仿宋" w:cs="宋体"/>
          <w:color w:val="000000"/>
          <w:kern w:val="0"/>
          <w:sz w:val="30"/>
          <w:szCs w:val="30"/>
        </w:rPr>
      </w:pPr>
      <w:r w:rsidRPr="009F6ACC">
        <w:rPr>
          <w:rFonts w:ascii="仿宋" w:eastAsia="仿宋" w:hAnsi="仿宋" w:cs="宋体" w:hint="eastAsia"/>
          <w:color w:val="000000"/>
          <w:kern w:val="0"/>
          <w:sz w:val="30"/>
          <w:szCs w:val="30"/>
        </w:rPr>
        <w:t>（一）</w:t>
      </w:r>
      <w:r w:rsidRPr="009F6ACC">
        <w:rPr>
          <w:rFonts w:ascii="仿宋" w:eastAsia="仿宋" w:hAnsi="仿宋" w:cs="宋体" w:hint="eastAsia"/>
          <w:color w:val="000000"/>
          <w:sz w:val="30"/>
          <w:szCs w:val="30"/>
          <w:shd w:val="clear" w:color="auto" w:fill="FFFFFF"/>
        </w:rPr>
        <w:t>贯彻落实党和国家有关农村经济和社会发展的方针、政策，做好为农服务工作。</w:t>
      </w:r>
    </w:p>
    <w:p w:rsidR="006E7916" w:rsidRPr="009F6ACC" w:rsidRDefault="006E7916" w:rsidP="00AF70A0">
      <w:pPr>
        <w:adjustRightInd w:val="0"/>
        <w:snapToGrid w:val="0"/>
        <w:spacing w:line="360" w:lineRule="auto"/>
        <w:ind w:firstLine="600"/>
        <w:rPr>
          <w:rFonts w:ascii="仿宋" w:eastAsia="仿宋" w:hAnsi="仿宋" w:cs="宋体"/>
          <w:color w:val="000000"/>
          <w:sz w:val="30"/>
          <w:szCs w:val="30"/>
          <w:shd w:val="clear" w:color="auto" w:fill="FFFFFF"/>
        </w:rPr>
      </w:pPr>
      <w:r w:rsidRPr="009F6ACC">
        <w:rPr>
          <w:rFonts w:ascii="仿宋" w:eastAsia="仿宋" w:hAnsi="仿宋" w:cs="宋体" w:hint="eastAsia"/>
          <w:color w:val="000000"/>
          <w:kern w:val="0"/>
          <w:sz w:val="30"/>
          <w:szCs w:val="30"/>
        </w:rPr>
        <w:t>（二）</w:t>
      </w:r>
      <w:r w:rsidRPr="009F6ACC">
        <w:rPr>
          <w:rFonts w:ascii="仿宋" w:eastAsia="仿宋" w:hAnsi="仿宋" w:cs="宋体" w:hint="eastAsia"/>
          <w:color w:val="000000"/>
          <w:sz w:val="30"/>
          <w:szCs w:val="30"/>
          <w:shd w:val="clear" w:color="auto" w:fill="FFFFFF"/>
        </w:rPr>
        <w:t>全县农村商品流通的有关规定的参与研究和实施，全县供销社发展战略和发展规划的研究制定。</w:t>
      </w:r>
    </w:p>
    <w:p w:rsidR="006E7916" w:rsidRPr="009F6ACC" w:rsidRDefault="006E7916" w:rsidP="00AF70A0">
      <w:pPr>
        <w:spacing w:line="360" w:lineRule="auto"/>
        <w:ind w:firstLine="600"/>
        <w:rPr>
          <w:rFonts w:ascii="仿宋" w:eastAsia="仿宋" w:hAnsi="仿宋" w:cs="宋体"/>
          <w:color w:val="000000"/>
          <w:sz w:val="30"/>
          <w:szCs w:val="30"/>
          <w:shd w:val="clear" w:color="auto" w:fill="FFFFFF"/>
        </w:rPr>
      </w:pPr>
      <w:r w:rsidRPr="009F6ACC">
        <w:rPr>
          <w:rFonts w:ascii="仿宋" w:eastAsia="仿宋" w:hAnsi="仿宋" w:cs="宋体"/>
          <w:color w:val="000000"/>
          <w:sz w:val="30"/>
          <w:szCs w:val="30"/>
          <w:shd w:val="clear" w:color="auto" w:fill="FFFFFF"/>
        </w:rPr>
        <w:t xml:space="preserve"> (</w:t>
      </w:r>
      <w:r w:rsidRPr="009F6ACC">
        <w:rPr>
          <w:rFonts w:ascii="仿宋" w:eastAsia="仿宋" w:hAnsi="仿宋" w:cs="宋体" w:hint="eastAsia"/>
          <w:color w:val="000000"/>
          <w:sz w:val="30"/>
          <w:szCs w:val="30"/>
          <w:shd w:val="clear" w:color="auto" w:fill="FFFFFF"/>
        </w:rPr>
        <w:t>三</w:t>
      </w:r>
      <w:r w:rsidRPr="009F6ACC">
        <w:rPr>
          <w:rFonts w:ascii="仿宋" w:eastAsia="仿宋" w:hAnsi="仿宋" w:cs="宋体"/>
          <w:color w:val="000000"/>
          <w:sz w:val="30"/>
          <w:szCs w:val="30"/>
          <w:shd w:val="clear" w:color="auto" w:fill="FFFFFF"/>
        </w:rPr>
        <w:t>)</w:t>
      </w:r>
      <w:r w:rsidRPr="009F6ACC">
        <w:rPr>
          <w:rFonts w:ascii="仿宋" w:eastAsia="仿宋" w:hAnsi="仿宋" w:cs="宋体" w:hint="eastAsia"/>
          <w:color w:val="000000"/>
          <w:sz w:val="30"/>
          <w:szCs w:val="30"/>
          <w:shd w:val="clear" w:color="auto" w:fill="FFFFFF"/>
        </w:rPr>
        <w:t>重要农业生产资料、农副产品、烟花爆竹和再生资源进行组织协调和管理。</w:t>
      </w:r>
    </w:p>
    <w:p w:rsidR="006E7916" w:rsidRPr="009F6ACC" w:rsidRDefault="006E7916" w:rsidP="00AF70A0">
      <w:pPr>
        <w:spacing w:line="360" w:lineRule="auto"/>
        <w:ind w:firstLine="600"/>
        <w:rPr>
          <w:rFonts w:ascii="仿宋" w:eastAsia="仿宋" w:hAnsi="仿宋" w:cs="宋体"/>
          <w:color w:val="000000"/>
          <w:sz w:val="30"/>
          <w:szCs w:val="30"/>
          <w:shd w:val="clear" w:color="auto" w:fill="FFFFFF"/>
        </w:rPr>
      </w:pPr>
      <w:r w:rsidRPr="009F6ACC">
        <w:rPr>
          <w:rFonts w:ascii="仿宋" w:eastAsia="仿宋" w:hAnsi="仿宋" w:cs="宋体" w:hint="eastAsia"/>
          <w:color w:val="000000"/>
          <w:sz w:val="30"/>
          <w:szCs w:val="30"/>
          <w:shd w:val="clear" w:color="auto" w:fill="FFFFFF"/>
        </w:rPr>
        <w:t>（四）农业社会化服务体系和农村商品流通体系建设。</w:t>
      </w:r>
    </w:p>
    <w:p w:rsidR="006E7916" w:rsidRPr="009F6ACC" w:rsidRDefault="006E7916" w:rsidP="00AF70A0">
      <w:pPr>
        <w:spacing w:line="360" w:lineRule="auto"/>
        <w:ind w:firstLine="600"/>
        <w:rPr>
          <w:rFonts w:ascii="仿宋" w:eastAsia="仿宋" w:hAnsi="仿宋" w:cs="宋体"/>
          <w:color w:val="000000"/>
          <w:sz w:val="30"/>
          <w:szCs w:val="30"/>
          <w:shd w:val="clear" w:color="auto" w:fill="FFFFFF"/>
        </w:rPr>
      </w:pPr>
      <w:r w:rsidRPr="009F6ACC">
        <w:rPr>
          <w:rFonts w:ascii="仿宋" w:eastAsia="仿宋" w:hAnsi="仿宋" w:cs="宋体" w:hint="eastAsia"/>
          <w:color w:val="000000"/>
          <w:sz w:val="30"/>
          <w:szCs w:val="30"/>
          <w:shd w:val="clear" w:color="auto" w:fill="FFFFFF"/>
        </w:rPr>
        <w:t>（五）农民进入市场的组织引导，城乡商品的活跃流通。</w:t>
      </w:r>
    </w:p>
    <w:p w:rsidR="006E7916" w:rsidRPr="009F6ACC" w:rsidRDefault="006E7916" w:rsidP="00AF70A0">
      <w:pPr>
        <w:adjustRightInd w:val="0"/>
        <w:snapToGrid w:val="0"/>
        <w:spacing w:line="360" w:lineRule="auto"/>
        <w:ind w:firstLine="600"/>
        <w:rPr>
          <w:rFonts w:ascii="仿宋" w:eastAsia="仿宋" w:hAnsi="仿宋" w:cs="宋体"/>
          <w:color w:val="000000"/>
          <w:sz w:val="30"/>
          <w:szCs w:val="30"/>
          <w:shd w:val="clear" w:color="auto" w:fill="FFFFFF"/>
        </w:rPr>
      </w:pPr>
      <w:r w:rsidRPr="009F6ACC">
        <w:rPr>
          <w:rFonts w:ascii="仿宋" w:eastAsia="仿宋" w:hAnsi="仿宋" w:cs="宋体" w:hint="eastAsia"/>
          <w:color w:val="000000"/>
          <w:sz w:val="30"/>
          <w:szCs w:val="30"/>
          <w:shd w:val="clear" w:color="auto" w:fill="FFFFFF"/>
        </w:rPr>
        <w:t>（六）各级供销社合法权益的维护，社有资产出资人代表职能的行使，社有资产的监督管理。上级有关部门交办的其它事项</w:t>
      </w:r>
      <w:r w:rsidRPr="009F6ACC">
        <w:rPr>
          <w:rFonts w:ascii="仿宋" w:eastAsia="仿宋" w:hAnsi="仿宋" w:cs="宋体" w:hint="eastAsia"/>
          <w:color w:val="000000"/>
          <w:sz w:val="30"/>
          <w:szCs w:val="30"/>
        </w:rPr>
        <w:t>。</w:t>
      </w:r>
    </w:p>
    <w:p w:rsidR="006E7916" w:rsidRPr="009F6ACC" w:rsidRDefault="006E7916" w:rsidP="00AF70A0">
      <w:pPr>
        <w:adjustRightInd w:val="0"/>
        <w:snapToGrid w:val="0"/>
        <w:spacing w:line="360" w:lineRule="auto"/>
        <w:ind w:firstLine="640"/>
        <w:rPr>
          <w:rFonts w:ascii="仿宋" w:eastAsia="仿宋" w:hAnsi="仿宋"/>
          <w:color w:val="000000"/>
          <w:szCs w:val="32"/>
        </w:rPr>
      </w:pPr>
      <w:r w:rsidRPr="009F6ACC">
        <w:rPr>
          <w:rFonts w:ascii="仿宋" w:eastAsia="仿宋" w:hAnsi="仿宋" w:hint="eastAsia"/>
          <w:color w:val="000000"/>
          <w:szCs w:val="32"/>
        </w:rPr>
        <w:t>二、</w:t>
      </w:r>
      <w:r w:rsidRPr="009F6ACC">
        <w:rPr>
          <w:rFonts w:ascii="仿宋" w:eastAsia="仿宋" w:hAnsi="仿宋" w:cs="黑体" w:hint="eastAsia"/>
          <w:color w:val="000000"/>
          <w:szCs w:val="32"/>
        </w:rPr>
        <w:t>郏县供销合作社联合社</w:t>
      </w:r>
      <w:r w:rsidRPr="009F6ACC">
        <w:rPr>
          <w:rFonts w:ascii="仿宋" w:eastAsia="仿宋" w:hAnsi="仿宋" w:hint="eastAsia"/>
          <w:color w:val="000000"/>
          <w:szCs w:val="32"/>
        </w:rPr>
        <w:t>决算单位构成</w:t>
      </w:r>
    </w:p>
    <w:p w:rsidR="006E7916" w:rsidRPr="009F6ACC" w:rsidRDefault="006E7916" w:rsidP="00E103A9">
      <w:pPr>
        <w:pStyle w:val="a3"/>
        <w:kinsoku w:val="0"/>
        <w:overflowPunct w:val="0"/>
        <w:snapToGrid w:val="0"/>
        <w:spacing w:line="360" w:lineRule="auto"/>
        <w:ind w:left="121" w:right="118" w:firstLine="360"/>
        <w:rPr>
          <w:rFonts w:ascii="仿宋" w:eastAsia="仿宋" w:hAnsi="仿宋" w:cs="宋体"/>
          <w:color w:val="000000"/>
          <w:spacing w:val="-1"/>
        </w:rPr>
      </w:pPr>
      <w:r w:rsidRPr="009F6ACC">
        <w:rPr>
          <w:rFonts w:ascii="仿宋" w:eastAsia="仿宋" w:hAnsi="仿宋" w:cs="宋体" w:hint="eastAsia"/>
          <w:color w:val="000000"/>
        </w:rPr>
        <w:t>郏县供销合作社联合</w:t>
      </w:r>
      <w:proofErr w:type="gramStart"/>
      <w:r w:rsidRPr="009F6ACC">
        <w:rPr>
          <w:rFonts w:ascii="仿宋" w:eastAsia="仿宋" w:hAnsi="仿宋" w:cs="宋体" w:hint="eastAsia"/>
          <w:color w:val="000000"/>
        </w:rPr>
        <w:t>社</w:t>
      </w:r>
      <w:r w:rsidRPr="009F6ACC">
        <w:rPr>
          <w:rFonts w:ascii="仿宋" w:eastAsia="仿宋" w:hAnsi="仿宋" w:cs="宋体" w:hint="eastAsia"/>
          <w:color w:val="000000"/>
          <w:spacing w:val="2"/>
        </w:rPr>
        <w:t>部门</w:t>
      </w:r>
      <w:proofErr w:type="gramEnd"/>
      <w:r w:rsidRPr="009F6ACC">
        <w:rPr>
          <w:rFonts w:ascii="仿宋" w:eastAsia="仿宋" w:hAnsi="仿宋" w:cs="宋体" w:hint="eastAsia"/>
          <w:color w:val="000000"/>
        </w:rPr>
        <w:t>决</w:t>
      </w:r>
      <w:r w:rsidRPr="009F6ACC">
        <w:rPr>
          <w:rFonts w:ascii="仿宋" w:eastAsia="仿宋" w:hAnsi="仿宋" w:cs="宋体" w:hint="eastAsia"/>
          <w:color w:val="000000"/>
          <w:spacing w:val="2"/>
        </w:rPr>
        <w:t>算只有本级</w:t>
      </w:r>
      <w:r w:rsidRPr="009F6ACC">
        <w:rPr>
          <w:rFonts w:ascii="仿宋" w:eastAsia="仿宋" w:hAnsi="仿宋" w:cs="宋体" w:hint="eastAsia"/>
          <w:color w:val="000000"/>
          <w:spacing w:val="-1"/>
        </w:rPr>
        <w:t>单位决算，无其他机关服务中心。</w:t>
      </w:r>
    </w:p>
    <w:p w:rsidR="006E7916" w:rsidRPr="009F6ACC" w:rsidRDefault="006E7916" w:rsidP="00AF70A0">
      <w:pPr>
        <w:kinsoku w:val="0"/>
        <w:overflowPunct w:val="0"/>
        <w:adjustRightInd w:val="0"/>
        <w:snapToGrid w:val="0"/>
        <w:spacing w:line="360" w:lineRule="auto"/>
        <w:ind w:firstLine="300"/>
        <w:rPr>
          <w:rFonts w:ascii="仿宋" w:eastAsia="仿宋" w:hAnsi="仿宋"/>
          <w:color w:val="000000"/>
          <w:sz w:val="15"/>
          <w:szCs w:val="15"/>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AF70A0">
      <w:pPr>
        <w:adjustRightInd w:val="0"/>
        <w:snapToGrid w:val="0"/>
        <w:spacing w:line="360" w:lineRule="auto"/>
        <w:ind w:firstLine="640"/>
        <w:jc w:val="center"/>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r w:rsidRPr="009F6ACC">
        <w:rPr>
          <w:rFonts w:ascii="仿宋" w:eastAsia="仿宋" w:hAnsi="仿宋" w:hint="eastAsia"/>
          <w:color w:val="000000"/>
          <w:szCs w:val="32"/>
        </w:rPr>
        <w:t>第二部分</w:t>
      </w: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r w:rsidRPr="009F6ACC">
        <w:rPr>
          <w:rFonts w:ascii="仿宋" w:eastAsia="仿宋" w:hAnsi="仿宋" w:cs="黑体" w:hint="eastAsia"/>
          <w:color w:val="000000"/>
          <w:szCs w:val="32"/>
        </w:rPr>
        <w:t>郏县供销合作社联合社</w:t>
      </w: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r w:rsidRPr="009F6ACC">
        <w:rPr>
          <w:rFonts w:ascii="仿宋" w:eastAsia="仿宋" w:hAnsi="仿宋"/>
          <w:color w:val="000000"/>
          <w:szCs w:val="32"/>
        </w:rPr>
        <w:t>2016</w:t>
      </w:r>
      <w:r w:rsidRPr="009F6ACC">
        <w:rPr>
          <w:rFonts w:ascii="仿宋" w:eastAsia="仿宋" w:hAnsi="仿宋" w:hint="eastAsia"/>
          <w:color w:val="000000"/>
          <w:szCs w:val="32"/>
        </w:rPr>
        <w:t>年度部门决算表</w:t>
      </w: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tbl>
      <w:tblPr>
        <w:tblW w:w="9596" w:type="dxa"/>
        <w:jc w:val="center"/>
        <w:tblLayout w:type="fixed"/>
        <w:tblCellMar>
          <w:top w:w="15" w:type="dxa"/>
          <w:left w:w="15" w:type="dxa"/>
          <w:bottom w:w="15" w:type="dxa"/>
          <w:right w:w="15" w:type="dxa"/>
        </w:tblCellMar>
        <w:tblLook w:val="00A0"/>
      </w:tblPr>
      <w:tblGrid>
        <w:gridCol w:w="3064"/>
        <w:gridCol w:w="580"/>
        <w:gridCol w:w="1154"/>
        <w:gridCol w:w="2285"/>
        <w:gridCol w:w="511"/>
        <w:gridCol w:w="2002"/>
      </w:tblGrid>
      <w:tr w:rsidR="006E7916" w:rsidRPr="009F6ACC" w:rsidTr="009A555D">
        <w:trPr>
          <w:trHeight w:val="361"/>
          <w:jc w:val="center"/>
        </w:trPr>
        <w:tc>
          <w:tcPr>
            <w:tcW w:w="9596" w:type="dxa"/>
            <w:gridSpan w:val="6"/>
            <w:vAlign w:val="bottom"/>
          </w:tcPr>
          <w:p w:rsidR="006E7916" w:rsidRPr="009F6ACC" w:rsidRDefault="006E7916" w:rsidP="009F6ACC">
            <w:pPr>
              <w:spacing w:line="360" w:lineRule="auto"/>
              <w:ind w:firstLineChars="996" w:firstLine="3000"/>
              <w:rPr>
                <w:rFonts w:ascii="仿宋" w:eastAsia="仿宋" w:hAnsi="仿宋" w:cs="Arial"/>
                <w:color w:val="000000"/>
                <w:sz w:val="20"/>
                <w:szCs w:val="20"/>
              </w:rPr>
            </w:pPr>
            <w:r w:rsidRPr="009F6ACC">
              <w:rPr>
                <w:rFonts w:ascii="仿宋" w:eastAsia="仿宋" w:hAnsi="仿宋" w:cs="宋体" w:hint="eastAsia"/>
                <w:b/>
                <w:bCs/>
                <w:color w:val="000000"/>
                <w:kern w:val="0"/>
                <w:sz w:val="30"/>
                <w:szCs w:val="30"/>
              </w:rPr>
              <w:lastRenderedPageBreak/>
              <w:t>一、收入支出决算总表</w:t>
            </w:r>
          </w:p>
        </w:tc>
      </w:tr>
      <w:tr w:rsidR="006E7916" w:rsidRPr="009F6ACC" w:rsidTr="009A555D">
        <w:trPr>
          <w:trHeight w:val="250"/>
          <w:jc w:val="center"/>
        </w:trPr>
        <w:tc>
          <w:tcPr>
            <w:tcW w:w="9596" w:type="dxa"/>
            <w:gridSpan w:val="6"/>
            <w:vAlign w:val="bottom"/>
          </w:tcPr>
          <w:p w:rsidR="006E7916" w:rsidRPr="009F6ACC" w:rsidRDefault="006E7916" w:rsidP="00AF70A0">
            <w:pPr>
              <w:widowControl/>
              <w:spacing w:line="360" w:lineRule="auto"/>
              <w:ind w:firstLine="300"/>
              <w:jc w:val="left"/>
              <w:textAlignment w:val="bottom"/>
              <w:rPr>
                <w:rFonts w:ascii="仿宋" w:eastAsia="仿宋" w:hAnsi="仿宋" w:cs="宋体"/>
                <w:color w:val="000000"/>
                <w:kern w:val="0"/>
                <w:sz w:val="15"/>
                <w:szCs w:val="15"/>
              </w:rPr>
            </w:pPr>
            <w:r w:rsidRPr="009F6ACC">
              <w:rPr>
                <w:rFonts w:ascii="仿宋" w:eastAsia="仿宋" w:hAnsi="仿宋" w:cs="宋体"/>
                <w:color w:val="000000"/>
                <w:kern w:val="0"/>
                <w:sz w:val="15"/>
                <w:szCs w:val="15"/>
              </w:rPr>
              <w:t xml:space="preserve">                                                                                            </w:t>
            </w:r>
            <w:r w:rsidRPr="009F6ACC">
              <w:rPr>
                <w:rFonts w:ascii="仿宋" w:eastAsia="仿宋" w:hAnsi="仿宋" w:cs="宋体" w:hint="eastAsia"/>
                <w:color w:val="000000"/>
                <w:kern w:val="0"/>
                <w:sz w:val="15"/>
                <w:szCs w:val="15"/>
              </w:rPr>
              <w:t>公开</w:t>
            </w:r>
            <w:r w:rsidRPr="009F6ACC">
              <w:rPr>
                <w:rFonts w:ascii="仿宋" w:eastAsia="仿宋" w:hAnsi="仿宋" w:cs="宋体"/>
                <w:color w:val="000000"/>
                <w:kern w:val="0"/>
                <w:sz w:val="15"/>
                <w:szCs w:val="15"/>
              </w:rPr>
              <w:t>01</w:t>
            </w:r>
            <w:r w:rsidRPr="009F6ACC">
              <w:rPr>
                <w:rFonts w:ascii="仿宋" w:eastAsia="仿宋" w:hAnsi="仿宋" w:cs="宋体" w:hint="eastAsia"/>
                <w:color w:val="000000"/>
                <w:kern w:val="0"/>
                <w:sz w:val="15"/>
                <w:szCs w:val="15"/>
              </w:rPr>
              <w:t>表</w:t>
            </w:r>
          </w:p>
          <w:p w:rsidR="006E7916" w:rsidRPr="009F6ACC" w:rsidRDefault="006E7916" w:rsidP="00AF70A0">
            <w:pPr>
              <w:widowControl/>
              <w:spacing w:line="360" w:lineRule="auto"/>
              <w:ind w:firstLine="300"/>
              <w:jc w:val="left"/>
              <w:textAlignment w:val="bottom"/>
              <w:rPr>
                <w:rFonts w:ascii="仿宋" w:eastAsia="仿宋" w:hAnsi="仿宋" w:cs="宋体"/>
                <w:color w:val="000000"/>
                <w:sz w:val="15"/>
                <w:szCs w:val="15"/>
              </w:rPr>
            </w:pPr>
            <w:r w:rsidRPr="009F6ACC">
              <w:rPr>
                <w:rFonts w:ascii="仿宋" w:eastAsia="仿宋" w:hAnsi="仿宋" w:cs="宋体" w:hint="eastAsia"/>
                <w:color w:val="000000"/>
                <w:kern w:val="0"/>
                <w:sz w:val="15"/>
                <w:szCs w:val="15"/>
              </w:rPr>
              <w:t>部门：河南省平顶山市郏县供销社</w:t>
            </w:r>
            <w:r w:rsidRPr="009F6ACC">
              <w:rPr>
                <w:rFonts w:ascii="仿宋" w:eastAsia="仿宋" w:hAnsi="仿宋" w:cs="宋体"/>
                <w:color w:val="000000"/>
                <w:kern w:val="0"/>
                <w:sz w:val="15"/>
                <w:szCs w:val="15"/>
              </w:rPr>
              <w:t xml:space="preserve">                                                             </w:t>
            </w:r>
            <w:r w:rsidRPr="009F6ACC">
              <w:rPr>
                <w:rFonts w:ascii="仿宋" w:eastAsia="仿宋" w:hAnsi="仿宋" w:cs="宋体" w:hint="eastAsia"/>
                <w:color w:val="000000"/>
                <w:kern w:val="0"/>
                <w:sz w:val="15"/>
                <w:szCs w:val="15"/>
              </w:rPr>
              <w:t>单位：万元</w:t>
            </w:r>
          </w:p>
        </w:tc>
      </w:tr>
      <w:tr w:rsidR="006E7916" w:rsidRPr="009F6ACC" w:rsidTr="009A555D">
        <w:trPr>
          <w:trHeight w:val="169"/>
          <w:jc w:val="center"/>
        </w:trPr>
        <w:tc>
          <w:tcPr>
            <w:tcW w:w="4798" w:type="dxa"/>
            <w:gridSpan w:val="3"/>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收入</w:t>
            </w:r>
          </w:p>
        </w:tc>
        <w:tc>
          <w:tcPr>
            <w:tcW w:w="4798" w:type="dxa"/>
            <w:gridSpan w:val="3"/>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支出</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项目</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行次</w:t>
            </w:r>
          </w:p>
        </w:tc>
        <w:tc>
          <w:tcPr>
            <w:tcW w:w="11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金额</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项目</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行次</w:t>
            </w:r>
          </w:p>
        </w:tc>
        <w:tc>
          <w:tcPr>
            <w:tcW w:w="200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金额</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栏次</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11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栏次</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00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w:t>
            </w:r>
          </w:p>
        </w:tc>
      </w:tr>
      <w:tr w:rsidR="006E7916" w:rsidRPr="009F6ACC" w:rsidTr="009A555D">
        <w:trPr>
          <w:trHeight w:val="366"/>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一、财政拨款收入</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155.89</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一、一般公共服务支出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31</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其中：政府性基金预算财政拨款</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二、外交支出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32</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二、上级补助收入</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三、国防支出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33</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三、事业收入</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四、公共安全支出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34</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四、经营收入</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五、教育支出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35</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五、附属单位上缴收入</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6</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六、科学技术支出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36</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六、其他收入</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7</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七、文化体育与传媒支出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37</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8</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八、社会保障和就业支出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38</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43.47</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9</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九、医疗卫生与计划生育支出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39</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10</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十、节能环保支出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40</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11</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十一、城乡社区支出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41</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12</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十二、农林水支出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42</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13</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十三、交通运输支出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43</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14</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十四、资源勘探信息等支出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44</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15</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right"/>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十五、商业服务业等支出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45</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121.16</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16</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right"/>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十六、金融支出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46</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17</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right"/>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十七、援助其他地区支出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47</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18</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right"/>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十八、国土海洋气象等支出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48</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19</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right"/>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十九、住房保障支出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49</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20</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right"/>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二十、粮油物资储备支出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50</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21</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right"/>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二十一、其他支出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51</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22</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二十二、债务还本支出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52</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23</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二十三、债务付息支出</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53</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9F6ACC">
            <w:pPr>
              <w:widowControl/>
              <w:spacing w:line="360" w:lineRule="auto"/>
              <w:ind w:firstLineChars="300" w:firstLine="452"/>
              <w:textAlignment w:val="center"/>
              <w:rPr>
                <w:rFonts w:ascii="仿宋" w:eastAsia="仿宋" w:hAnsi="仿宋" w:cs="宋体"/>
                <w:b/>
                <w:color w:val="000000"/>
                <w:sz w:val="15"/>
                <w:szCs w:val="15"/>
              </w:rPr>
            </w:pPr>
            <w:r w:rsidRPr="009F6ACC">
              <w:rPr>
                <w:rFonts w:ascii="仿宋" w:eastAsia="仿宋" w:hAnsi="仿宋" w:cs="宋体" w:hint="eastAsia"/>
                <w:b/>
                <w:color w:val="000000"/>
                <w:kern w:val="0"/>
                <w:sz w:val="15"/>
                <w:szCs w:val="15"/>
              </w:rPr>
              <w:t>本年收入合计</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24</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155.89</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9F6ACC">
            <w:pPr>
              <w:widowControl/>
              <w:spacing w:line="360" w:lineRule="auto"/>
              <w:ind w:firstLine="301"/>
              <w:textAlignment w:val="center"/>
              <w:rPr>
                <w:rFonts w:ascii="仿宋" w:eastAsia="仿宋" w:hAnsi="仿宋" w:cs="宋体"/>
                <w:b/>
                <w:color w:val="000000"/>
                <w:sz w:val="15"/>
                <w:szCs w:val="15"/>
              </w:rPr>
            </w:pPr>
            <w:r w:rsidRPr="009F6ACC">
              <w:rPr>
                <w:rFonts w:ascii="仿宋" w:eastAsia="仿宋" w:hAnsi="仿宋" w:cs="宋体" w:hint="eastAsia"/>
                <w:b/>
                <w:color w:val="000000"/>
                <w:kern w:val="0"/>
                <w:sz w:val="15"/>
                <w:szCs w:val="15"/>
              </w:rPr>
              <w:t>本年支出合计</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54</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164.64</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用事业基金弥补收支差额</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25</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结余分配</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55</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年初结转和结余</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26</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8.78</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 xml:space="preserve"> </w:t>
            </w:r>
            <w:r w:rsidRPr="009F6ACC">
              <w:rPr>
                <w:rFonts w:ascii="仿宋" w:eastAsia="仿宋" w:hAnsi="仿宋" w:cs="宋体" w:hint="eastAsia"/>
                <w:color w:val="000000"/>
                <w:kern w:val="0"/>
                <w:sz w:val="15"/>
                <w:szCs w:val="15"/>
              </w:rPr>
              <w:t>其中：提取职工福利基金</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56</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left"/>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 xml:space="preserve">  </w:t>
            </w:r>
            <w:r w:rsidRPr="009F6ACC">
              <w:rPr>
                <w:rFonts w:ascii="仿宋" w:eastAsia="仿宋" w:hAnsi="仿宋" w:cs="宋体" w:hint="eastAsia"/>
                <w:color w:val="000000"/>
                <w:kern w:val="0"/>
                <w:sz w:val="15"/>
                <w:szCs w:val="15"/>
              </w:rPr>
              <w:t>其中：项目支出结转和结余</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27</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left"/>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 xml:space="preserve">    </w:t>
            </w:r>
            <w:r w:rsidRPr="009F6ACC">
              <w:rPr>
                <w:rFonts w:ascii="仿宋" w:eastAsia="仿宋" w:hAnsi="仿宋" w:cs="宋体" w:hint="eastAsia"/>
                <w:color w:val="000000"/>
                <w:kern w:val="0"/>
                <w:sz w:val="15"/>
                <w:szCs w:val="15"/>
              </w:rPr>
              <w:t>转入事业基金</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57</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28</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0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年末结转和结余</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58</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0.03</w:t>
            </w:r>
          </w:p>
        </w:tc>
      </w:tr>
      <w:tr w:rsidR="006E7916" w:rsidRPr="009F6ACC" w:rsidTr="009A555D">
        <w:trPr>
          <w:trHeight w:val="278"/>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00"/>
              <w:jc w:val="left"/>
              <w:rPr>
                <w:rFonts w:ascii="仿宋" w:eastAsia="仿宋" w:hAnsi="仿宋" w:cs="宋体"/>
                <w:color w:val="000000"/>
                <w:sz w:val="15"/>
                <w:szCs w:val="15"/>
              </w:rPr>
            </w:pP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29</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00"/>
              <w:jc w:val="center"/>
              <w:rPr>
                <w:rFonts w:ascii="仿宋" w:eastAsia="仿宋" w:hAnsi="仿宋" w:cs="宋体"/>
                <w:color w:val="000000"/>
                <w:sz w:val="15"/>
                <w:szCs w:val="15"/>
              </w:rPr>
            </w:pP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其中：项目支出结转和结余</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59</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0.00</w:t>
            </w:r>
          </w:p>
        </w:tc>
      </w:tr>
      <w:tr w:rsidR="006E7916" w:rsidRPr="009F6ACC" w:rsidTr="009A555D">
        <w:trPr>
          <w:trHeight w:val="281"/>
          <w:jc w:val="center"/>
        </w:trPr>
        <w:tc>
          <w:tcPr>
            <w:tcW w:w="3064"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9F6ACC">
            <w:pPr>
              <w:widowControl/>
              <w:spacing w:line="360" w:lineRule="auto"/>
              <w:ind w:firstLine="301"/>
              <w:jc w:val="center"/>
              <w:textAlignment w:val="center"/>
              <w:rPr>
                <w:rFonts w:ascii="仿宋" w:eastAsia="仿宋" w:hAnsi="仿宋" w:cs="宋体"/>
                <w:b/>
                <w:color w:val="000000"/>
                <w:sz w:val="15"/>
                <w:szCs w:val="15"/>
              </w:rPr>
            </w:pPr>
            <w:r w:rsidRPr="009F6ACC">
              <w:rPr>
                <w:rFonts w:ascii="仿宋" w:eastAsia="仿宋" w:hAnsi="仿宋" w:cs="宋体" w:hint="eastAsia"/>
                <w:b/>
                <w:color w:val="000000"/>
                <w:kern w:val="0"/>
                <w:sz w:val="15"/>
                <w:szCs w:val="15"/>
              </w:rPr>
              <w:t>总计</w:t>
            </w:r>
          </w:p>
        </w:tc>
        <w:tc>
          <w:tcPr>
            <w:tcW w:w="5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30</w:t>
            </w:r>
          </w:p>
        </w:tc>
        <w:tc>
          <w:tcPr>
            <w:tcW w:w="115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164.66</w:t>
            </w:r>
          </w:p>
        </w:tc>
        <w:tc>
          <w:tcPr>
            <w:tcW w:w="22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9F6ACC">
            <w:pPr>
              <w:widowControl/>
              <w:spacing w:line="360" w:lineRule="auto"/>
              <w:ind w:firstLine="301"/>
              <w:jc w:val="center"/>
              <w:textAlignment w:val="center"/>
              <w:rPr>
                <w:rFonts w:ascii="仿宋" w:eastAsia="仿宋" w:hAnsi="仿宋" w:cs="宋体"/>
                <w:b/>
                <w:color w:val="000000"/>
                <w:sz w:val="15"/>
                <w:szCs w:val="15"/>
              </w:rPr>
            </w:pPr>
            <w:r w:rsidRPr="009F6ACC">
              <w:rPr>
                <w:rFonts w:ascii="仿宋" w:eastAsia="仿宋" w:hAnsi="仿宋" w:cs="宋体" w:hint="eastAsia"/>
                <w:b/>
                <w:color w:val="000000"/>
                <w:kern w:val="0"/>
                <w:sz w:val="15"/>
                <w:szCs w:val="15"/>
              </w:rPr>
              <w:t>总计</w:t>
            </w:r>
          </w:p>
        </w:tc>
        <w:tc>
          <w:tcPr>
            <w:tcW w:w="51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60</w:t>
            </w:r>
          </w:p>
        </w:tc>
        <w:tc>
          <w:tcPr>
            <w:tcW w:w="20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00"/>
              <w:jc w:val="center"/>
              <w:textAlignment w:val="center"/>
              <w:rPr>
                <w:rFonts w:ascii="仿宋" w:eastAsia="仿宋" w:hAnsi="仿宋" w:cs="宋体"/>
                <w:color w:val="000000"/>
                <w:sz w:val="15"/>
                <w:szCs w:val="15"/>
              </w:rPr>
            </w:pPr>
            <w:r w:rsidRPr="009F6ACC">
              <w:rPr>
                <w:rFonts w:ascii="仿宋" w:eastAsia="仿宋" w:hAnsi="仿宋" w:cs="宋体"/>
                <w:color w:val="000000"/>
                <w:kern w:val="0"/>
                <w:sz w:val="15"/>
                <w:szCs w:val="15"/>
              </w:rPr>
              <w:t>164.66</w:t>
            </w:r>
          </w:p>
        </w:tc>
      </w:tr>
      <w:tr w:rsidR="006E7916" w:rsidRPr="009F6ACC" w:rsidTr="009A555D">
        <w:trPr>
          <w:trHeight w:val="278"/>
          <w:jc w:val="center"/>
        </w:trPr>
        <w:tc>
          <w:tcPr>
            <w:tcW w:w="9596" w:type="dxa"/>
            <w:gridSpan w:val="6"/>
            <w:tcBorders>
              <w:left w:val="single" w:sz="12" w:space="0" w:color="000000"/>
            </w:tcBorders>
            <w:vAlign w:val="center"/>
          </w:tcPr>
          <w:p w:rsidR="006E7916" w:rsidRPr="009F6ACC" w:rsidRDefault="006E7916" w:rsidP="00AF70A0">
            <w:pPr>
              <w:widowControl/>
              <w:spacing w:line="360" w:lineRule="auto"/>
              <w:ind w:firstLine="300"/>
              <w:jc w:val="left"/>
              <w:textAlignment w:val="center"/>
              <w:rPr>
                <w:rFonts w:ascii="仿宋" w:eastAsia="仿宋" w:hAnsi="仿宋" w:cs="宋体"/>
                <w:color w:val="000000"/>
                <w:sz w:val="15"/>
                <w:szCs w:val="15"/>
              </w:rPr>
            </w:pPr>
            <w:r w:rsidRPr="009F6ACC">
              <w:rPr>
                <w:rFonts w:ascii="仿宋" w:eastAsia="仿宋" w:hAnsi="仿宋" w:cs="宋体" w:hint="eastAsia"/>
                <w:color w:val="000000"/>
                <w:kern w:val="0"/>
                <w:sz w:val="15"/>
                <w:szCs w:val="15"/>
              </w:rPr>
              <w:t>注：本表反映部门本年度的总收支和年末结转结余情况。</w:t>
            </w:r>
          </w:p>
        </w:tc>
      </w:tr>
    </w:tbl>
    <w:p w:rsidR="006E7916" w:rsidRPr="009F6ACC" w:rsidRDefault="006E7916" w:rsidP="00E103A9">
      <w:pPr>
        <w:adjustRightInd w:val="0"/>
        <w:snapToGrid w:val="0"/>
        <w:spacing w:line="360" w:lineRule="auto"/>
        <w:ind w:firstLineChars="0" w:firstLine="0"/>
        <w:rPr>
          <w:rFonts w:ascii="仿宋" w:eastAsia="仿宋" w:hAnsi="仿宋"/>
          <w:color w:val="000000"/>
          <w:sz w:val="16"/>
          <w:szCs w:val="16"/>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olor w:val="000000"/>
          <w:szCs w:val="32"/>
        </w:rPr>
      </w:pPr>
    </w:p>
    <w:tbl>
      <w:tblPr>
        <w:tblW w:w="9668" w:type="dxa"/>
        <w:tblLayout w:type="fixed"/>
        <w:tblCellMar>
          <w:top w:w="15" w:type="dxa"/>
          <w:left w:w="15" w:type="dxa"/>
          <w:bottom w:w="15" w:type="dxa"/>
          <w:right w:w="15" w:type="dxa"/>
        </w:tblCellMar>
        <w:tblLook w:val="00A0"/>
      </w:tblPr>
      <w:tblGrid>
        <w:gridCol w:w="387"/>
        <w:gridCol w:w="330"/>
        <w:gridCol w:w="540"/>
        <w:gridCol w:w="1895"/>
        <w:gridCol w:w="1180"/>
        <w:gridCol w:w="975"/>
        <w:gridCol w:w="718"/>
        <w:gridCol w:w="782"/>
        <w:gridCol w:w="840"/>
        <w:gridCol w:w="870"/>
        <w:gridCol w:w="1151"/>
      </w:tblGrid>
      <w:tr w:rsidR="006E7916" w:rsidRPr="009F6ACC">
        <w:trPr>
          <w:trHeight w:val="390"/>
        </w:trPr>
        <w:tc>
          <w:tcPr>
            <w:tcW w:w="9668" w:type="dxa"/>
            <w:gridSpan w:val="11"/>
            <w:vAlign w:val="bottom"/>
          </w:tcPr>
          <w:p w:rsidR="006E7916" w:rsidRPr="009F6ACC" w:rsidRDefault="006E7916" w:rsidP="009F6ACC">
            <w:pPr>
              <w:spacing w:line="360" w:lineRule="auto"/>
              <w:ind w:firstLineChars="1200" w:firstLine="3614"/>
              <w:rPr>
                <w:rFonts w:ascii="仿宋" w:eastAsia="仿宋" w:hAnsi="仿宋" w:cs="Arial"/>
                <w:color w:val="000000"/>
                <w:sz w:val="20"/>
                <w:szCs w:val="20"/>
              </w:rPr>
            </w:pPr>
            <w:r w:rsidRPr="009F6ACC">
              <w:rPr>
                <w:rFonts w:ascii="仿宋" w:eastAsia="仿宋" w:hAnsi="仿宋" w:cs="宋体" w:hint="eastAsia"/>
                <w:b/>
                <w:bCs/>
                <w:color w:val="000000"/>
                <w:kern w:val="0"/>
                <w:sz w:val="30"/>
                <w:szCs w:val="30"/>
              </w:rPr>
              <w:t>二、收入决算表</w:t>
            </w:r>
          </w:p>
        </w:tc>
      </w:tr>
      <w:tr w:rsidR="006E7916" w:rsidRPr="009F6ACC">
        <w:trPr>
          <w:trHeight w:val="285"/>
        </w:trPr>
        <w:tc>
          <w:tcPr>
            <w:tcW w:w="9668" w:type="dxa"/>
            <w:gridSpan w:val="11"/>
            <w:vAlign w:val="bottom"/>
          </w:tcPr>
          <w:p w:rsidR="006E7916" w:rsidRPr="009F6ACC" w:rsidRDefault="006E7916" w:rsidP="00AF70A0">
            <w:pPr>
              <w:widowControl/>
              <w:spacing w:line="360" w:lineRule="auto"/>
              <w:ind w:firstLine="400"/>
              <w:jc w:val="right"/>
              <w:textAlignment w:val="bottom"/>
              <w:rPr>
                <w:rFonts w:ascii="仿宋" w:eastAsia="仿宋" w:hAnsi="仿宋" w:cs="宋体"/>
                <w:color w:val="000000"/>
                <w:sz w:val="20"/>
                <w:szCs w:val="20"/>
              </w:rPr>
            </w:pPr>
            <w:r w:rsidRPr="009F6ACC">
              <w:rPr>
                <w:rFonts w:ascii="仿宋" w:eastAsia="仿宋" w:hAnsi="仿宋" w:cs="宋体" w:hint="eastAsia"/>
                <w:color w:val="000000"/>
                <w:kern w:val="0"/>
                <w:sz w:val="20"/>
                <w:szCs w:val="20"/>
              </w:rPr>
              <w:t>公开</w:t>
            </w:r>
            <w:r w:rsidRPr="009F6ACC">
              <w:rPr>
                <w:rFonts w:ascii="仿宋" w:eastAsia="仿宋" w:hAnsi="仿宋" w:cs="宋体"/>
                <w:color w:val="000000"/>
                <w:kern w:val="0"/>
                <w:sz w:val="20"/>
                <w:szCs w:val="20"/>
              </w:rPr>
              <w:t>02</w:t>
            </w:r>
            <w:r w:rsidRPr="009F6ACC">
              <w:rPr>
                <w:rFonts w:ascii="仿宋" w:eastAsia="仿宋" w:hAnsi="仿宋" w:cs="宋体" w:hint="eastAsia"/>
                <w:color w:val="000000"/>
                <w:kern w:val="0"/>
                <w:sz w:val="20"/>
                <w:szCs w:val="20"/>
              </w:rPr>
              <w:t>表</w:t>
            </w:r>
          </w:p>
        </w:tc>
      </w:tr>
      <w:tr w:rsidR="006E7916" w:rsidRPr="009F6ACC">
        <w:trPr>
          <w:trHeight w:val="90"/>
        </w:trPr>
        <w:tc>
          <w:tcPr>
            <w:tcW w:w="9668" w:type="dxa"/>
            <w:gridSpan w:val="11"/>
            <w:vAlign w:val="bottom"/>
          </w:tcPr>
          <w:p w:rsidR="006E7916" w:rsidRPr="009F6ACC" w:rsidRDefault="006E7916" w:rsidP="00AF70A0">
            <w:pPr>
              <w:spacing w:line="360" w:lineRule="auto"/>
              <w:ind w:firstLine="400"/>
              <w:rPr>
                <w:rFonts w:ascii="仿宋" w:eastAsia="仿宋" w:hAnsi="仿宋" w:cs="宋体"/>
                <w:color w:val="000000"/>
                <w:sz w:val="20"/>
                <w:szCs w:val="20"/>
              </w:rPr>
            </w:pPr>
            <w:r w:rsidRPr="009F6ACC">
              <w:rPr>
                <w:rFonts w:ascii="仿宋" w:eastAsia="仿宋" w:hAnsi="仿宋" w:cs="宋体" w:hint="eastAsia"/>
                <w:color w:val="000000"/>
                <w:kern w:val="0"/>
                <w:sz w:val="20"/>
                <w:szCs w:val="20"/>
              </w:rPr>
              <w:t>部门：河南省平顶山市郏县供销社</w:t>
            </w:r>
            <w:r w:rsidRPr="009F6ACC">
              <w:rPr>
                <w:rFonts w:ascii="仿宋" w:eastAsia="仿宋" w:hAnsi="仿宋" w:cs="宋体"/>
                <w:color w:val="000000"/>
                <w:kern w:val="0"/>
                <w:sz w:val="20"/>
                <w:szCs w:val="20"/>
              </w:rPr>
              <w:t xml:space="preserve">                                                     </w:t>
            </w:r>
            <w:r w:rsidRPr="009F6ACC">
              <w:rPr>
                <w:rFonts w:ascii="仿宋" w:eastAsia="仿宋" w:hAnsi="仿宋" w:cs="宋体" w:hint="eastAsia"/>
                <w:color w:val="000000"/>
                <w:kern w:val="0"/>
                <w:sz w:val="20"/>
                <w:szCs w:val="20"/>
              </w:rPr>
              <w:t>单位：万元</w:t>
            </w:r>
          </w:p>
        </w:tc>
      </w:tr>
      <w:tr w:rsidR="006E7916" w:rsidRPr="009F6ACC">
        <w:trPr>
          <w:trHeight w:val="600"/>
        </w:trPr>
        <w:tc>
          <w:tcPr>
            <w:tcW w:w="1257" w:type="dxa"/>
            <w:gridSpan w:val="3"/>
            <w:vMerge w:val="restart"/>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科目编码</w:t>
            </w:r>
          </w:p>
        </w:tc>
        <w:tc>
          <w:tcPr>
            <w:tcW w:w="1895"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科目名称</w:t>
            </w:r>
          </w:p>
        </w:tc>
        <w:tc>
          <w:tcPr>
            <w:tcW w:w="1180"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kern w:val="0"/>
                <w:sz w:val="22"/>
              </w:rPr>
            </w:pPr>
            <w:r w:rsidRPr="009F6ACC">
              <w:rPr>
                <w:rFonts w:ascii="仿宋" w:eastAsia="仿宋" w:hAnsi="仿宋" w:cs="宋体" w:hint="eastAsia"/>
                <w:color w:val="000000"/>
                <w:kern w:val="0"/>
                <w:sz w:val="22"/>
              </w:rPr>
              <w:t>本年收入</w:t>
            </w:r>
          </w:p>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合计</w:t>
            </w:r>
          </w:p>
        </w:tc>
        <w:tc>
          <w:tcPr>
            <w:tcW w:w="975"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财政拨款收入</w:t>
            </w:r>
          </w:p>
        </w:tc>
        <w:tc>
          <w:tcPr>
            <w:tcW w:w="718"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上级补助收入</w:t>
            </w:r>
          </w:p>
        </w:tc>
        <w:tc>
          <w:tcPr>
            <w:tcW w:w="782"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kern w:val="0"/>
                <w:sz w:val="22"/>
              </w:rPr>
            </w:pPr>
            <w:r w:rsidRPr="009F6ACC">
              <w:rPr>
                <w:rFonts w:ascii="仿宋" w:eastAsia="仿宋" w:hAnsi="仿宋" w:cs="宋体" w:hint="eastAsia"/>
                <w:color w:val="000000"/>
                <w:kern w:val="0"/>
                <w:sz w:val="22"/>
              </w:rPr>
              <w:t>事业</w:t>
            </w:r>
          </w:p>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收入</w:t>
            </w:r>
          </w:p>
        </w:tc>
        <w:tc>
          <w:tcPr>
            <w:tcW w:w="840"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kern w:val="0"/>
                <w:sz w:val="22"/>
              </w:rPr>
            </w:pPr>
            <w:r w:rsidRPr="009F6ACC">
              <w:rPr>
                <w:rFonts w:ascii="仿宋" w:eastAsia="仿宋" w:hAnsi="仿宋" w:cs="宋体" w:hint="eastAsia"/>
                <w:color w:val="000000"/>
                <w:kern w:val="0"/>
                <w:sz w:val="22"/>
              </w:rPr>
              <w:t>经营</w:t>
            </w:r>
          </w:p>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收入</w:t>
            </w:r>
          </w:p>
        </w:tc>
        <w:tc>
          <w:tcPr>
            <w:tcW w:w="870"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附属单位上缴收入</w:t>
            </w:r>
          </w:p>
        </w:tc>
        <w:tc>
          <w:tcPr>
            <w:tcW w:w="1151"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其他收入</w:t>
            </w:r>
          </w:p>
        </w:tc>
      </w:tr>
      <w:tr w:rsidR="006E7916" w:rsidRPr="009F6ACC">
        <w:trPr>
          <w:trHeight w:val="600"/>
        </w:trPr>
        <w:tc>
          <w:tcPr>
            <w:tcW w:w="1257"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89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18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97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718"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782"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84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87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151"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r>
      <w:tr w:rsidR="006E7916" w:rsidRPr="009F6ACC">
        <w:trPr>
          <w:trHeight w:val="600"/>
        </w:trPr>
        <w:tc>
          <w:tcPr>
            <w:tcW w:w="1257"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89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18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97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718"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782"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84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87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151"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r>
      <w:tr w:rsidR="006E7916" w:rsidRPr="009F6ACC" w:rsidTr="00CC310C">
        <w:trPr>
          <w:trHeight w:val="428"/>
        </w:trPr>
        <w:tc>
          <w:tcPr>
            <w:tcW w:w="1257"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89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18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97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718"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782"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84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87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151"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r>
      <w:tr w:rsidR="006E7916" w:rsidRPr="009F6ACC">
        <w:trPr>
          <w:trHeight w:val="300"/>
        </w:trPr>
        <w:tc>
          <w:tcPr>
            <w:tcW w:w="387" w:type="dxa"/>
            <w:vMerge w:val="restart"/>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22"/>
              </w:rPr>
            </w:pPr>
            <w:r w:rsidRPr="009F6ACC">
              <w:rPr>
                <w:rFonts w:ascii="仿宋" w:eastAsia="仿宋" w:hAnsi="仿宋" w:cs="宋体" w:hint="eastAsia"/>
                <w:color w:val="000000"/>
                <w:kern w:val="0"/>
                <w:sz w:val="22"/>
              </w:rPr>
              <w:t>类</w:t>
            </w:r>
          </w:p>
        </w:tc>
        <w:tc>
          <w:tcPr>
            <w:tcW w:w="330"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22"/>
              </w:rPr>
            </w:pPr>
            <w:r w:rsidRPr="009F6ACC">
              <w:rPr>
                <w:rFonts w:ascii="仿宋" w:eastAsia="仿宋" w:hAnsi="仿宋" w:cs="宋体" w:hint="eastAsia"/>
                <w:color w:val="000000"/>
                <w:kern w:val="0"/>
                <w:sz w:val="22"/>
              </w:rPr>
              <w:t>款</w:t>
            </w:r>
          </w:p>
        </w:tc>
        <w:tc>
          <w:tcPr>
            <w:tcW w:w="540"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22"/>
              </w:rPr>
            </w:pPr>
            <w:r w:rsidRPr="009F6ACC">
              <w:rPr>
                <w:rFonts w:ascii="仿宋" w:eastAsia="仿宋" w:hAnsi="仿宋" w:cs="宋体" w:hint="eastAsia"/>
                <w:color w:val="000000"/>
                <w:kern w:val="0"/>
                <w:sz w:val="22"/>
              </w:rPr>
              <w:t>项</w:t>
            </w:r>
          </w:p>
        </w:tc>
        <w:tc>
          <w:tcPr>
            <w:tcW w:w="189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4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栏次</w:t>
            </w:r>
          </w:p>
        </w:tc>
        <w:tc>
          <w:tcPr>
            <w:tcW w:w="118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40"/>
              <w:jc w:val="center"/>
              <w:textAlignment w:val="center"/>
              <w:rPr>
                <w:rFonts w:ascii="仿宋" w:eastAsia="仿宋" w:hAnsi="仿宋" w:cs="宋体"/>
                <w:color w:val="000000"/>
                <w:sz w:val="22"/>
              </w:rPr>
            </w:pPr>
            <w:r w:rsidRPr="009F6ACC">
              <w:rPr>
                <w:rFonts w:ascii="仿宋" w:eastAsia="仿宋" w:hAnsi="仿宋" w:cs="宋体"/>
                <w:color w:val="000000"/>
                <w:kern w:val="0"/>
                <w:sz w:val="22"/>
              </w:rPr>
              <w:t>1</w:t>
            </w:r>
          </w:p>
        </w:tc>
        <w:tc>
          <w:tcPr>
            <w:tcW w:w="97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40"/>
              <w:jc w:val="center"/>
              <w:textAlignment w:val="center"/>
              <w:rPr>
                <w:rFonts w:ascii="仿宋" w:eastAsia="仿宋" w:hAnsi="仿宋" w:cs="宋体"/>
                <w:color w:val="000000"/>
                <w:sz w:val="22"/>
              </w:rPr>
            </w:pPr>
            <w:r w:rsidRPr="009F6ACC">
              <w:rPr>
                <w:rFonts w:ascii="仿宋" w:eastAsia="仿宋" w:hAnsi="仿宋" w:cs="宋体"/>
                <w:color w:val="000000"/>
                <w:kern w:val="0"/>
                <w:sz w:val="22"/>
              </w:rPr>
              <w:t>2</w:t>
            </w:r>
          </w:p>
        </w:tc>
        <w:tc>
          <w:tcPr>
            <w:tcW w:w="71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40"/>
              <w:jc w:val="center"/>
              <w:textAlignment w:val="center"/>
              <w:rPr>
                <w:rFonts w:ascii="仿宋" w:eastAsia="仿宋" w:hAnsi="仿宋" w:cs="宋体"/>
                <w:color w:val="000000"/>
                <w:sz w:val="22"/>
              </w:rPr>
            </w:pPr>
            <w:r w:rsidRPr="009F6ACC">
              <w:rPr>
                <w:rFonts w:ascii="仿宋" w:eastAsia="仿宋" w:hAnsi="仿宋" w:cs="宋体"/>
                <w:color w:val="000000"/>
                <w:kern w:val="0"/>
                <w:sz w:val="22"/>
              </w:rPr>
              <w:t>3</w:t>
            </w:r>
          </w:p>
        </w:tc>
        <w:tc>
          <w:tcPr>
            <w:tcW w:w="78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40"/>
              <w:jc w:val="center"/>
              <w:textAlignment w:val="center"/>
              <w:rPr>
                <w:rFonts w:ascii="仿宋" w:eastAsia="仿宋" w:hAnsi="仿宋" w:cs="宋体"/>
                <w:color w:val="000000"/>
                <w:sz w:val="22"/>
              </w:rPr>
            </w:pPr>
            <w:r w:rsidRPr="009F6ACC">
              <w:rPr>
                <w:rFonts w:ascii="仿宋" w:eastAsia="仿宋" w:hAnsi="仿宋" w:cs="宋体"/>
                <w:color w:val="000000"/>
                <w:kern w:val="0"/>
                <w:sz w:val="22"/>
              </w:rPr>
              <w:t>4</w:t>
            </w:r>
          </w:p>
        </w:tc>
        <w:tc>
          <w:tcPr>
            <w:tcW w:w="84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40"/>
              <w:jc w:val="center"/>
              <w:textAlignment w:val="center"/>
              <w:rPr>
                <w:rFonts w:ascii="仿宋" w:eastAsia="仿宋" w:hAnsi="仿宋" w:cs="宋体"/>
                <w:color w:val="000000"/>
                <w:sz w:val="22"/>
              </w:rPr>
            </w:pPr>
            <w:r w:rsidRPr="009F6ACC">
              <w:rPr>
                <w:rFonts w:ascii="仿宋" w:eastAsia="仿宋" w:hAnsi="仿宋" w:cs="宋体"/>
                <w:color w:val="000000"/>
                <w:kern w:val="0"/>
                <w:sz w:val="22"/>
              </w:rPr>
              <w:t>5</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40"/>
              <w:jc w:val="center"/>
              <w:textAlignment w:val="center"/>
              <w:rPr>
                <w:rFonts w:ascii="仿宋" w:eastAsia="仿宋" w:hAnsi="仿宋" w:cs="宋体"/>
                <w:color w:val="000000"/>
                <w:sz w:val="22"/>
              </w:rPr>
            </w:pPr>
            <w:r w:rsidRPr="009F6ACC">
              <w:rPr>
                <w:rFonts w:ascii="仿宋" w:eastAsia="仿宋" w:hAnsi="仿宋" w:cs="宋体"/>
                <w:color w:val="000000"/>
                <w:kern w:val="0"/>
                <w:sz w:val="22"/>
              </w:rPr>
              <w:t>6</w:t>
            </w:r>
          </w:p>
        </w:tc>
        <w:tc>
          <w:tcPr>
            <w:tcW w:w="115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40"/>
              <w:jc w:val="center"/>
              <w:textAlignment w:val="center"/>
              <w:rPr>
                <w:rFonts w:ascii="仿宋" w:eastAsia="仿宋" w:hAnsi="仿宋" w:cs="宋体"/>
                <w:color w:val="000000"/>
                <w:sz w:val="22"/>
              </w:rPr>
            </w:pPr>
            <w:r w:rsidRPr="009F6ACC">
              <w:rPr>
                <w:rFonts w:ascii="仿宋" w:eastAsia="仿宋" w:hAnsi="仿宋" w:cs="宋体"/>
                <w:color w:val="000000"/>
                <w:kern w:val="0"/>
                <w:sz w:val="22"/>
              </w:rPr>
              <w:t>7</w:t>
            </w:r>
          </w:p>
        </w:tc>
      </w:tr>
      <w:tr w:rsidR="006E7916" w:rsidRPr="009F6ACC">
        <w:trPr>
          <w:trHeight w:val="300"/>
        </w:trPr>
        <w:tc>
          <w:tcPr>
            <w:tcW w:w="387" w:type="dxa"/>
            <w:vMerge/>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33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54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40"/>
              <w:jc w:val="center"/>
              <w:rPr>
                <w:rFonts w:ascii="仿宋" w:eastAsia="仿宋" w:hAnsi="仿宋" w:cs="宋体"/>
                <w:color w:val="000000"/>
                <w:sz w:val="22"/>
              </w:rPr>
            </w:pPr>
          </w:p>
        </w:tc>
        <w:tc>
          <w:tcPr>
            <w:tcW w:w="189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40"/>
              <w:jc w:val="center"/>
              <w:textAlignment w:val="center"/>
              <w:rPr>
                <w:rFonts w:ascii="仿宋" w:eastAsia="仿宋" w:hAnsi="仿宋" w:cs="宋体"/>
                <w:color w:val="000000"/>
                <w:sz w:val="22"/>
              </w:rPr>
            </w:pPr>
            <w:r w:rsidRPr="009F6ACC">
              <w:rPr>
                <w:rFonts w:ascii="仿宋" w:eastAsia="仿宋" w:hAnsi="仿宋" w:cs="宋体" w:hint="eastAsia"/>
                <w:color w:val="000000"/>
                <w:kern w:val="0"/>
                <w:sz w:val="22"/>
              </w:rPr>
              <w:t>合计</w:t>
            </w:r>
          </w:p>
        </w:tc>
        <w:tc>
          <w:tcPr>
            <w:tcW w:w="118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20"/>
                <w:szCs w:val="20"/>
              </w:rPr>
            </w:pPr>
            <w:r w:rsidRPr="009F6ACC">
              <w:rPr>
                <w:rFonts w:ascii="仿宋" w:eastAsia="仿宋" w:hAnsi="仿宋" w:cs="宋体"/>
                <w:b/>
                <w:color w:val="000000"/>
                <w:kern w:val="0"/>
                <w:sz w:val="20"/>
                <w:szCs w:val="20"/>
              </w:rPr>
              <w:t>155.89</w:t>
            </w:r>
          </w:p>
        </w:tc>
        <w:tc>
          <w:tcPr>
            <w:tcW w:w="97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20"/>
                <w:szCs w:val="20"/>
              </w:rPr>
            </w:pPr>
            <w:r w:rsidRPr="009F6ACC">
              <w:rPr>
                <w:rFonts w:ascii="仿宋" w:eastAsia="仿宋" w:hAnsi="仿宋" w:cs="宋体"/>
                <w:b/>
                <w:color w:val="000000"/>
                <w:kern w:val="0"/>
                <w:sz w:val="20"/>
                <w:szCs w:val="20"/>
              </w:rPr>
              <w:t>155.89</w:t>
            </w:r>
          </w:p>
        </w:tc>
        <w:tc>
          <w:tcPr>
            <w:tcW w:w="718"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20"/>
                <w:szCs w:val="20"/>
              </w:rPr>
            </w:pPr>
            <w:r w:rsidRPr="009F6ACC">
              <w:rPr>
                <w:rFonts w:ascii="仿宋" w:eastAsia="仿宋" w:hAnsi="仿宋" w:cs="宋体"/>
                <w:b/>
                <w:color w:val="000000"/>
                <w:kern w:val="0"/>
                <w:sz w:val="20"/>
                <w:szCs w:val="20"/>
              </w:rPr>
              <w:t>0.00</w:t>
            </w:r>
          </w:p>
        </w:tc>
        <w:tc>
          <w:tcPr>
            <w:tcW w:w="78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20"/>
                <w:szCs w:val="20"/>
              </w:rPr>
            </w:pPr>
            <w:r w:rsidRPr="009F6ACC">
              <w:rPr>
                <w:rFonts w:ascii="仿宋" w:eastAsia="仿宋" w:hAnsi="仿宋" w:cs="宋体"/>
                <w:b/>
                <w:color w:val="000000"/>
                <w:kern w:val="0"/>
                <w:sz w:val="20"/>
                <w:szCs w:val="20"/>
              </w:rPr>
              <w:t>0.00</w:t>
            </w:r>
          </w:p>
        </w:tc>
        <w:tc>
          <w:tcPr>
            <w:tcW w:w="84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widowControl/>
              <w:spacing w:line="360" w:lineRule="auto"/>
              <w:ind w:firstLine="402"/>
              <w:jc w:val="center"/>
              <w:textAlignment w:val="center"/>
              <w:rPr>
                <w:rFonts w:ascii="仿宋" w:eastAsia="仿宋" w:hAnsi="仿宋" w:cs="宋体"/>
                <w:b/>
                <w:color w:val="000000"/>
                <w:sz w:val="20"/>
                <w:szCs w:val="20"/>
              </w:rPr>
            </w:pPr>
            <w:r w:rsidRPr="009F6ACC">
              <w:rPr>
                <w:rFonts w:ascii="仿宋" w:eastAsia="仿宋" w:hAnsi="仿宋" w:cs="宋体"/>
                <w:b/>
                <w:color w:val="000000"/>
                <w:kern w:val="0"/>
                <w:sz w:val="20"/>
                <w:szCs w:val="20"/>
              </w:rPr>
              <w:t>0.00</w:t>
            </w:r>
          </w:p>
        </w:tc>
        <w:tc>
          <w:tcPr>
            <w:tcW w:w="8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widowControl/>
              <w:spacing w:line="360" w:lineRule="auto"/>
              <w:ind w:firstLine="402"/>
              <w:jc w:val="center"/>
              <w:textAlignment w:val="center"/>
              <w:rPr>
                <w:rFonts w:ascii="仿宋" w:eastAsia="仿宋" w:hAnsi="仿宋" w:cs="宋体"/>
                <w:b/>
                <w:color w:val="000000"/>
                <w:sz w:val="20"/>
                <w:szCs w:val="20"/>
              </w:rPr>
            </w:pPr>
            <w:r w:rsidRPr="009F6ACC">
              <w:rPr>
                <w:rFonts w:ascii="仿宋" w:eastAsia="仿宋" w:hAnsi="仿宋" w:cs="宋体"/>
                <w:b/>
                <w:color w:val="000000"/>
                <w:kern w:val="0"/>
                <w:sz w:val="20"/>
                <w:szCs w:val="20"/>
              </w:rPr>
              <w:t>0.00</w:t>
            </w:r>
          </w:p>
        </w:tc>
        <w:tc>
          <w:tcPr>
            <w:tcW w:w="115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widowControl/>
              <w:spacing w:line="360" w:lineRule="auto"/>
              <w:ind w:firstLine="402"/>
              <w:jc w:val="center"/>
              <w:textAlignment w:val="center"/>
              <w:rPr>
                <w:rFonts w:ascii="仿宋" w:eastAsia="仿宋" w:hAnsi="仿宋" w:cs="宋体"/>
                <w:b/>
                <w:color w:val="000000"/>
                <w:sz w:val="20"/>
                <w:szCs w:val="20"/>
              </w:rPr>
            </w:pPr>
            <w:r w:rsidRPr="009F6ACC">
              <w:rPr>
                <w:rFonts w:ascii="仿宋" w:eastAsia="仿宋" w:hAnsi="仿宋" w:cs="宋体"/>
                <w:b/>
                <w:color w:val="000000"/>
                <w:kern w:val="0"/>
                <w:sz w:val="20"/>
                <w:szCs w:val="20"/>
              </w:rPr>
              <w:t>0.00</w:t>
            </w:r>
          </w:p>
        </w:tc>
      </w:tr>
      <w:tr w:rsidR="006E7916" w:rsidRPr="009F6ACC">
        <w:trPr>
          <w:trHeight w:val="300"/>
        </w:trPr>
        <w:tc>
          <w:tcPr>
            <w:tcW w:w="125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40"/>
              <w:jc w:val="left"/>
              <w:textAlignment w:val="center"/>
              <w:rPr>
                <w:rFonts w:ascii="仿宋" w:eastAsia="仿宋" w:hAnsi="仿宋" w:cs="宋体"/>
                <w:color w:val="000000"/>
                <w:sz w:val="22"/>
              </w:rPr>
            </w:pPr>
            <w:r w:rsidRPr="009F6ACC">
              <w:rPr>
                <w:rFonts w:ascii="仿宋" w:eastAsia="仿宋" w:hAnsi="仿宋" w:cs="宋体"/>
                <w:color w:val="000000"/>
                <w:kern w:val="0"/>
                <w:sz w:val="22"/>
              </w:rPr>
              <w:t>208</w:t>
            </w:r>
          </w:p>
        </w:tc>
        <w:tc>
          <w:tcPr>
            <w:tcW w:w="18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20"/>
              <w:jc w:val="left"/>
              <w:textAlignment w:val="center"/>
              <w:rPr>
                <w:rFonts w:ascii="仿宋" w:eastAsia="仿宋" w:hAnsi="仿宋" w:cs="宋体"/>
                <w:color w:val="000000"/>
                <w:sz w:val="16"/>
                <w:szCs w:val="16"/>
              </w:rPr>
            </w:pPr>
            <w:r w:rsidRPr="009F6ACC">
              <w:rPr>
                <w:rFonts w:ascii="仿宋" w:eastAsia="仿宋" w:hAnsi="仿宋" w:cs="宋体" w:hint="eastAsia"/>
                <w:color w:val="000000"/>
                <w:kern w:val="0"/>
                <w:sz w:val="16"/>
                <w:szCs w:val="16"/>
              </w:rPr>
              <w:t>社会保障和就业支出</w:t>
            </w:r>
          </w:p>
        </w:tc>
        <w:tc>
          <w:tcPr>
            <w:tcW w:w="118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43.47</w:t>
            </w:r>
          </w:p>
        </w:tc>
        <w:tc>
          <w:tcPr>
            <w:tcW w:w="97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43.47</w:t>
            </w:r>
          </w:p>
        </w:tc>
        <w:tc>
          <w:tcPr>
            <w:tcW w:w="718"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78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4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115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r>
      <w:tr w:rsidR="006E7916" w:rsidRPr="009F6ACC">
        <w:trPr>
          <w:trHeight w:val="300"/>
        </w:trPr>
        <w:tc>
          <w:tcPr>
            <w:tcW w:w="125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40"/>
              <w:jc w:val="left"/>
              <w:textAlignment w:val="center"/>
              <w:rPr>
                <w:rFonts w:ascii="仿宋" w:eastAsia="仿宋" w:hAnsi="仿宋" w:cs="宋体"/>
                <w:color w:val="000000"/>
                <w:sz w:val="22"/>
              </w:rPr>
            </w:pPr>
            <w:r w:rsidRPr="009F6ACC">
              <w:rPr>
                <w:rFonts w:ascii="仿宋" w:eastAsia="仿宋" w:hAnsi="仿宋" w:cs="宋体"/>
                <w:color w:val="000000"/>
                <w:kern w:val="0"/>
                <w:sz w:val="22"/>
              </w:rPr>
              <w:t>20805</w:t>
            </w:r>
          </w:p>
        </w:tc>
        <w:tc>
          <w:tcPr>
            <w:tcW w:w="18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20"/>
              <w:jc w:val="left"/>
              <w:textAlignment w:val="center"/>
              <w:rPr>
                <w:rFonts w:ascii="仿宋" w:eastAsia="仿宋" w:hAnsi="仿宋" w:cs="宋体"/>
                <w:color w:val="000000"/>
                <w:sz w:val="16"/>
                <w:szCs w:val="16"/>
              </w:rPr>
            </w:pPr>
            <w:r w:rsidRPr="009F6ACC">
              <w:rPr>
                <w:rFonts w:ascii="仿宋" w:eastAsia="仿宋" w:hAnsi="仿宋" w:cs="宋体" w:hint="eastAsia"/>
                <w:color w:val="000000"/>
                <w:kern w:val="0"/>
                <w:sz w:val="16"/>
                <w:szCs w:val="16"/>
              </w:rPr>
              <w:t>行政事业单位离退休</w:t>
            </w:r>
          </w:p>
        </w:tc>
        <w:tc>
          <w:tcPr>
            <w:tcW w:w="118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43.47</w:t>
            </w:r>
          </w:p>
        </w:tc>
        <w:tc>
          <w:tcPr>
            <w:tcW w:w="97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43.47</w:t>
            </w:r>
          </w:p>
        </w:tc>
        <w:tc>
          <w:tcPr>
            <w:tcW w:w="718"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78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4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115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r>
      <w:tr w:rsidR="006E7916" w:rsidRPr="009F6ACC">
        <w:trPr>
          <w:trHeight w:val="300"/>
        </w:trPr>
        <w:tc>
          <w:tcPr>
            <w:tcW w:w="125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40"/>
              <w:jc w:val="left"/>
              <w:textAlignment w:val="center"/>
              <w:rPr>
                <w:rFonts w:ascii="仿宋" w:eastAsia="仿宋" w:hAnsi="仿宋" w:cs="宋体"/>
                <w:color w:val="000000"/>
                <w:sz w:val="22"/>
              </w:rPr>
            </w:pPr>
            <w:r w:rsidRPr="009F6ACC">
              <w:rPr>
                <w:rFonts w:ascii="仿宋" w:eastAsia="仿宋" w:hAnsi="仿宋" w:cs="宋体"/>
                <w:color w:val="000000"/>
                <w:kern w:val="0"/>
                <w:sz w:val="22"/>
              </w:rPr>
              <w:t>2080502</w:t>
            </w:r>
          </w:p>
        </w:tc>
        <w:tc>
          <w:tcPr>
            <w:tcW w:w="18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20"/>
              <w:jc w:val="left"/>
              <w:textAlignment w:val="center"/>
              <w:rPr>
                <w:rFonts w:ascii="仿宋" w:eastAsia="仿宋" w:hAnsi="仿宋" w:cs="宋体"/>
                <w:color w:val="000000"/>
                <w:sz w:val="16"/>
                <w:szCs w:val="16"/>
              </w:rPr>
            </w:pPr>
            <w:r w:rsidRPr="009F6ACC">
              <w:rPr>
                <w:rFonts w:ascii="仿宋" w:eastAsia="仿宋" w:hAnsi="仿宋" w:cs="宋体"/>
                <w:color w:val="000000"/>
                <w:kern w:val="0"/>
                <w:sz w:val="16"/>
                <w:szCs w:val="16"/>
              </w:rPr>
              <w:t xml:space="preserve">  </w:t>
            </w:r>
            <w:r w:rsidRPr="009F6ACC">
              <w:rPr>
                <w:rFonts w:ascii="仿宋" w:eastAsia="仿宋" w:hAnsi="仿宋" w:cs="宋体" w:hint="eastAsia"/>
                <w:color w:val="000000"/>
                <w:kern w:val="0"/>
                <w:sz w:val="16"/>
                <w:szCs w:val="16"/>
              </w:rPr>
              <w:t>事业单位离退休</w:t>
            </w:r>
          </w:p>
        </w:tc>
        <w:tc>
          <w:tcPr>
            <w:tcW w:w="118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43.47</w:t>
            </w:r>
          </w:p>
        </w:tc>
        <w:tc>
          <w:tcPr>
            <w:tcW w:w="97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43.47</w:t>
            </w:r>
          </w:p>
        </w:tc>
        <w:tc>
          <w:tcPr>
            <w:tcW w:w="718"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78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4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115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r>
      <w:tr w:rsidR="006E7916" w:rsidRPr="009F6ACC">
        <w:trPr>
          <w:trHeight w:val="300"/>
        </w:trPr>
        <w:tc>
          <w:tcPr>
            <w:tcW w:w="1257"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40"/>
              <w:jc w:val="left"/>
              <w:textAlignment w:val="center"/>
              <w:rPr>
                <w:rFonts w:ascii="仿宋" w:eastAsia="仿宋" w:hAnsi="仿宋" w:cs="宋体"/>
                <w:color w:val="000000"/>
                <w:sz w:val="22"/>
              </w:rPr>
            </w:pPr>
            <w:r w:rsidRPr="009F6ACC">
              <w:rPr>
                <w:rFonts w:ascii="仿宋" w:eastAsia="仿宋" w:hAnsi="仿宋" w:cs="宋体"/>
                <w:color w:val="000000"/>
                <w:kern w:val="0"/>
                <w:sz w:val="22"/>
              </w:rPr>
              <w:t>216</w:t>
            </w:r>
          </w:p>
        </w:tc>
        <w:tc>
          <w:tcPr>
            <w:tcW w:w="18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20"/>
              <w:jc w:val="left"/>
              <w:textAlignment w:val="center"/>
              <w:rPr>
                <w:rFonts w:ascii="仿宋" w:eastAsia="仿宋" w:hAnsi="仿宋" w:cs="宋体"/>
                <w:color w:val="000000"/>
                <w:sz w:val="16"/>
                <w:szCs w:val="16"/>
              </w:rPr>
            </w:pPr>
            <w:r w:rsidRPr="009F6ACC">
              <w:rPr>
                <w:rFonts w:ascii="仿宋" w:eastAsia="仿宋" w:hAnsi="仿宋" w:cs="宋体" w:hint="eastAsia"/>
                <w:color w:val="000000"/>
                <w:kern w:val="0"/>
                <w:sz w:val="16"/>
                <w:szCs w:val="16"/>
              </w:rPr>
              <w:t>商业服务业等支出</w:t>
            </w:r>
          </w:p>
        </w:tc>
        <w:tc>
          <w:tcPr>
            <w:tcW w:w="118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112.42</w:t>
            </w:r>
          </w:p>
        </w:tc>
        <w:tc>
          <w:tcPr>
            <w:tcW w:w="97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112.42</w:t>
            </w:r>
          </w:p>
        </w:tc>
        <w:tc>
          <w:tcPr>
            <w:tcW w:w="718"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78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4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115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r>
      <w:tr w:rsidR="006E7916" w:rsidRPr="009F6ACC">
        <w:trPr>
          <w:trHeight w:val="300"/>
        </w:trPr>
        <w:tc>
          <w:tcPr>
            <w:tcW w:w="1257"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40"/>
              <w:jc w:val="left"/>
              <w:textAlignment w:val="center"/>
              <w:rPr>
                <w:rFonts w:ascii="仿宋" w:eastAsia="仿宋" w:hAnsi="仿宋" w:cs="宋体"/>
                <w:color w:val="000000"/>
                <w:sz w:val="22"/>
              </w:rPr>
            </w:pPr>
            <w:r w:rsidRPr="009F6ACC">
              <w:rPr>
                <w:rFonts w:ascii="仿宋" w:eastAsia="仿宋" w:hAnsi="仿宋" w:cs="宋体"/>
                <w:color w:val="000000"/>
                <w:kern w:val="0"/>
                <w:sz w:val="22"/>
              </w:rPr>
              <w:t>21602</w:t>
            </w:r>
          </w:p>
        </w:tc>
        <w:tc>
          <w:tcPr>
            <w:tcW w:w="1895"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40"/>
              <w:jc w:val="left"/>
              <w:textAlignment w:val="center"/>
              <w:rPr>
                <w:rFonts w:ascii="仿宋" w:eastAsia="仿宋" w:hAnsi="仿宋" w:cs="宋体"/>
                <w:color w:val="000000"/>
                <w:sz w:val="22"/>
              </w:rPr>
            </w:pPr>
            <w:r w:rsidRPr="009F6ACC">
              <w:rPr>
                <w:rFonts w:ascii="仿宋" w:eastAsia="仿宋" w:hAnsi="仿宋" w:cs="宋体" w:hint="eastAsia"/>
                <w:color w:val="000000"/>
                <w:kern w:val="0"/>
                <w:sz w:val="22"/>
              </w:rPr>
              <w:t>商业流通事务</w:t>
            </w:r>
          </w:p>
        </w:tc>
        <w:tc>
          <w:tcPr>
            <w:tcW w:w="1180" w:type="dxa"/>
            <w:tcBorders>
              <w:top w:val="single" w:sz="4" w:space="0" w:color="000000"/>
              <w:bottom w:val="single" w:sz="4" w:space="0" w:color="000000"/>
              <w:right w:val="single" w:sz="4" w:space="0" w:color="000000"/>
            </w:tcBorders>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112.42</w:t>
            </w:r>
          </w:p>
        </w:tc>
        <w:tc>
          <w:tcPr>
            <w:tcW w:w="975" w:type="dxa"/>
            <w:tcBorders>
              <w:top w:val="single" w:sz="4" w:space="0" w:color="000000"/>
              <w:bottom w:val="single" w:sz="4" w:space="0" w:color="000000"/>
              <w:right w:val="single" w:sz="4" w:space="0" w:color="000000"/>
            </w:tcBorders>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112.42</w:t>
            </w:r>
          </w:p>
        </w:tc>
        <w:tc>
          <w:tcPr>
            <w:tcW w:w="718" w:type="dxa"/>
            <w:tcBorders>
              <w:top w:val="single" w:sz="4" w:space="0" w:color="000000"/>
              <w:bottom w:val="single" w:sz="4" w:space="0" w:color="000000"/>
              <w:right w:val="single" w:sz="4" w:space="0" w:color="000000"/>
            </w:tcBorders>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782" w:type="dxa"/>
            <w:tcBorders>
              <w:top w:val="single" w:sz="4" w:space="0" w:color="000000"/>
              <w:bottom w:val="single" w:sz="4" w:space="0" w:color="000000"/>
              <w:right w:val="single" w:sz="4" w:space="0" w:color="000000"/>
            </w:tcBorders>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40"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70"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1151"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r>
      <w:tr w:rsidR="006E7916" w:rsidRPr="009F6ACC">
        <w:trPr>
          <w:trHeight w:val="300"/>
        </w:trPr>
        <w:tc>
          <w:tcPr>
            <w:tcW w:w="1257" w:type="dxa"/>
            <w:gridSpan w:val="3"/>
            <w:tcBorders>
              <w:top w:val="single" w:sz="4" w:space="0" w:color="000000"/>
              <w:left w:val="single" w:sz="12" w:space="0" w:color="000000"/>
              <w:bottom w:val="nil"/>
              <w:right w:val="single" w:sz="4" w:space="0" w:color="000000"/>
            </w:tcBorders>
            <w:vAlign w:val="center"/>
          </w:tcPr>
          <w:p w:rsidR="006E7916" w:rsidRPr="009F6ACC" w:rsidRDefault="006E7916" w:rsidP="00AF70A0">
            <w:pPr>
              <w:widowControl/>
              <w:spacing w:line="360" w:lineRule="auto"/>
              <w:ind w:firstLine="440"/>
              <w:jc w:val="left"/>
              <w:textAlignment w:val="center"/>
              <w:rPr>
                <w:rFonts w:ascii="仿宋" w:eastAsia="仿宋" w:hAnsi="仿宋" w:cs="宋体"/>
                <w:color w:val="000000"/>
                <w:sz w:val="22"/>
              </w:rPr>
            </w:pPr>
            <w:r w:rsidRPr="009F6ACC">
              <w:rPr>
                <w:rFonts w:ascii="仿宋" w:eastAsia="仿宋" w:hAnsi="仿宋" w:cs="宋体"/>
                <w:color w:val="000000"/>
                <w:kern w:val="0"/>
                <w:sz w:val="22"/>
              </w:rPr>
              <w:t>2160201</w:t>
            </w:r>
          </w:p>
        </w:tc>
        <w:tc>
          <w:tcPr>
            <w:tcW w:w="1895" w:type="dxa"/>
            <w:tcBorders>
              <w:top w:val="single" w:sz="4" w:space="0" w:color="000000"/>
              <w:bottom w:val="nil"/>
              <w:right w:val="single" w:sz="4" w:space="0" w:color="000000"/>
            </w:tcBorders>
            <w:vAlign w:val="center"/>
          </w:tcPr>
          <w:p w:rsidR="006E7916" w:rsidRPr="009F6ACC" w:rsidRDefault="006E7916" w:rsidP="00AF70A0">
            <w:pPr>
              <w:widowControl/>
              <w:spacing w:line="360" w:lineRule="auto"/>
              <w:ind w:firstLine="440"/>
              <w:jc w:val="left"/>
              <w:textAlignment w:val="center"/>
              <w:rPr>
                <w:rFonts w:ascii="仿宋" w:eastAsia="仿宋" w:hAnsi="仿宋" w:cs="宋体"/>
                <w:color w:val="000000"/>
                <w:sz w:val="22"/>
              </w:rPr>
            </w:pPr>
            <w:r w:rsidRPr="009F6ACC">
              <w:rPr>
                <w:rFonts w:ascii="仿宋" w:eastAsia="仿宋" w:hAnsi="仿宋" w:cs="宋体"/>
                <w:color w:val="000000"/>
                <w:kern w:val="0"/>
                <w:sz w:val="22"/>
              </w:rPr>
              <w:t xml:space="preserve">  </w:t>
            </w:r>
            <w:r w:rsidRPr="009F6ACC">
              <w:rPr>
                <w:rFonts w:ascii="仿宋" w:eastAsia="仿宋" w:hAnsi="仿宋" w:cs="宋体" w:hint="eastAsia"/>
                <w:color w:val="000000"/>
                <w:kern w:val="0"/>
                <w:sz w:val="22"/>
              </w:rPr>
              <w:t>行政运行</w:t>
            </w:r>
          </w:p>
        </w:tc>
        <w:tc>
          <w:tcPr>
            <w:tcW w:w="1180" w:type="dxa"/>
            <w:tcBorders>
              <w:top w:val="single" w:sz="4" w:space="0" w:color="000000"/>
              <w:bottom w:val="nil"/>
              <w:right w:val="single" w:sz="4" w:space="0" w:color="000000"/>
            </w:tcBorders>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112.42</w:t>
            </w:r>
          </w:p>
        </w:tc>
        <w:tc>
          <w:tcPr>
            <w:tcW w:w="975" w:type="dxa"/>
            <w:tcBorders>
              <w:top w:val="single" w:sz="4" w:space="0" w:color="000000"/>
              <w:bottom w:val="nil"/>
              <w:right w:val="single" w:sz="4" w:space="0" w:color="000000"/>
            </w:tcBorders>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112.42</w:t>
            </w:r>
          </w:p>
        </w:tc>
        <w:tc>
          <w:tcPr>
            <w:tcW w:w="718" w:type="dxa"/>
            <w:tcBorders>
              <w:top w:val="single" w:sz="4" w:space="0" w:color="000000"/>
              <w:bottom w:val="nil"/>
              <w:right w:val="single" w:sz="4" w:space="0" w:color="000000"/>
            </w:tcBorders>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782" w:type="dxa"/>
            <w:tcBorders>
              <w:top w:val="single" w:sz="4" w:space="0" w:color="000000"/>
              <w:bottom w:val="nil"/>
              <w:right w:val="single" w:sz="4" w:space="0" w:color="000000"/>
            </w:tcBorders>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40" w:type="dxa"/>
            <w:tcBorders>
              <w:top w:val="single" w:sz="4" w:space="0" w:color="000000"/>
              <w:bottom w:val="nil"/>
              <w:right w:val="single" w:sz="4" w:space="0" w:color="000000"/>
            </w:tcBorders>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870" w:type="dxa"/>
            <w:tcBorders>
              <w:top w:val="single" w:sz="4" w:space="0" w:color="000000"/>
              <w:bottom w:val="nil"/>
              <w:right w:val="single" w:sz="4" w:space="0" w:color="000000"/>
            </w:tcBorders>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c>
          <w:tcPr>
            <w:tcW w:w="1151" w:type="dxa"/>
            <w:tcBorders>
              <w:top w:val="single" w:sz="4" w:space="0" w:color="000000"/>
              <w:bottom w:val="nil"/>
              <w:right w:val="single" w:sz="4" w:space="0" w:color="000000"/>
            </w:tcBorders>
            <w:vAlign w:val="center"/>
          </w:tcPr>
          <w:p w:rsidR="006E7916" w:rsidRPr="009F6ACC" w:rsidRDefault="006E7916" w:rsidP="00AF70A0">
            <w:pPr>
              <w:widowControl/>
              <w:spacing w:line="360" w:lineRule="auto"/>
              <w:ind w:firstLine="400"/>
              <w:jc w:val="center"/>
              <w:textAlignment w:val="center"/>
              <w:rPr>
                <w:rFonts w:ascii="仿宋" w:eastAsia="仿宋" w:hAnsi="仿宋" w:cs="宋体"/>
                <w:color w:val="000000"/>
                <w:sz w:val="20"/>
                <w:szCs w:val="20"/>
              </w:rPr>
            </w:pPr>
            <w:r w:rsidRPr="009F6ACC">
              <w:rPr>
                <w:rFonts w:ascii="仿宋" w:eastAsia="仿宋" w:hAnsi="仿宋" w:cs="宋体"/>
                <w:color w:val="000000"/>
                <w:kern w:val="0"/>
                <w:sz w:val="20"/>
                <w:szCs w:val="20"/>
              </w:rPr>
              <w:t>0.00</w:t>
            </w:r>
          </w:p>
        </w:tc>
      </w:tr>
      <w:tr w:rsidR="006E7916" w:rsidRPr="009F6ACC">
        <w:trPr>
          <w:trHeight w:val="300"/>
        </w:trPr>
        <w:tc>
          <w:tcPr>
            <w:tcW w:w="9668" w:type="dxa"/>
            <w:gridSpan w:val="11"/>
            <w:tcBorders>
              <w:top w:val="nil"/>
              <w:left w:val="nil"/>
            </w:tcBorders>
            <w:vAlign w:val="center"/>
          </w:tcPr>
          <w:p w:rsidR="006E7916" w:rsidRPr="009F6ACC" w:rsidRDefault="006E7916" w:rsidP="00AF70A0">
            <w:pPr>
              <w:widowControl/>
              <w:spacing w:line="360" w:lineRule="auto"/>
              <w:ind w:firstLine="440"/>
              <w:jc w:val="left"/>
              <w:textAlignment w:val="center"/>
              <w:rPr>
                <w:rFonts w:ascii="仿宋" w:eastAsia="仿宋" w:hAnsi="仿宋" w:cs="宋体"/>
                <w:color w:val="000000"/>
                <w:sz w:val="22"/>
              </w:rPr>
            </w:pPr>
            <w:r w:rsidRPr="009F6ACC">
              <w:rPr>
                <w:rFonts w:ascii="仿宋" w:eastAsia="仿宋" w:hAnsi="仿宋" w:cs="宋体" w:hint="eastAsia"/>
                <w:color w:val="000000"/>
                <w:kern w:val="0"/>
                <w:sz w:val="22"/>
              </w:rPr>
              <w:t>注：本表反映部门本年度取得的各项收入情况。</w:t>
            </w:r>
          </w:p>
        </w:tc>
      </w:tr>
    </w:tbl>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CC310C" w:rsidRPr="009F6ACC" w:rsidRDefault="00CC310C"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9A555D">
      <w:pPr>
        <w:adjustRightInd w:val="0"/>
        <w:snapToGrid w:val="0"/>
        <w:spacing w:line="360" w:lineRule="auto"/>
        <w:ind w:firstLineChars="0" w:firstLine="0"/>
        <w:rPr>
          <w:rFonts w:ascii="仿宋" w:eastAsia="仿宋" w:hAnsi="仿宋" w:cs="黑体"/>
          <w:color w:val="000000"/>
          <w:szCs w:val="32"/>
        </w:rPr>
      </w:pPr>
    </w:p>
    <w:tbl>
      <w:tblPr>
        <w:tblW w:w="9666" w:type="dxa"/>
        <w:tblLayout w:type="fixed"/>
        <w:tblCellMar>
          <w:top w:w="15" w:type="dxa"/>
          <w:left w:w="15" w:type="dxa"/>
          <w:bottom w:w="15" w:type="dxa"/>
          <w:right w:w="15" w:type="dxa"/>
        </w:tblCellMar>
        <w:tblLook w:val="00A0"/>
      </w:tblPr>
      <w:tblGrid>
        <w:gridCol w:w="547"/>
        <w:gridCol w:w="547"/>
        <w:gridCol w:w="546"/>
        <w:gridCol w:w="1702"/>
        <w:gridCol w:w="990"/>
        <w:gridCol w:w="1095"/>
        <w:gridCol w:w="894"/>
        <w:gridCol w:w="1115"/>
        <w:gridCol w:w="1115"/>
        <w:gridCol w:w="1115"/>
      </w:tblGrid>
      <w:tr w:rsidR="006E7916" w:rsidRPr="009F6ACC">
        <w:trPr>
          <w:trHeight w:val="390"/>
        </w:trPr>
        <w:tc>
          <w:tcPr>
            <w:tcW w:w="9666" w:type="dxa"/>
            <w:gridSpan w:val="10"/>
            <w:vAlign w:val="bottom"/>
          </w:tcPr>
          <w:p w:rsidR="006E7916" w:rsidRPr="009F6ACC" w:rsidRDefault="006E7916" w:rsidP="009F6ACC">
            <w:pPr>
              <w:spacing w:line="360" w:lineRule="auto"/>
              <w:ind w:firstLineChars="1200" w:firstLine="3614"/>
              <w:rPr>
                <w:rFonts w:ascii="仿宋" w:eastAsia="仿宋" w:hAnsi="仿宋" w:cs="Arial"/>
                <w:color w:val="000000"/>
                <w:sz w:val="20"/>
                <w:szCs w:val="20"/>
              </w:rPr>
            </w:pPr>
            <w:r w:rsidRPr="009F6ACC">
              <w:rPr>
                <w:rFonts w:ascii="仿宋" w:eastAsia="仿宋" w:hAnsi="仿宋" w:cs="宋体" w:hint="eastAsia"/>
                <w:b/>
                <w:bCs/>
                <w:color w:val="000000"/>
                <w:kern w:val="0"/>
                <w:sz w:val="30"/>
                <w:szCs w:val="30"/>
              </w:rPr>
              <w:lastRenderedPageBreak/>
              <w:t>三、支出决算表</w:t>
            </w:r>
          </w:p>
        </w:tc>
      </w:tr>
      <w:tr w:rsidR="006E7916" w:rsidRPr="009F6ACC">
        <w:trPr>
          <w:trHeight w:val="285"/>
        </w:trPr>
        <w:tc>
          <w:tcPr>
            <w:tcW w:w="9666" w:type="dxa"/>
            <w:gridSpan w:val="10"/>
            <w:vAlign w:val="bottom"/>
          </w:tcPr>
          <w:p w:rsidR="006E7916" w:rsidRPr="009F6ACC" w:rsidRDefault="006E7916" w:rsidP="00AF70A0">
            <w:pPr>
              <w:widowControl/>
              <w:spacing w:line="360" w:lineRule="auto"/>
              <w:ind w:firstLine="400"/>
              <w:jc w:val="right"/>
              <w:textAlignment w:val="bottom"/>
              <w:rPr>
                <w:rFonts w:ascii="仿宋" w:eastAsia="仿宋" w:hAnsi="仿宋" w:cs="宋体"/>
                <w:color w:val="000000"/>
                <w:sz w:val="20"/>
                <w:szCs w:val="20"/>
              </w:rPr>
            </w:pPr>
            <w:r w:rsidRPr="009F6ACC">
              <w:rPr>
                <w:rFonts w:ascii="仿宋" w:eastAsia="仿宋" w:hAnsi="仿宋" w:cs="宋体" w:hint="eastAsia"/>
                <w:color w:val="000000"/>
                <w:kern w:val="0"/>
                <w:sz w:val="20"/>
                <w:szCs w:val="20"/>
              </w:rPr>
              <w:t>公开</w:t>
            </w:r>
            <w:r w:rsidRPr="009F6ACC">
              <w:rPr>
                <w:rFonts w:ascii="仿宋" w:eastAsia="仿宋" w:hAnsi="仿宋" w:cs="宋体"/>
                <w:color w:val="000000"/>
                <w:kern w:val="0"/>
                <w:sz w:val="20"/>
                <w:szCs w:val="20"/>
              </w:rPr>
              <w:t>03</w:t>
            </w:r>
            <w:r w:rsidRPr="009F6ACC">
              <w:rPr>
                <w:rFonts w:ascii="仿宋" w:eastAsia="仿宋" w:hAnsi="仿宋" w:cs="宋体" w:hint="eastAsia"/>
                <w:color w:val="000000"/>
                <w:kern w:val="0"/>
                <w:sz w:val="20"/>
                <w:szCs w:val="20"/>
              </w:rPr>
              <w:t>表</w:t>
            </w:r>
          </w:p>
        </w:tc>
      </w:tr>
      <w:tr w:rsidR="006E7916" w:rsidRPr="009F6ACC">
        <w:trPr>
          <w:trHeight w:val="270"/>
        </w:trPr>
        <w:tc>
          <w:tcPr>
            <w:tcW w:w="9666" w:type="dxa"/>
            <w:gridSpan w:val="10"/>
            <w:vAlign w:val="bottom"/>
          </w:tcPr>
          <w:p w:rsidR="006E7916" w:rsidRPr="009F6ACC" w:rsidRDefault="006E7916" w:rsidP="00AF70A0">
            <w:pPr>
              <w:widowControl/>
              <w:spacing w:line="360" w:lineRule="auto"/>
              <w:ind w:firstLine="400"/>
              <w:jc w:val="left"/>
              <w:textAlignment w:val="bottom"/>
              <w:rPr>
                <w:rFonts w:ascii="仿宋" w:eastAsia="仿宋" w:hAnsi="仿宋" w:cs="宋体"/>
                <w:color w:val="000000"/>
                <w:sz w:val="20"/>
                <w:szCs w:val="20"/>
              </w:rPr>
            </w:pPr>
            <w:r w:rsidRPr="009F6ACC">
              <w:rPr>
                <w:rFonts w:ascii="仿宋" w:eastAsia="仿宋" w:hAnsi="仿宋" w:cs="宋体" w:hint="eastAsia"/>
                <w:color w:val="000000"/>
                <w:kern w:val="0"/>
                <w:sz w:val="20"/>
                <w:szCs w:val="20"/>
              </w:rPr>
              <w:t>部门：河南省平顶山市郏县供销社</w:t>
            </w:r>
            <w:r w:rsidRPr="009F6ACC">
              <w:rPr>
                <w:rFonts w:ascii="仿宋" w:eastAsia="仿宋" w:hAnsi="仿宋" w:cs="宋体"/>
                <w:color w:val="000000"/>
                <w:kern w:val="0"/>
                <w:sz w:val="20"/>
                <w:szCs w:val="20"/>
              </w:rPr>
              <w:t xml:space="preserve">                                                    </w:t>
            </w:r>
            <w:r w:rsidRPr="009F6ACC">
              <w:rPr>
                <w:rFonts w:ascii="仿宋" w:eastAsia="仿宋" w:hAnsi="仿宋" w:cs="宋体" w:hint="eastAsia"/>
                <w:color w:val="000000"/>
                <w:kern w:val="0"/>
                <w:sz w:val="20"/>
                <w:szCs w:val="20"/>
              </w:rPr>
              <w:t>单位：万元</w:t>
            </w:r>
          </w:p>
        </w:tc>
      </w:tr>
      <w:tr w:rsidR="006E7916" w:rsidRPr="009F6ACC">
        <w:trPr>
          <w:trHeight w:val="600"/>
        </w:trPr>
        <w:tc>
          <w:tcPr>
            <w:tcW w:w="1640" w:type="dxa"/>
            <w:gridSpan w:val="3"/>
            <w:vMerge w:val="restart"/>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科目编码</w:t>
            </w:r>
          </w:p>
        </w:tc>
        <w:tc>
          <w:tcPr>
            <w:tcW w:w="1702"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科目名称</w:t>
            </w:r>
          </w:p>
        </w:tc>
        <w:tc>
          <w:tcPr>
            <w:tcW w:w="990"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本年支出合计</w:t>
            </w:r>
          </w:p>
        </w:tc>
        <w:tc>
          <w:tcPr>
            <w:tcW w:w="1095"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基本支出</w:t>
            </w:r>
          </w:p>
        </w:tc>
        <w:tc>
          <w:tcPr>
            <w:tcW w:w="894"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项目支出</w:t>
            </w:r>
          </w:p>
        </w:tc>
        <w:tc>
          <w:tcPr>
            <w:tcW w:w="1115"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kern w:val="0"/>
                <w:sz w:val="18"/>
                <w:szCs w:val="18"/>
              </w:rPr>
            </w:pPr>
            <w:r w:rsidRPr="009F6ACC">
              <w:rPr>
                <w:rFonts w:ascii="仿宋" w:eastAsia="仿宋" w:hAnsi="仿宋" w:cs="宋体" w:hint="eastAsia"/>
                <w:color w:val="000000"/>
                <w:kern w:val="0"/>
                <w:sz w:val="18"/>
                <w:szCs w:val="18"/>
              </w:rPr>
              <w:t>上缴上级</w:t>
            </w:r>
          </w:p>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支出</w:t>
            </w:r>
          </w:p>
        </w:tc>
        <w:tc>
          <w:tcPr>
            <w:tcW w:w="1115"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经营支出</w:t>
            </w:r>
          </w:p>
        </w:tc>
        <w:tc>
          <w:tcPr>
            <w:tcW w:w="1115"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对附属单位补助支出</w:t>
            </w:r>
          </w:p>
        </w:tc>
      </w:tr>
      <w:tr w:rsidR="006E7916" w:rsidRPr="009F6ACC">
        <w:trPr>
          <w:trHeight w:val="600"/>
        </w:trPr>
        <w:tc>
          <w:tcPr>
            <w:tcW w:w="1640"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702"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99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09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94"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trPr>
          <w:trHeight w:val="600"/>
        </w:trPr>
        <w:tc>
          <w:tcPr>
            <w:tcW w:w="1640"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702"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99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09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94"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rsidTr="00CC310C">
        <w:trPr>
          <w:trHeight w:val="350"/>
        </w:trPr>
        <w:tc>
          <w:tcPr>
            <w:tcW w:w="1640"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702"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990"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09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94"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trPr>
          <w:trHeight w:val="300"/>
        </w:trPr>
        <w:tc>
          <w:tcPr>
            <w:tcW w:w="547" w:type="dxa"/>
            <w:vMerge w:val="restart"/>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类</w:t>
            </w:r>
          </w:p>
        </w:tc>
        <w:tc>
          <w:tcPr>
            <w:tcW w:w="547"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款</w:t>
            </w:r>
          </w:p>
        </w:tc>
        <w:tc>
          <w:tcPr>
            <w:tcW w:w="546"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w:t>
            </w:r>
          </w:p>
        </w:tc>
        <w:tc>
          <w:tcPr>
            <w:tcW w:w="170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栏次</w:t>
            </w:r>
          </w:p>
        </w:tc>
        <w:tc>
          <w:tcPr>
            <w:tcW w:w="9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w:t>
            </w:r>
          </w:p>
        </w:tc>
        <w:tc>
          <w:tcPr>
            <w:tcW w:w="109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w:t>
            </w:r>
          </w:p>
        </w:tc>
        <w:tc>
          <w:tcPr>
            <w:tcW w:w="89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w:t>
            </w:r>
          </w:p>
        </w:tc>
        <w:tc>
          <w:tcPr>
            <w:tcW w:w="111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w:t>
            </w:r>
          </w:p>
        </w:tc>
        <w:tc>
          <w:tcPr>
            <w:tcW w:w="111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w:t>
            </w:r>
          </w:p>
        </w:tc>
        <w:tc>
          <w:tcPr>
            <w:tcW w:w="111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6</w:t>
            </w:r>
          </w:p>
        </w:tc>
      </w:tr>
      <w:tr w:rsidR="006E7916" w:rsidRPr="009F6ACC">
        <w:trPr>
          <w:trHeight w:val="300"/>
        </w:trPr>
        <w:tc>
          <w:tcPr>
            <w:tcW w:w="547" w:type="dxa"/>
            <w:vMerge/>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547"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546"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70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合计</w:t>
            </w:r>
          </w:p>
        </w:tc>
        <w:tc>
          <w:tcPr>
            <w:tcW w:w="99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18"/>
                <w:szCs w:val="18"/>
              </w:rPr>
            </w:pPr>
            <w:r w:rsidRPr="009F6ACC">
              <w:rPr>
                <w:rFonts w:ascii="仿宋" w:eastAsia="仿宋" w:hAnsi="仿宋" w:cs="宋体"/>
                <w:b/>
                <w:color w:val="000000"/>
                <w:kern w:val="0"/>
                <w:sz w:val="18"/>
                <w:szCs w:val="18"/>
              </w:rPr>
              <w:t>164.64</w:t>
            </w:r>
          </w:p>
        </w:tc>
        <w:tc>
          <w:tcPr>
            <w:tcW w:w="10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18"/>
                <w:szCs w:val="18"/>
              </w:rPr>
            </w:pPr>
            <w:r w:rsidRPr="009F6ACC">
              <w:rPr>
                <w:rFonts w:ascii="仿宋" w:eastAsia="仿宋" w:hAnsi="仿宋" w:cs="宋体"/>
                <w:b/>
                <w:color w:val="000000"/>
                <w:kern w:val="0"/>
                <w:sz w:val="18"/>
                <w:szCs w:val="18"/>
              </w:rPr>
              <w:t>164.64</w:t>
            </w:r>
          </w:p>
        </w:tc>
        <w:tc>
          <w:tcPr>
            <w:tcW w:w="894"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18"/>
                <w:szCs w:val="18"/>
              </w:rPr>
            </w:pPr>
            <w:r w:rsidRPr="009F6ACC">
              <w:rPr>
                <w:rFonts w:ascii="仿宋" w:eastAsia="仿宋" w:hAnsi="仿宋" w:cs="宋体"/>
                <w:b/>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18"/>
                <w:szCs w:val="18"/>
              </w:rPr>
            </w:pPr>
            <w:r w:rsidRPr="009F6ACC">
              <w:rPr>
                <w:rFonts w:ascii="仿宋" w:eastAsia="仿宋" w:hAnsi="仿宋" w:cs="宋体"/>
                <w:b/>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18"/>
                <w:szCs w:val="18"/>
              </w:rPr>
            </w:pPr>
            <w:r w:rsidRPr="009F6ACC">
              <w:rPr>
                <w:rFonts w:ascii="仿宋" w:eastAsia="仿宋" w:hAnsi="仿宋" w:cs="宋体"/>
                <w:b/>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b/>
                <w:color w:val="000000"/>
                <w:sz w:val="18"/>
                <w:szCs w:val="18"/>
              </w:rPr>
            </w:pPr>
            <w:r w:rsidRPr="009F6ACC">
              <w:rPr>
                <w:rFonts w:ascii="仿宋" w:eastAsia="仿宋" w:hAnsi="仿宋" w:cs="宋体"/>
                <w:b/>
                <w:color w:val="000000"/>
                <w:kern w:val="0"/>
                <w:sz w:val="18"/>
                <w:szCs w:val="18"/>
              </w:rPr>
              <w:t>0.00</w:t>
            </w:r>
          </w:p>
        </w:tc>
      </w:tr>
      <w:tr w:rsidR="006E7916" w:rsidRPr="009F6ACC">
        <w:trPr>
          <w:trHeight w:val="300"/>
        </w:trPr>
        <w:tc>
          <w:tcPr>
            <w:tcW w:w="1640"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208</w:t>
            </w:r>
          </w:p>
        </w:tc>
        <w:tc>
          <w:tcPr>
            <w:tcW w:w="17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社会保障和就业支出</w:t>
            </w:r>
          </w:p>
        </w:tc>
        <w:tc>
          <w:tcPr>
            <w:tcW w:w="99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43.48</w:t>
            </w:r>
          </w:p>
        </w:tc>
        <w:tc>
          <w:tcPr>
            <w:tcW w:w="10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43.48</w:t>
            </w:r>
          </w:p>
        </w:tc>
        <w:tc>
          <w:tcPr>
            <w:tcW w:w="894"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164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20805</w:t>
            </w:r>
          </w:p>
        </w:tc>
        <w:tc>
          <w:tcPr>
            <w:tcW w:w="17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行政事业单位离退休</w:t>
            </w:r>
          </w:p>
        </w:tc>
        <w:tc>
          <w:tcPr>
            <w:tcW w:w="99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43.48</w:t>
            </w:r>
          </w:p>
        </w:tc>
        <w:tc>
          <w:tcPr>
            <w:tcW w:w="10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43.48</w:t>
            </w:r>
          </w:p>
        </w:tc>
        <w:tc>
          <w:tcPr>
            <w:tcW w:w="894"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164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2080502</w:t>
            </w:r>
          </w:p>
        </w:tc>
        <w:tc>
          <w:tcPr>
            <w:tcW w:w="17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事业单位离退休</w:t>
            </w:r>
          </w:p>
        </w:tc>
        <w:tc>
          <w:tcPr>
            <w:tcW w:w="99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43.48</w:t>
            </w:r>
          </w:p>
        </w:tc>
        <w:tc>
          <w:tcPr>
            <w:tcW w:w="10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43.48</w:t>
            </w:r>
          </w:p>
        </w:tc>
        <w:tc>
          <w:tcPr>
            <w:tcW w:w="894"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164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216</w:t>
            </w:r>
          </w:p>
        </w:tc>
        <w:tc>
          <w:tcPr>
            <w:tcW w:w="17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商业服务业等支出</w:t>
            </w:r>
          </w:p>
        </w:tc>
        <w:tc>
          <w:tcPr>
            <w:tcW w:w="99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121.16</w:t>
            </w:r>
          </w:p>
        </w:tc>
        <w:tc>
          <w:tcPr>
            <w:tcW w:w="10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121.16</w:t>
            </w:r>
          </w:p>
        </w:tc>
        <w:tc>
          <w:tcPr>
            <w:tcW w:w="894"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164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21602</w:t>
            </w:r>
          </w:p>
        </w:tc>
        <w:tc>
          <w:tcPr>
            <w:tcW w:w="17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商业流通事务</w:t>
            </w:r>
          </w:p>
        </w:tc>
        <w:tc>
          <w:tcPr>
            <w:tcW w:w="99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121.16</w:t>
            </w:r>
          </w:p>
        </w:tc>
        <w:tc>
          <w:tcPr>
            <w:tcW w:w="10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121.16</w:t>
            </w:r>
          </w:p>
        </w:tc>
        <w:tc>
          <w:tcPr>
            <w:tcW w:w="894"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164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2160201</w:t>
            </w:r>
          </w:p>
        </w:tc>
        <w:tc>
          <w:tcPr>
            <w:tcW w:w="17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行政运行</w:t>
            </w:r>
          </w:p>
        </w:tc>
        <w:tc>
          <w:tcPr>
            <w:tcW w:w="99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121.16</w:t>
            </w:r>
          </w:p>
        </w:tc>
        <w:tc>
          <w:tcPr>
            <w:tcW w:w="109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121.16</w:t>
            </w:r>
          </w:p>
        </w:tc>
        <w:tc>
          <w:tcPr>
            <w:tcW w:w="894"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11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164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70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990"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095"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94"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15"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trPr>
          <w:trHeight w:val="300"/>
        </w:trPr>
        <w:tc>
          <w:tcPr>
            <w:tcW w:w="9666" w:type="dxa"/>
            <w:gridSpan w:val="10"/>
            <w:tcBorders>
              <w:left w:val="single" w:sz="12" w:space="0" w:color="000000"/>
            </w:tcBorders>
            <w:vAlign w:val="center"/>
          </w:tcPr>
          <w:p w:rsidR="006E7916" w:rsidRPr="009F6ACC" w:rsidRDefault="006E7916" w:rsidP="00AF70A0">
            <w:pPr>
              <w:widowControl/>
              <w:spacing w:line="360" w:lineRule="auto"/>
              <w:ind w:firstLine="36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注：本表反映部门本年度取得的各项支出情况。</w:t>
            </w:r>
          </w:p>
        </w:tc>
      </w:tr>
    </w:tbl>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 w:val="18"/>
          <w:szCs w:val="18"/>
        </w:rPr>
      </w:pPr>
    </w:p>
    <w:tbl>
      <w:tblPr>
        <w:tblW w:w="9752" w:type="dxa"/>
        <w:tblLayout w:type="fixed"/>
        <w:tblCellMar>
          <w:top w:w="15" w:type="dxa"/>
          <w:left w:w="15" w:type="dxa"/>
          <w:bottom w:w="15" w:type="dxa"/>
          <w:right w:w="15" w:type="dxa"/>
        </w:tblCellMar>
        <w:tblLook w:val="00A0"/>
      </w:tblPr>
      <w:tblGrid>
        <w:gridCol w:w="1979"/>
        <w:gridCol w:w="484"/>
        <w:gridCol w:w="1170"/>
        <w:gridCol w:w="2053"/>
        <w:gridCol w:w="666"/>
        <w:gridCol w:w="1316"/>
        <w:gridCol w:w="801"/>
        <w:gridCol w:w="1283"/>
      </w:tblGrid>
      <w:tr w:rsidR="006E7916" w:rsidRPr="009F6ACC" w:rsidTr="00524F45">
        <w:trPr>
          <w:trHeight w:val="373"/>
        </w:trPr>
        <w:tc>
          <w:tcPr>
            <w:tcW w:w="9752" w:type="dxa"/>
            <w:gridSpan w:val="8"/>
            <w:vAlign w:val="bottom"/>
          </w:tcPr>
          <w:p w:rsidR="006E7916" w:rsidRPr="009F6ACC" w:rsidRDefault="006E7916" w:rsidP="009F6ACC">
            <w:pPr>
              <w:spacing w:line="360" w:lineRule="auto"/>
              <w:ind w:firstLine="602"/>
              <w:jc w:val="center"/>
              <w:rPr>
                <w:rFonts w:ascii="仿宋" w:eastAsia="仿宋" w:hAnsi="仿宋" w:cs="Arial"/>
                <w:color w:val="000000"/>
                <w:sz w:val="18"/>
                <w:szCs w:val="18"/>
              </w:rPr>
            </w:pPr>
            <w:r w:rsidRPr="009F6ACC">
              <w:rPr>
                <w:rFonts w:ascii="仿宋" w:eastAsia="仿宋" w:hAnsi="仿宋" w:cs="宋体" w:hint="eastAsia"/>
                <w:b/>
                <w:bCs/>
                <w:color w:val="000000"/>
                <w:kern w:val="0"/>
                <w:sz w:val="30"/>
                <w:szCs w:val="30"/>
              </w:rPr>
              <w:lastRenderedPageBreak/>
              <w:t>四、财政拨款收入支出决算表</w:t>
            </w:r>
          </w:p>
        </w:tc>
      </w:tr>
      <w:tr w:rsidR="006E7916" w:rsidRPr="009F6ACC" w:rsidTr="00524F45">
        <w:trPr>
          <w:trHeight w:val="358"/>
        </w:trPr>
        <w:tc>
          <w:tcPr>
            <w:tcW w:w="9752" w:type="dxa"/>
            <w:gridSpan w:val="8"/>
            <w:vAlign w:val="bottom"/>
          </w:tcPr>
          <w:p w:rsidR="006E7916" w:rsidRPr="009F6ACC" w:rsidRDefault="006E7916" w:rsidP="00AF70A0">
            <w:pPr>
              <w:widowControl/>
              <w:spacing w:line="360" w:lineRule="auto"/>
              <w:ind w:firstLineChars="4900" w:firstLine="8820"/>
              <w:textAlignment w:val="bottom"/>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公开</w:t>
            </w:r>
            <w:r w:rsidRPr="009F6ACC">
              <w:rPr>
                <w:rFonts w:ascii="仿宋" w:eastAsia="仿宋" w:hAnsi="仿宋" w:cs="宋体"/>
                <w:color w:val="000000"/>
                <w:kern w:val="0"/>
                <w:sz w:val="18"/>
                <w:szCs w:val="18"/>
              </w:rPr>
              <w:t>04</w:t>
            </w:r>
            <w:r w:rsidRPr="009F6ACC">
              <w:rPr>
                <w:rFonts w:ascii="仿宋" w:eastAsia="仿宋" w:hAnsi="仿宋" w:cs="宋体" w:hint="eastAsia"/>
                <w:color w:val="000000"/>
                <w:kern w:val="0"/>
                <w:sz w:val="18"/>
                <w:szCs w:val="18"/>
              </w:rPr>
              <w:t>表</w:t>
            </w:r>
          </w:p>
        </w:tc>
      </w:tr>
      <w:tr w:rsidR="006E7916" w:rsidRPr="009F6ACC" w:rsidTr="00524F45">
        <w:trPr>
          <w:trHeight w:val="258"/>
        </w:trPr>
        <w:tc>
          <w:tcPr>
            <w:tcW w:w="9752" w:type="dxa"/>
            <w:gridSpan w:val="8"/>
            <w:vAlign w:val="bottom"/>
          </w:tcPr>
          <w:p w:rsidR="006E7916" w:rsidRPr="009F6ACC" w:rsidRDefault="006E7916" w:rsidP="00AF70A0">
            <w:pPr>
              <w:widowControl/>
              <w:spacing w:line="360" w:lineRule="auto"/>
              <w:ind w:firstLine="360"/>
              <w:jc w:val="left"/>
              <w:textAlignment w:val="bottom"/>
              <w:rPr>
                <w:rFonts w:ascii="仿宋" w:eastAsia="仿宋" w:hAnsi="仿宋" w:cs="宋体"/>
                <w:color w:val="000000"/>
                <w:sz w:val="18"/>
                <w:szCs w:val="18"/>
              </w:rPr>
            </w:pPr>
            <w:r w:rsidRPr="009F6ACC">
              <w:rPr>
                <w:rFonts w:ascii="仿宋" w:eastAsia="仿宋" w:hAnsi="仿宋" w:cs="宋体" w:hint="eastAsia"/>
                <w:color w:val="000000"/>
                <w:kern w:val="0"/>
                <w:sz w:val="18"/>
                <w:szCs w:val="18"/>
              </w:rPr>
              <w:t>部门：河南省平顶山市郏县供销社（本级）</w:t>
            </w:r>
            <w:r w:rsidRPr="009F6ACC">
              <w:rPr>
                <w:rFonts w:ascii="仿宋" w:eastAsia="仿宋" w:hAnsi="仿宋" w:cs="宋体"/>
                <w:color w:val="000000"/>
                <w:kern w:val="0"/>
                <w:sz w:val="18"/>
                <w:szCs w:val="18"/>
              </w:rPr>
              <w:t xml:space="preserve">                                                       </w:t>
            </w:r>
            <w:r w:rsidRPr="009F6ACC">
              <w:rPr>
                <w:rFonts w:ascii="仿宋" w:eastAsia="仿宋" w:hAnsi="仿宋" w:cs="宋体" w:hint="eastAsia"/>
                <w:color w:val="000000"/>
                <w:kern w:val="0"/>
                <w:sz w:val="18"/>
                <w:szCs w:val="18"/>
              </w:rPr>
              <w:t>单位：万元</w:t>
            </w:r>
          </w:p>
        </w:tc>
      </w:tr>
      <w:tr w:rsidR="006E7916" w:rsidRPr="009F6ACC" w:rsidTr="00524F45">
        <w:trPr>
          <w:trHeight w:val="287"/>
        </w:trPr>
        <w:tc>
          <w:tcPr>
            <w:tcW w:w="3633" w:type="dxa"/>
            <w:gridSpan w:val="3"/>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收</w:t>
            </w:r>
            <w:r w:rsidRPr="009F6ACC">
              <w:rPr>
                <w:rFonts w:ascii="仿宋" w:eastAsia="仿宋" w:hAnsi="仿宋" w:cs="宋体"/>
                <w:color w:val="000000"/>
                <w:kern w:val="0"/>
                <w:sz w:val="18"/>
                <w:szCs w:val="18"/>
              </w:rPr>
              <w:t xml:space="preserve">     </w:t>
            </w:r>
            <w:r w:rsidRPr="009F6ACC">
              <w:rPr>
                <w:rFonts w:ascii="仿宋" w:eastAsia="仿宋" w:hAnsi="仿宋" w:cs="宋体" w:hint="eastAsia"/>
                <w:color w:val="000000"/>
                <w:kern w:val="0"/>
                <w:sz w:val="18"/>
                <w:szCs w:val="18"/>
              </w:rPr>
              <w:t>入</w:t>
            </w:r>
          </w:p>
        </w:tc>
        <w:tc>
          <w:tcPr>
            <w:tcW w:w="6119" w:type="dxa"/>
            <w:gridSpan w:val="5"/>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支</w:t>
            </w:r>
            <w:r w:rsidRPr="009F6ACC">
              <w:rPr>
                <w:rFonts w:ascii="仿宋" w:eastAsia="仿宋" w:hAnsi="仿宋" w:cs="宋体"/>
                <w:color w:val="000000"/>
                <w:kern w:val="0"/>
                <w:sz w:val="18"/>
                <w:szCs w:val="18"/>
              </w:rPr>
              <w:t xml:space="preserve">     </w:t>
            </w:r>
            <w:r w:rsidRPr="009F6ACC">
              <w:rPr>
                <w:rFonts w:ascii="仿宋" w:eastAsia="仿宋" w:hAnsi="仿宋" w:cs="宋体" w:hint="eastAsia"/>
                <w:color w:val="000000"/>
                <w:kern w:val="0"/>
                <w:sz w:val="18"/>
                <w:szCs w:val="18"/>
              </w:rPr>
              <w:t>出</w:t>
            </w:r>
          </w:p>
        </w:tc>
      </w:tr>
      <w:tr w:rsidR="006E7916" w:rsidRPr="009F6ACC" w:rsidTr="00524F45">
        <w:trPr>
          <w:trHeight w:val="573"/>
        </w:trPr>
        <w:tc>
          <w:tcPr>
            <w:tcW w:w="1979" w:type="dxa"/>
            <w:vMerge w:val="restart"/>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项目</w:t>
            </w:r>
          </w:p>
        </w:tc>
        <w:tc>
          <w:tcPr>
            <w:tcW w:w="484"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行次</w:t>
            </w:r>
          </w:p>
        </w:tc>
        <w:tc>
          <w:tcPr>
            <w:tcW w:w="1170"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金额</w:t>
            </w:r>
          </w:p>
        </w:tc>
        <w:tc>
          <w:tcPr>
            <w:tcW w:w="2053"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项目</w:t>
            </w:r>
          </w:p>
        </w:tc>
        <w:tc>
          <w:tcPr>
            <w:tcW w:w="666"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行次</w:t>
            </w:r>
          </w:p>
        </w:tc>
        <w:tc>
          <w:tcPr>
            <w:tcW w:w="1316"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合计</w:t>
            </w:r>
          </w:p>
        </w:tc>
        <w:tc>
          <w:tcPr>
            <w:tcW w:w="801"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一般公共预算财政拨款</w:t>
            </w:r>
          </w:p>
        </w:tc>
        <w:tc>
          <w:tcPr>
            <w:tcW w:w="1283"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政府性基金预算财政拨款</w:t>
            </w:r>
          </w:p>
        </w:tc>
      </w:tr>
      <w:tr w:rsidR="006E7916" w:rsidRPr="009F6ACC" w:rsidTr="00524F45">
        <w:trPr>
          <w:trHeight w:val="350"/>
        </w:trPr>
        <w:tc>
          <w:tcPr>
            <w:tcW w:w="1979" w:type="dxa"/>
            <w:vMerge/>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84"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7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2053"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66"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316"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01"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283"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栏次</w:t>
            </w: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1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524F45">
            <w:pPr>
              <w:widowControl/>
              <w:spacing w:line="200" w:lineRule="exact"/>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w:t>
            </w: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栏次</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31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w:t>
            </w:r>
          </w:p>
        </w:tc>
        <w:tc>
          <w:tcPr>
            <w:tcW w:w="80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w:t>
            </w:r>
          </w:p>
        </w:tc>
        <w:tc>
          <w:tcPr>
            <w:tcW w:w="128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6"/>
                <w:szCs w:val="16"/>
              </w:rPr>
            </w:pPr>
            <w:r w:rsidRPr="009F6ACC">
              <w:rPr>
                <w:rFonts w:ascii="仿宋" w:eastAsia="仿宋" w:hAnsi="仿宋" w:cs="宋体" w:hint="eastAsia"/>
                <w:color w:val="000000"/>
                <w:kern w:val="0"/>
                <w:sz w:val="16"/>
                <w:szCs w:val="16"/>
              </w:rPr>
              <w:t>一、一般公共预算财政拨款</w:t>
            </w: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widowControl/>
              <w:spacing w:line="200" w:lineRule="exact"/>
              <w:ind w:firstLine="36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155.89</w:t>
            </w: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一、一般公共服务支出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6"/>
                <w:szCs w:val="16"/>
              </w:rPr>
            </w:pPr>
            <w:r w:rsidRPr="009F6ACC">
              <w:rPr>
                <w:rFonts w:ascii="仿宋" w:eastAsia="仿宋" w:hAnsi="仿宋" w:cs="宋体" w:hint="eastAsia"/>
                <w:color w:val="000000"/>
                <w:kern w:val="0"/>
                <w:sz w:val="15"/>
                <w:szCs w:val="15"/>
              </w:rPr>
              <w:t>二、政府性基金预算财政拨款</w:t>
            </w: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widowControl/>
              <w:spacing w:line="200" w:lineRule="exact"/>
              <w:ind w:firstLine="36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二、外交支出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三、国防支出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32</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四、公共安全支出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33</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5"/>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五、教育支出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34</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6</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六、科学技术支出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35</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7</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七、文化体育与传媒支出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36</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8</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八、社会保障和就业支出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37</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43.48</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43.48</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9</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6"/>
                <w:szCs w:val="16"/>
              </w:rPr>
              <w:t>九、医疗卫生与计划生育支出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38</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10</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十、节能环保支出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39</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5"/>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11</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十一、城乡社区支出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40</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十二、农林水支出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41</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13</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十三、交通运输支出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42</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14</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5"/>
                <w:szCs w:val="15"/>
              </w:rPr>
              <w:t>十四、资源勘探信息等支出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43</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15</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十五、商业服务业等支出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44</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121.16</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121.16</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16</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十六、金融支出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45</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5"/>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17</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十七、援助其他地区支出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46</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18</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5"/>
                <w:szCs w:val="15"/>
              </w:rPr>
              <w:t>十八、国土海洋气象等支出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47</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19</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十九、住房保障支出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48</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20</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二十、粮油物资储备支出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49</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21</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二十一、其他支出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50</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22</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二十二、债务还本支出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51</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5"/>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23</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right"/>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二十三、债务付息支出</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52</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9F6ACC">
            <w:pPr>
              <w:widowControl/>
              <w:spacing w:line="360" w:lineRule="auto"/>
              <w:ind w:firstLine="361"/>
              <w:jc w:val="center"/>
              <w:textAlignment w:val="center"/>
              <w:rPr>
                <w:rFonts w:ascii="仿宋" w:eastAsia="仿宋" w:hAnsi="仿宋" w:cs="宋体"/>
                <w:b/>
                <w:color w:val="000000"/>
                <w:sz w:val="18"/>
                <w:szCs w:val="18"/>
              </w:rPr>
            </w:pPr>
            <w:r w:rsidRPr="009F6ACC">
              <w:rPr>
                <w:rFonts w:ascii="仿宋" w:eastAsia="仿宋" w:hAnsi="仿宋" w:cs="宋体" w:hint="eastAsia"/>
                <w:b/>
                <w:color w:val="000000"/>
                <w:kern w:val="0"/>
                <w:sz w:val="18"/>
                <w:szCs w:val="18"/>
              </w:rPr>
              <w:t>本年收入合计</w:t>
            </w: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24</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widowControl/>
              <w:spacing w:line="200" w:lineRule="exact"/>
              <w:ind w:firstLine="36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155.89</w:t>
            </w: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9F6ACC">
            <w:pPr>
              <w:widowControl/>
              <w:spacing w:line="360" w:lineRule="auto"/>
              <w:ind w:firstLine="361"/>
              <w:textAlignment w:val="center"/>
              <w:rPr>
                <w:rFonts w:ascii="仿宋" w:eastAsia="仿宋" w:hAnsi="仿宋" w:cs="宋体"/>
                <w:b/>
                <w:color w:val="000000"/>
                <w:sz w:val="18"/>
                <w:szCs w:val="18"/>
              </w:rPr>
            </w:pPr>
            <w:r w:rsidRPr="009F6ACC">
              <w:rPr>
                <w:rFonts w:ascii="仿宋" w:eastAsia="仿宋" w:hAnsi="仿宋" w:cs="宋体" w:hint="eastAsia"/>
                <w:b/>
                <w:color w:val="000000"/>
                <w:kern w:val="0"/>
                <w:sz w:val="18"/>
                <w:szCs w:val="18"/>
              </w:rPr>
              <w:t>本年支出合计</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53</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164.64</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164.64</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6"/>
                <w:szCs w:val="16"/>
              </w:rPr>
              <w:t>年初财政拨款结转和结余</w:t>
            </w: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25</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widowControl/>
              <w:spacing w:line="200" w:lineRule="exact"/>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8.78</w:t>
            </w: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年末财政拨款结转和结余</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54</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0.03</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0.03</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一般公共预算财政拨款</w:t>
            </w: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26</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widowControl/>
              <w:spacing w:line="200" w:lineRule="exact"/>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8.78</w:t>
            </w: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55</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6"/>
                <w:szCs w:val="16"/>
              </w:rPr>
              <w:t>政府性基金预算财政拨款</w:t>
            </w: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27</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widowControl/>
              <w:spacing w:line="200" w:lineRule="exact"/>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56</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rsidTr="00524F45">
        <w:trPr>
          <w:trHeight w:val="334"/>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28</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spacing w:line="200" w:lineRule="exact"/>
              <w:ind w:firstLine="360"/>
              <w:jc w:val="center"/>
              <w:rPr>
                <w:rFonts w:ascii="仿宋" w:eastAsia="仿宋" w:hAnsi="仿宋" w:cs="宋体"/>
                <w:color w:val="000000"/>
                <w:sz w:val="18"/>
                <w:szCs w:val="18"/>
              </w:rPr>
            </w:pP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57</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rsidTr="00524F45">
        <w:trPr>
          <w:trHeight w:val="335"/>
        </w:trPr>
        <w:tc>
          <w:tcPr>
            <w:tcW w:w="197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9F6ACC">
            <w:pPr>
              <w:widowControl/>
              <w:spacing w:line="360" w:lineRule="auto"/>
              <w:ind w:firstLine="361"/>
              <w:jc w:val="left"/>
              <w:textAlignment w:val="center"/>
              <w:rPr>
                <w:rFonts w:ascii="仿宋" w:eastAsia="仿宋" w:hAnsi="仿宋" w:cs="宋体"/>
                <w:b/>
                <w:color w:val="000000"/>
                <w:sz w:val="18"/>
                <w:szCs w:val="18"/>
              </w:rPr>
            </w:pPr>
            <w:r w:rsidRPr="009F6ACC">
              <w:rPr>
                <w:rFonts w:ascii="仿宋" w:eastAsia="仿宋" w:hAnsi="仿宋" w:cs="宋体" w:hint="eastAsia"/>
                <w:b/>
                <w:color w:val="000000"/>
                <w:kern w:val="0"/>
                <w:sz w:val="18"/>
                <w:szCs w:val="18"/>
              </w:rPr>
              <w:lastRenderedPageBreak/>
              <w:t>总计</w:t>
            </w:r>
          </w:p>
        </w:tc>
        <w:tc>
          <w:tcPr>
            <w:tcW w:w="484"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29</w:t>
            </w:r>
          </w:p>
        </w:tc>
        <w:tc>
          <w:tcPr>
            <w:tcW w:w="117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524F45">
            <w:pPr>
              <w:widowControl/>
              <w:spacing w:line="200" w:lineRule="exact"/>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164.66</w:t>
            </w:r>
          </w:p>
        </w:tc>
        <w:tc>
          <w:tcPr>
            <w:tcW w:w="2053"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9F6ACC">
            <w:pPr>
              <w:widowControl/>
              <w:spacing w:line="360" w:lineRule="auto"/>
              <w:ind w:firstLine="361"/>
              <w:jc w:val="center"/>
              <w:textAlignment w:val="center"/>
              <w:rPr>
                <w:rFonts w:ascii="仿宋" w:eastAsia="仿宋" w:hAnsi="仿宋" w:cs="宋体"/>
                <w:b/>
                <w:color w:val="000000"/>
                <w:sz w:val="18"/>
                <w:szCs w:val="18"/>
              </w:rPr>
            </w:pPr>
            <w:r w:rsidRPr="009F6ACC">
              <w:rPr>
                <w:rFonts w:ascii="仿宋" w:eastAsia="仿宋" w:hAnsi="仿宋" w:cs="宋体" w:hint="eastAsia"/>
                <w:b/>
                <w:color w:val="000000"/>
                <w:kern w:val="0"/>
                <w:sz w:val="18"/>
                <w:szCs w:val="18"/>
              </w:rPr>
              <w:t>总计</w:t>
            </w:r>
          </w:p>
        </w:tc>
        <w:tc>
          <w:tcPr>
            <w:tcW w:w="666"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58</w:t>
            </w:r>
          </w:p>
        </w:tc>
        <w:tc>
          <w:tcPr>
            <w:tcW w:w="1316"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164.66</w:t>
            </w:r>
          </w:p>
        </w:tc>
        <w:tc>
          <w:tcPr>
            <w:tcW w:w="80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164.66</w:t>
            </w:r>
          </w:p>
        </w:tc>
        <w:tc>
          <w:tcPr>
            <w:tcW w:w="1283"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rsidTr="00524F45">
        <w:trPr>
          <w:trHeight w:val="287"/>
        </w:trPr>
        <w:tc>
          <w:tcPr>
            <w:tcW w:w="9752" w:type="dxa"/>
            <w:gridSpan w:val="8"/>
            <w:tcBorders>
              <w:left w:val="single" w:sz="12" w:space="0" w:color="000000"/>
            </w:tcBorders>
            <w:shd w:val="clear" w:color="auto"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注：本表反映部门本年度一般公共预算财政拨款和政府性基金预算财政拨款的总收入和年末结转结余情况。</w:t>
            </w:r>
          </w:p>
        </w:tc>
      </w:tr>
    </w:tbl>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Default="006E7916" w:rsidP="00E103A9">
      <w:pPr>
        <w:adjustRightInd w:val="0"/>
        <w:snapToGrid w:val="0"/>
        <w:spacing w:line="360" w:lineRule="auto"/>
        <w:ind w:firstLineChars="0" w:firstLine="0"/>
        <w:rPr>
          <w:rFonts w:ascii="仿宋" w:eastAsia="仿宋" w:hAnsi="仿宋" w:cs="黑体"/>
          <w:color w:val="000000"/>
          <w:szCs w:val="32"/>
        </w:rPr>
      </w:pPr>
    </w:p>
    <w:p w:rsidR="00CC310C" w:rsidRPr="009F6ACC" w:rsidRDefault="00CC310C"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tbl>
      <w:tblPr>
        <w:tblW w:w="9378" w:type="dxa"/>
        <w:tblLayout w:type="fixed"/>
        <w:tblCellMar>
          <w:top w:w="15" w:type="dxa"/>
          <w:left w:w="15" w:type="dxa"/>
          <w:bottom w:w="15" w:type="dxa"/>
          <w:right w:w="15" w:type="dxa"/>
        </w:tblCellMar>
        <w:tblLook w:val="00A0"/>
      </w:tblPr>
      <w:tblGrid>
        <w:gridCol w:w="746"/>
        <w:gridCol w:w="734"/>
        <w:gridCol w:w="876"/>
        <w:gridCol w:w="2339"/>
        <w:gridCol w:w="1520"/>
        <w:gridCol w:w="1721"/>
        <w:gridCol w:w="1442"/>
      </w:tblGrid>
      <w:tr w:rsidR="006E7916" w:rsidRPr="009F6ACC" w:rsidTr="009A555D">
        <w:trPr>
          <w:trHeight w:val="468"/>
        </w:trPr>
        <w:tc>
          <w:tcPr>
            <w:tcW w:w="9378" w:type="dxa"/>
            <w:gridSpan w:val="7"/>
            <w:vAlign w:val="bottom"/>
          </w:tcPr>
          <w:p w:rsidR="006E7916" w:rsidRPr="009F6ACC" w:rsidRDefault="006E7916" w:rsidP="009F6ACC">
            <w:pPr>
              <w:widowControl/>
              <w:spacing w:line="360" w:lineRule="auto"/>
              <w:ind w:firstLine="602"/>
              <w:jc w:val="center"/>
              <w:textAlignment w:val="bottom"/>
              <w:rPr>
                <w:rFonts w:ascii="仿宋" w:eastAsia="仿宋" w:hAnsi="仿宋" w:cs="宋体"/>
                <w:color w:val="000000"/>
                <w:sz w:val="30"/>
                <w:szCs w:val="30"/>
              </w:rPr>
            </w:pPr>
            <w:r w:rsidRPr="009F6ACC">
              <w:rPr>
                <w:rFonts w:ascii="仿宋" w:eastAsia="仿宋" w:hAnsi="仿宋" w:cs="宋体" w:hint="eastAsia"/>
                <w:b/>
                <w:bCs/>
                <w:color w:val="000000"/>
                <w:kern w:val="0"/>
                <w:sz w:val="30"/>
                <w:szCs w:val="30"/>
              </w:rPr>
              <w:lastRenderedPageBreak/>
              <w:t>五、一般公共预算财政拨款支出决算表</w:t>
            </w:r>
          </w:p>
        </w:tc>
      </w:tr>
      <w:tr w:rsidR="006E7916" w:rsidRPr="009F6ACC" w:rsidTr="009A555D">
        <w:trPr>
          <w:trHeight w:val="273"/>
        </w:trPr>
        <w:tc>
          <w:tcPr>
            <w:tcW w:w="9378" w:type="dxa"/>
            <w:gridSpan w:val="7"/>
            <w:vAlign w:val="bottom"/>
          </w:tcPr>
          <w:p w:rsidR="006E7916" w:rsidRPr="009F6ACC" w:rsidRDefault="006E7916" w:rsidP="00AF70A0">
            <w:pPr>
              <w:widowControl/>
              <w:spacing w:line="360" w:lineRule="auto"/>
              <w:ind w:firstLine="360"/>
              <w:jc w:val="right"/>
              <w:textAlignment w:val="bottom"/>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公开</w:t>
            </w:r>
            <w:r w:rsidRPr="009F6ACC">
              <w:rPr>
                <w:rFonts w:ascii="仿宋" w:eastAsia="仿宋" w:hAnsi="仿宋" w:cs="宋体"/>
                <w:color w:val="000000"/>
                <w:kern w:val="0"/>
                <w:sz w:val="18"/>
                <w:szCs w:val="18"/>
              </w:rPr>
              <w:t>05</w:t>
            </w:r>
            <w:r w:rsidRPr="009F6ACC">
              <w:rPr>
                <w:rFonts w:ascii="仿宋" w:eastAsia="仿宋" w:hAnsi="仿宋" w:cs="宋体" w:hint="eastAsia"/>
                <w:color w:val="000000"/>
                <w:kern w:val="0"/>
                <w:sz w:val="18"/>
                <w:szCs w:val="18"/>
              </w:rPr>
              <w:t>表</w:t>
            </w:r>
          </w:p>
        </w:tc>
      </w:tr>
      <w:tr w:rsidR="006E7916" w:rsidRPr="009F6ACC" w:rsidTr="009A555D">
        <w:trPr>
          <w:trHeight w:val="468"/>
        </w:trPr>
        <w:tc>
          <w:tcPr>
            <w:tcW w:w="7936" w:type="dxa"/>
            <w:gridSpan w:val="6"/>
            <w:vAlign w:val="bottom"/>
          </w:tcPr>
          <w:p w:rsidR="006E7916" w:rsidRPr="009F6ACC" w:rsidRDefault="006E7916" w:rsidP="00AF70A0">
            <w:pPr>
              <w:spacing w:line="360" w:lineRule="auto"/>
              <w:ind w:firstLine="360"/>
              <w:rPr>
                <w:rFonts w:ascii="仿宋" w:eastAsia="仿宋" w:hAnsi="仿宋" w:cs="Arial"/>
                <w:color w:val="000000"/>
                <w:sz w:val="18"/>
                <w:szCs w:val="18"/>
              </w:rPr>
            </w:pPr>
            <w:r w:rsidRPr="009F6ACC">
              <w:rPr>
                <w:rFonts w:ascii="仿宋" w:eastAsia="仿宋" w:hAnsi="仿宋" w:cs="宋体" w:hint="eastAsia"/>
                <w:color w:val="000000"/>
                <w:kern w:val="0"/>
                <w:sz w:val="18"/>
                <w:szCs w:val="18"/>
              </w:rPr>
              <w:t>部门：河南省平顶山市郏县供销社</w:t>
            </w:r>
          </w:p>
        </w:tc>
        <w:tc>
          <w:tcPr>
            <w:tcW w:w="1442" w:type="dxa"/>
            <w:vAlign w:val="bottom"/>
          </w:tcPr>
          <w:p w:rsidR="006E7916" w:rsidRPr="009F6ACC" w:rsidRDefault="006E7916" w:rsidP="00AF70A0">
            <w:pPr>
              <w:widowControl/>
              <w:spacing w:line="360" w:lineRule="auto"/>
              <w:ind w:firstLine="360"/>
              <w:jc w:val="right"/>
              <w:textAlignment w:val="bottom"/>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单位：万元</w:t>
            </w:r>
          </w:p>
        </w:tc>
      </w:tr>
      <w:tr w:rsidR="006E7916" w:rsidRPr="009F6ACC" w:rsidTr="00B66AA8">
        <w:trPr>
          <w:trHeight w:val="491"/>
        </w:trPr>
        <w:tc>
          <w:tcPr>
            <w:tcW w:w="2356" w:type="dxa"/>
            <w:gridSpan w:val="3"/>
            <w:vMerge w:val="restart"/>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center"/>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科目编码</w:t>
            </w:r>
          </w:p>
        </w:tc>
        <w:tc>
          <w:tcPr>
            <w:tcW w:w="2339"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center"/>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科目名称</w:t>
            </w:r>
          </w:p>
        </w:tc>
        <w:tc>
          <w:tcPr>
            <w:tcW w:w="4683" w:type="dxa"/>
            <w:gridSpan w:val="3"/>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center"/>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本年支出</w:t>
            </w:r>
          </w:p>
        </w:tc>
      </w:tr>
      <w:tr w:rsidR="006E7916" w:rsidRPr="009F6ACC" w:rsidTr="00B66AA8">
        <w:trPr>
          <w:trHeight w:val="618"/>
        </w:trPr>
        <w:tc>
          <w:tcPr>
            <w:tcW w:w="2356"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center"/>
              <w:rPr>
                <w:rFonts w:ascii="仿宋" w:eastAsia="仿宋" w:hAnsi="仿宋" w:cs="宋体"/>
                <w:color w:val="000000"/>
                <w:sz w:val="24"/>
                <w:szCs w:val="24"/>
              </w:rPr>
            </w:pPr>
          </w:p>
        </w:tc>
        <w:tc>
          <w:tcPr>
            <w:tcW w:w="2339"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center"/>
              <w:rPr>
                <w:rFonts w:ascii="仿宋" w:eastAsia="仿宋" w:hAnsi="仿宋" w:cs="宋体"/>
                <w:color w:val="000000"/>
                <w:sz w:val="24"/>
                <w:szCs w:val="24"/>
              </w:rPr>
            </w:pPr>
          </w:p>
        </w:tc>
        <w:tc>
          <w:tcPr>
            <w:tcW w:w="1520"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center"/>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合计</w:t>
            </w:r>
          </w:p>
        </w:tc>
        <w:tc>
          <w:tcPr>
            <w:tcW w:w="1721"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center"/>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基本支出</w:t>
            </w:r>
          </w:p>
        </w:tc>
        <w:tc>
          <w:tcPr>
            <w:tcW w:w="1442"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center"/>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项目支出</w:t>
            </w:r>
          </w:p>
        </w:tc>
      </w:tr>
      <w:tr w:rsidR="006E7916" w:rsidRPr="009F6ACC" w:rsidTr="00B66AA8">
        <w:trPr>
          <w:trHeight w:val="618"/>
        </w:trPr>
        <w:tc>
          <w:tcPr>
            <w:tcW w:w="2356"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2339"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152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1721"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144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r>
      <w:tr w:rsidR="006E7916" w:rsidRPr="009F6ACC" w:rsidTr="00B66AA8">
        <w:trPr>
          <w:trHeight w:val="618"/>
        </w:trPr>
        <w:tc>
          <w:tcPr>
            <w:tcW w:w="2356"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2339"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152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1721"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144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r>
      <w:tr w:rsidR="006E7916" w:rsidRPr="009F6ACC" w:rsidTr="00B66AA8">
        <w:trPr>
          <w:trHeight w:val="476"/>
        </w:trPr>
        <w:tc>
          <w:tcPr>
            <w:tcW w:w="746" w:type="dxa"/>
            <w:vMerge w:val="restart"/>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类</w:t>
            </w:r>
          </w:p>
        </w:tc>
        <w:tc>
          <w:tcPr>
            <w:tcW w:w="734"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款</w:t>
            </w:r>
          </w:p>
        </w:tc>
        <w:tc>
          <w:tcPr>
            <w:tcW w:w="876"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项</w:t>
            </w:r>
          </w:p>
        </w:tc>
        <w:tc>
          <w:tcPr>
            <w:tcW w:w="2339"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栏次</w:t>
            </w:r>
          </w:p>
        </w:tc>
        <w:tc>
          <w:tcPr>
            <w:tcW w:w="152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7</w:t>
            </w:r>
          </w:p>
        </w:tc>
        <w:tc>
          <w:tcPr>
            <w:tcW w:w="1721"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8</w:t>
            </w:r>
          </w:p>
        </w:tc>
        <w:tc>
          <w:tcPr>
            <w:tcW w:w="144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9</w:t>
            </w:r>
          </w:p>
        </w:tc>
      </w:tr>
      <w:tr w:rsidR="006E7916" w:rsidRPr="009F6ACC" w:rsidTr="00B66AA8">
        <w:trPr>
          <w:trHeight w:val="476"/>
        </w:trPr>
        <w:tc>
          <w:tcPr>
            <w:tcW w:w="746" w:type="dxa"/>
            <w:vMerge/>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734"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876"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2339"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hint="eastAsia"/>
                <w:color w:val="000000"/>
                <w:kern w:val="0"/>
                <w:sz w:val="24"/>
                <w:szCs w:val="24"/>
              </w:rPr>
              <w:t>合计</w:t>
            </w:r>
          </w:p>
        </w:tc>
        <w:tc>
          <w:tcPr>
            <w:tcW w:w="152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widowControl/>
              <w:spacing w:line="360" w:lineRule="auto"/>
              <w:ind w:firstLine="482"/>
              <w:jc w:val="left"/>
              <w:textAlignment w:val="center"/>
              <w:rPr>
                <w:rFonts w:ascii="仿宋" w:eastAsia="仿宋" w:hAnsi="仿宋" w:cs="宋体"/>
                <w:b/>
                <w:color w:val="000000"/>
                <w:sz w:val="24"/>
                <w:szCs w:val="24"/>
              </w:rPr>
            </w:pPr>
            <w:r w:rsidRPr="009F6ACC">
              <w:rPr>
                <w:rFonts w:ascii="仿宋" w:eastAsia="仿宋" w:hAnsi="仿宋" w:cs="宋体"/>
                <w:b/>
                <w:color w:val="000000"/>
                <w:kern w:val="0"/>
                <w:sz w:val="24"/>
                <w:szCs w:val="24"/>
              </w:rPr>
              <w:t>164.64</w:t>
            </w:r>
          </w:p>
        </w:tc>
        <w:tc>
          <w:tcPr>
            <w:tcW w:w="1721"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widowControl/>
              <w:spacing w:line="360" w:lineRule="auto"/>
              <w:ind w:firstLine="482"/>
              <w:jc w:val="left"/>
              <w:textAlignment w:val="center"/>
              <w:rPr>
                <w:rFonts w:ascii="仿宋" w:eastAsia="仿宋" w:hAnsi="仿宋" w:cs="宋体"/>
                <w:b/>
                <w:color w:val="000000"/>
                <w:sz w:val="24"/>
                <w:szCs w:val="24"/>
              </w:rPr>
            </w:pPr>
            <w:r w:rsidRPr="009F6ACC">
              <w:rPr>
                <w:rFonts w:ascii="仿宋" w:eastAsia="仿宋" w:hAnsi="仿宋" w:cs="宋体"/>
                <w:b/>
                <w:color w:val="000000"/>
                <w:kern w:val="0"/>
                <w:sz w:val="24"/>
                <w:szCs w:val="24"/>
              </w:rPr>
              <w:t>164.64</w:t>
            </w:r>
          </w:p>
        </w:tc>
        <w:tc>
          <w:tcPr>
            <w:tcW w:w="144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widowControl/>
              <w:spacing w:line="360" w:lineRule="auto"/>
              <w:ind w:firstLine="482"/>
              <w:jc w:val="left"/>
              <w:textAlignment w:val="center"/>
              <w:rPr>
                <w:rFonts w:ascii="仿宋" w:eastAsia="仿宋" w:hAnsi="仿宋" w:cs="宋体"/>
                <w:b/>
                <w:color w:val="000000"/>
                <w:sz w:val="24"/>
                <w:szCs w:val="24"/>
              </w:rPr>
            </w:pPr>
            <w:r w:rsidRPr="009F6ACC">
              <w:rPr>
                <w:rFonts w:ascii="仿宋" w:eastAsia="仿宋" w:hAnsi="仿宋" w:cs="宋体"/>
                <w:b/>
                <w:color w:val="000000"/>
                <w:kern w:val="0"/>
                <w:sz w:val="24"/>
                <w:szCs w:val="24"/>
              </w:rPr>
              <w:t>0.00</w:t>
            </w:r>
          </w:p>
        </w:tc>
      </w:tr>
      <w:tr w:rsidR="006E7916" w:rsidRPr="009F6ACC" w:rsidTr="00B66AA8">
        <w:trPr>
          <w:trHeight w:val="476"/>
        </w:trPr>
        <w:tc>
          <w:tcPr>
            <w:tcW w:w="2356"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208</w:t>
            </w:r>
          </w:p>
        </w:tc>
        <w:tc>
          <w:tcPr>
            <w:tcW w:w="2339"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社会保障和就业支出</w:t>
            </w:r>
          </w:p>
        </w:tc>
        <w:tc>
          <w:tcPr>
            <w:tcW w:w="1520"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43.48</w:t>
            </w:r>
          </w:p>
        </w:tc>
        <w:tc>
          <w:tcPr>
            <w:tcW w:w="1721"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43.48</w:t>
            </w:r>
          </w:p>
        </w:tc>
        <w:tc>
          <w:tcPr>
            <w:tcW w:w="1442"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0.00</w:t>
            </w:r>
          </w:p>
        </w:tc>
      </w:tr>
      <w:tr w:rsidR="006E7916" w:rsidRPr="009F6ACC" w:rsidTr="00B66AA8">
        <w:trPr>
          <w:trHeight w:val="476"/>
        </w:trPr>
        <w:tc>
          <w:tcPr>
            <w:tcW w:w="2356"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20805</w:t>
            </w:r>
          </w:p>
        </w:tc>
        <w:tc>
          <w:tcPr>
            <w:tcW w:w="2339"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行政事业单位离退休</w:t>
            </w:r>
          </w:p>
        </w:tc>
        <w:tc>
          <w:tcPr>
            <w:tcW w:w="1520"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43.48</w:t>
            </w:r>
          </w:p>
        </w:tc>
        <w:tc>
          <w:tcPr>
            <w:tcW w:w="1721"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43.48</w:t>
            </w:r>
          </w:p>
        </w:tc>
        <w:tc>
          <w:tcPr>
            <w:tcW w:w="1442"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0.00</w:t>
            </w:r>
          </w:p>
        </w:tc>
      </w:tr>
      <w:tr w:rsidR="006E7916" w:rsidRPr="009F6ACC" w:rsidTr="00B66AA8">
        <w:trPr>
          <w:trHeight w:val="476"/>
        </w:trPr>
        <w:tc>
          <w:tcPr>
            <w:tcW w:w="2356"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2080502</w:t>
            </w:r>
          </w:p>
        </w:tc>
        <w:tc>
          <w:tcPr>
            <w:tcW w:w="2339"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left"/>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 xml:space="preserve">  </w:t>
            </w:r>
            <w:r w:rsidRPr="009F6ACC">
              <w:rPr>
                <w:rFonts w:ascii="仿宋" w:eastAsia="仿宋" w:hAnsi="仿宋" w:cs="宋体" w:hint="eastAsia"/>
                <w:color w:val="000000"/>
                <w:kern w:val="0"/>
                <w:sz w:val="18"/>
                <w:szCs w:val="18"/>
              </w:rPr>
              <w:t>事业单位离退休</w:t>
            </w:r>
          </w:p>
        </w:tc>
        <w:tc>
          <w:tcPr>
            <w:tcW w:w="1520"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43.48</w:t>
            </w:r>
          </w:p>
        </w:tc>
        <w:tc>
          <w:tcPr>
            <w:tcW w:w="1721"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43.48</w:t>
            </w:r>
          </w:p>
        </w:tc>
        <w:tc>
          <w:tcPr>
            <w:tcW w:w="1442"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0.00</w:t>
            </w:r>
          </w:p>
        </w:tc>
      </w:tr>
      <w:tr w:rsidR="006E7916" w:rsidRPr="009F6ACC" w:rsidTr="00B66AA8">
        <w:trPr>
          <w:trHeight w:val="476"/>
        </w:trPr>
        <w:tc>
          <w:tcPr>
            <w:tcW w:w="2356"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216</w:t>
            </w:r>
          </w:p>
        </w:tc>
        <w:tc>
          <w:tcPr>
            <w:tcW w:w="2339"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商业服务业等支出</w:t>
            </w:r>
          </w:p>
        </w:tc>
        <w:tc>
          <w:tcPr>
            <w:tcW w:w="1520"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121.16</w:t>
            </w:r>
          </w:p>
        </w:tc>
        <w:tc>
          <w:tcPr>
            <w:tcW w:w="1721"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121.16</w:t>
            </w:r>
          </w:p>
        </w:tc>
        <w:tc>
          <w:tcPr>
            <w:tcW w:w="1442"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0.00</w:t>
            </w:r>
          </w:p>
        </w:tc>
      </w:tr>
      <w:tr w:rsidR="006E7916" w:rsidRPr="009F6ACC" w:rsidTr="00B66AA8">
        <w:trPr>
          <w:trHeight w:val="476"/>
        </w:trPr>
        <w:tc>
          <w:tcPr>
            <w:tcW w:w="2356"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21602</w:t>
            </w:r>
          </w:p>
        </w:tc>
        <w:tc>
          <w:tcPr>
            <w:tcW w:w="2339"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商业流通事务</w:t>
            </w:r>
          </w:p>
        </w:tc>
        <w:tc>
          <w:tcPr>
            <w:tcW w:w="1520"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121.16</w:t>
            </w:r>
          </w:p>
        </w:tc>
        <w:tc>
          <w:tcPr>
            <w:tcW w:w="1721"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121.16</w:t>
            </w:r>
          </w:p>
        </w:tc>
        <w:tc>
          <w:tcPr>
            <w:tcW w:w="1442"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0.00</w:t>
            </w:r>
          </w:p>
        </w:tc>
      </w:tr>
      <w:tr w:rsidR="006E7916" w:rsidRPr="009F6ACC" w:rsidTr="00B66AA8">
        <w:trPr>
          <w:trHeight w:val="476"/>
        </w:trPr>
        <w:tc>
          <w:tcPr>
            <w:tcW w:w="2356"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2160201</w:t>
            </w:r>
          </w:p>
        </w:tc>
        <w:tc>
          <w:tcPr>
            <w:tcW w:w="2339"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360"/>
              <w:jc w:val="left"/>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 xml:space="preserve">  </w:t>
            </w:r>
            <w:r w:rsidRPr="009F6ACC">
              <w:rPr>
                <w:rFonts w:ascii="仿宋" w:eastAsia="仿宋" w:hAnsi="仿宋" w:cs="宋体" w:hint="eastAsia"/>
                <w:color w:val="000000"/>
                <w:kern w:val="0"/>
                <w:sz w:val="18"/>
                <w:szCs w:val="18"/>
              </w:rPr>
              <w:t>行政运行</w:t>
            </w:r>
          </w:p>
        </w:tc>
        <w:tc>
          <w:tcPr>
            <w:tcW w:w="1520"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121.16</w:t>
            </w:r>
          </w:p>
        </w:tc>
        <w:tc>
          <w:tcPr>
            <w:tcW w:w="1721"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121.16</w:t>
            </w:r>
          </w:p>
        </w:tc>
        <w:tc>
          <w:tcPr>
            <w:tcW w:w="1442" w:type="dxa"/>
            <w:tcBorders>
              <w:top w:val="single" w:sz="4" w:space="0" w:color="000000"/>
              <w:bottom w:val="single" w:sz="4" w:space="0" w:color="000000"/>
              <w:right w:val="single" w:sz="4" w:space="0" w:color="000000"/>
            </w:tcBorders>
            <w:vAlign w:val="center"/>
          </w:tcPr>
          <w:p w:rsidR="006E7916" w:rsidRPr="009F6ACC" w:rsidRDefault="006E7916" w:rsidP="00AF70A0">
            <w:pPr>
              <w:widowControl/>
              <w:spacing w:line="360" w:lineRule="auto"/>
              <w:ind w:firstLine="480"/>
              <w:jc w:val="left"/>
              <w:textAlignment w:val="center"/>
              <w:rPr>
                <w:rFonts w:ascii="仿宋" w:eastAsia="仿宋" w:hAnsi="仿宋" w:cs="宋体"/>
                <w:color w:val="000000"/>
                <w:sz w:val="24"/>
                <w:szCs w:val="24"/>
              </w:rPr>
            </w:pPr>
            <w:r w:rsidRPr="009F6ACC">
              <w:rPr>
                <w:rFonts w:ascii="仿宋" w:eastAsia="仿宋" w:hAnsi="仿宋" w:cs="宋体"/>
                <w:color w:val="000000"/>
                <w:kern w:val="0"/>
                <w:sz w:val="24"/>
                <w:szCs w:val="24"/>
              </w:rPr>
              <w:t>0.00</w:t>
            </w:r>
          </w:p>
        </w:tc>
      </w:tr>
      <w:tr w:rsidR="006E7916" w:rsidRPr="009F6ACC" w:rsidTr="00B66AA8">
        <w:trPr>
          <w:trHeight w:val="252"/>
        </w:trPr>
        <w:tc>
          <w:tcPr>
            <w:tcW w:w="2356"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spacing w:line="360" w:lineRule="auto"/>
              <w:ind w:firstLine="480"/>
              <w:jc w:val="left"/>
              <w:rPr>
                <w:rFonts w:ascii="仿宋" w:eastAsia="仿宋" w:hAnsi="仿宋" w:cs="宋体"/>
                <w:color w:val="000000"/>
                <w:sz w:val="24"/>
                <w:szCs w:val="24"/>
              </w:rPr>
            </w:pPr>
          </w:p>
        </w:tc>
        <w:tc>
          <w:tcPr>
            <w:tcW w:w="2339"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1520"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1721"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1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r>
      <w:tr w:rsidR="006E7916" w:rsidRPr="009F6ACC" w:rsidTr="009A555D">
        <w:trPr>
          <w:trHeight w:val="476"/>
        </w:trPr>
        <w:tc>
          <w:tcPr>
            <w:tcW w:w="9378" w:type="dxa"/>
            <w:gridSpan w:val="7"/>
            <w:tcBorders>
              <w:left w:val="single" w:sz="12" w:space="0" w:color="000000"/>
            </w:tcBorders>
            <w:vAlign w:val="center"/>
          </w:tcPr>
          <w:p w:rsidR="006E7916" w:rsidRPr="009F6ACC" w:rsidRDefault="006E7916" w:rsidP="00AF70A0">
            <w:pPr>
              <w:widowControl/>
              <w:spacing w:line="360" w:lineRule="auto"/>
              <w:ind w:firstLine="36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注：本表反映部门本年度一般公共预算财政拨款实际支出情况。</w:t>
            </w:r>
          </w:p>
        </w:tc>
      </w:tr>
    </w:tbl>
    <w:p w:rsidR="006E7916" w:rsidRPr="009F6ACC" w:rsidRDefault="006E7916" w:rsidP="00E103A9">
      <w:pPr>
        <w:adjustRightInd w:val="0"/>
        <w:snapToGrid w:val="0"/>
        <w:spacing w:line="360" w:lineRule="auto"/>
        <w:ind w:firstLineChars="0" w:firstLine="0"/>
        <w:jc w:val="left"/>
        <w:rPr>
          <w:rFonts w:ascii="仿宋" w:eastAsia="仿宋" w:hAnsi="仿宋" w:cs="黑体"/>
          <w:color w:val="000000"/>
          <w:sz w:val="18"/>
          <w:szCs w:val="18"/>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tbl>
      <w:tblPr>
        <w:tblW w:w="9664" w:type="dxa"/>
        <w:tblLayout w:type="fixed"/>
        <w:tblCellMar>
          <w:top w:w="15" w:type="dxa"/>
          <w:left w:w="15" w:type="dxa"/>
          <w:bottom w:w="15" w:type="dxa"/>
          <w:right w:w="15" w:type="dxa"/>
        </w:tblCellMar>
        <w:tblLook w:val="00A0"/>
      </w:tblPr>
      <w:tblGrid>
        <w:gridCol w:w="747"/>
        <w:gridCol w:w="1785"/>
        <w:gridCol w:w="832"/>
        <w:gridCol w:w="728"/>
        <w:gridCol w:w="1365"/>
        <w:gridCol w:w="945"/>
        <w:gridCol w:w="870"/>
        <w:gridCol w:w="1890"/>
        <w:gridCol w:w="502"/>
      </w:tblGrid>
      <w:tr w:rsidR="006E7916" w:rsidRPr="009F6ACC">
        <w:trPr>
          <w:trHeight w:val="390"/>
        </w:trPr>
        <w:tc>
          <w:tcPr>
            <w:tcW w:w="9664" w:type="dxa"/>
            <w:gridSpan w:val="9"/>
            <w:vAlign w:val="bottom"/>
          </w:tcPr>
          <w:p w:rsidR="006E7916" w:rsidRPr="009F6ACC" w:rsidRDefault="006E7916" w:rsidP="009F6ACC">
            <w:pPr>
              <w:spacing w:line="360" w:lineRule="auto"/>
              <w:ind w:firstLine="602"/>
              <w:jc w:val="center"/>
              <w:rPr>
                <w:rFonts w:ascii="仿宋" w:eastAsia="仿宋" w:hAnsi="仿宋" w:cs="Arial"/>
                <w:color w:val="000000"/>
                <w:sz w:val="20"/>
                <w:szCs w:val="20"/>
              </w:rPr>
            </w:pPr>
            <w:r w:rsidRPr="009F6ACC">
              <w:rPr>
                <w:rFonts w:ascii="仿宋" w:eastAsia="仿宋" w:hAnsi="仿宋" w:cs="宋体" w:hint="eastAsia"/>
                <w:b/>
                <w:bCs/>
                <w:color w:val="000000"/>
                <w:kern w:val="0"/>
                <w:sz w:val="30"/>
                <w:szCs w:val="30"/>
              </w:rPr>
              <w:lastRenderedPageBreak/>
              <w:t>六、一般公共预算财政拨款基本支出决算表</w:t>
            </w:r>
          </w:p>
        </w:tc>
      </w:tr>
      <w:tr w:rsidR="006E7916" w:rsidRPr="009F6ACC">
        <w:trPr>
          <w:trHeight w:val="285"/>
        </w:trPr>
        <w:tc>
          <w:tcPr>
            <w:tcW w:w="9664" w:type="dxa"/>
            <w:gridSpan w:val="9"/>
            <w:vAlign w:val="bottom"/>
          </w:tcPr>
          <w:p w:rsidR="006E7916" w:rsidRPr="009F6ACC" w:rsidRDefault="006E7916" w:rsidP="00AF70A0">
            <w:pPr>
              <w:widowControl/>
              <w:spacing w:line="360" w:lineRule="auto"/>
              <w:ind w:firstLine="400"/>
              <w:jc w:val="right"/>
              <w:textAlignment w:val="bottom"/>
              <w:rPr>
                <w:rFonts w:ascii="仿宋" w:eastAsia="仿宋" w:hAnsi="仿宋" w:cs="宋体"/>
                <w:color w:val="000000"/>
                <w:sz w:val="20"/>
                <w:szCs w:val="20"/>
              </w:rPr>
            </w:pPr>
            <w:r w:rsidRPr="009F6ACC">
              <w:rPr>
                <w:rFonts w:ascii="仿宋" w:eastAsia="仿宋" w:hAnsi="仿宋" w:cs="宋体" w:hint="eastAsia"/>
                <w:color w:val="000000"/>
                <w:kern w:val="0"/>
                <w:sz w:val="20"/>
                <w:szCs w:val="20"/>
              </w:rPr>
              <w:t>公开</w:t>
            </w:r>
            <w:r w:rsidRPr="009F6ACC">
              <w:rPr>
                <w:rFonts w:ascii="仿宋" w:eastAsia="仿宋" w:hAnsi="仿宋" w:cs="宋体"/>
                <w:color w:val="000000"/>
                <w:kern w:val="0"/>
                <w:sz w:val="20"/>
                <w:szCs w:val="20"/>
              </w:rPr>
              <w:t>06</w:t>
            </w:r>
            <w:r w:rsidRPr="009F6ACC">
              <w:rPr>
                <w:rFonts w:ascii="仿宋" w:eastAsia="仿宋" w:hAnsi="仿宋" w:cs="宋体" w:hint="eastAsia"/>
                <w:color w:val="000000"/>
                <w:kern w:val="0"/>
                <w:sz w:val="20"/>
                <w:szCs w:val="20"/>
              </w:rPr>
              <w:t>表</w:t>
            </w:r>
          </w:p>
        </w:tc>
      </w:tr>
      <w:tr w:rsidR="006E7916" w:rsidRPr="009F6ACC">
        <w:trPr>
          <w:trHeight w:val="270"/>
        </w:trPr>
        <w:tc>
          <w:tcPr>
            <w:tcW w:w="9664" w:type="dxa"/>
            <w:gridSpan w:val="9"/>
            <w:vAlign w:val="bottom"/>
          </w:tcPr>
          <w:p w:rsidR="006E7916" w:rsidRPr="009F6ACC" w:rsidRDefault="006E7916" w:rsidP="00E103A9">
            <w:pPr>
              <w:widowControl/>
              <w:spacing w:line="360" w:lineRule="auto"/>
              <w:ind w:firstLineChars="0" w:firstLine="0"/>
              <w:jc w:val="left"/>
              <w:textAlignment w:val="bottom"/>
              <w:rPr>
                <w:rFonts w:ascii="仿宋" w:eastAsia="仿宋" w:hAnsi="仿宋" w:cs="宋体"/>
                <w:color w:val="000000"/>
                <w:sz w:val="20"/>
                <w:szCs w:val="20"/>
              </w:rPr>
            </w:pPr>
            <w:r w:rsidRPr="009F6ACC">
              <w:rPr>
                <w:rFonts w:ascii="仿宋" w:eastAsia="仿宋" w:hAnsi="仿宋" w:cs="宋体" w:hint="eastAsia"/>
                <w:color w:val="000000"/>
                <w:kern w:val="0"/>
                <w:sz w:val="20"/>
                <w:szCs w:val="20"/>
              </w:rPr>
              <w:t>部门：河南省平顶山市郏县供销社</w:t>
            </w:r>
            <w:r w:rsidRPr="009F6ACC">
              <w:rPr>
                <w:rFonts w:ascii="仿宋" w:eastAsia="仿宋" w:hAnsi="仿宋" w:cs="宋体"/>
                <w:color w:val="000000"/>
                <w:kern w:val="0"/>
                <w:sz w:val="20"/>
                <w:szCs w:val="20"/>
              </w:rPr>
              <w:t xml:space="preserve">                                                        </w:t>
            </w:r>
            <w:r w:rsidRPr="009F6ACC">
              <w:rPr>
                <w:rFonts w:ascii="仿宋" w:eastAsia="仿宋" w:hAnsi="仿宋" w:cs="宋体" w:hint="eastAsia"/>
                <w:color w:val="000000"/>
                <w:kern w:val="0"/>
                <w:sz w:val="20"/>
                <w:szCs w:val="20"/>
              </w:rPr>
              <w:t>单位：万元</w:t>
            </w:r>
          </w:p>
        </w:tc>
      </w:tr>
      <w:tr w:rsidR="006E7916" w:rsidRPr="009F6ACC">
        <w:trPr>
          <w:trHeight w:val="300"/>
        </w:trPr>
        <w:tc>
          <w:tcPr>
            <w:tcW w:w="3364" w:type="dxa"/>
            <w:gridSpan w:val="3"/>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人员经费</w:t>
            </w:r>
          </w:p>
        </w:tc>
        <w:tc>
          <w:tcPr>
            <w:tcW w:w="6300" w:type="dxa"/>
            <w:gridSpan w:val="6"/>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公用经费</w:t>
            </w:r>
          </w:p>
        </w:tc>
      </w:tr>
      <w:tr w:rsidR="006E7916" w:rsidRPr="009F6ACC">
        <w:trPr>
          <w:trHeight w:val="600"/>
        </w:trPr>
        <w:tc>
          <w:tcPr>
            <w:tcW w:w="747" w:type="dxa"/>
            <w:vMerge w:val="restart"/>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6"/>
                <w:szCs w:val="16"/>
              </w:rPr>
              <w:t>科目编码</w:t>
            </w:r>
          </w:p>
        </w:tc>
        <w:tc>
          <w:tcPr>
            <w:tcW w:w="1785"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科目名称</w:t>
            </w:r>
          </w:p>
        </w:tc>
        <w:tc>
          <w:tcPr>
            <w:tcW w:w="832"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金额</w:t>
            </w:r>
          </w:p>
        </w:tc>
        <w:tc>
          <w:tcPr>
            <w:tcW w:w="728"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6"/>
                <w:szCs w:val="16"/>
              </w:rPr>
              <w:t>科目编码</w:t>
            </w:r>
          </w:p>
        </w:tc>
        <w:tc>
          <w:tcPr>
            <w:tcW w:w="1365"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科目名称</w:t>
            </w:r>
          </w:p>
        </w:tc>
        <w:tc>
          <w:tcPr>
            <w:tcW w:w="945"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金额</w:t>
            </w:r>
          </w:p>
        </w:tc>
        <w:tc>
          <w:tcPr>
            <w:tcW w:w="870"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科目编码</w:t>
            </w:r>
          </w:p>
        </w:tc>
        <w:tc>
          <w:tcPr>
            <w:tcW w:w="1890"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科目名称</w:t>
            </w:r>
          </w:p>
        </w:tc>
        <w:tc>
          <w:tcPr>
            <w:tcW w:w="502"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金额</w:t>
            </w:r>
          </w:p>
        </w:tc>
      </w:tr>
      <w:tr w:rsidR="006E7916" w:rsidRPr="009F6ACC">
        <w:trPr>
          <w:trHeight w:val="600"/>
        </w:trPr>
        <w:tc>
          <w:tcPr>
            <w:tcW w:w="747" w:type="dxa"/>
            <w:vMerge/>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785"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728"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365"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945"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7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89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50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工资福利支出</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105.25</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商品和服务支出</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7.23</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其他资本性支出</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30101</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基本工资</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52.57</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30201</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办公费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2.56</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31001</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房屋建筑物购建</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30102</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津贴补贴</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44.67</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30202</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印刷费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31002</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办公设备购置</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30103</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奖金</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30203</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咨询费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31003</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专用设备购置</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30104</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其他社会保障缴费</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8.00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30204</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手续费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31005</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基础设施建设</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30106</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伙食补助费</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30205</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水费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31006</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大型修缮</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30107</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绩效工资</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30206</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电费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1.08</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31007</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5"/>
                <w:szCs w:val="15"/>
              </w:rPr>
              <w:t>信息网络及软件购置更新</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30108</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机关事业单位基本养老保险缴费</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30207</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邮电费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31008</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物资储备</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30109</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职业年金缴费</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30208</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取暖费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31009</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土地补偿</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30199</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其他工资福利支出</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30209</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物业管理费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31010</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安置补助</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对个人和家庭的补助</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52.15</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30211</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差旅费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0.16</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31011</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地上附着物和青苗补偿</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30301</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离休费</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30212</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5"/>
                <w:szCs w:val="15"/>
              </w:rPr>
              <w:t>因公出国（境）费用</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31012</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拆迁补偿</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30302</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退休费</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41.63</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30213</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维修</w:t>
            </w:r>
            <w:r w:rsidRPr="009F6ACC">
              <w:rPr>
                <w:rFonts w:ascii="仿宋" w:eastAsia="仿宋" w:hAnsi="仿宋" w:cs="宋体"/>
                <w:color w:val="000000"/>
                <w:kern w:val="0"/>
                <w:sz w:val="18"/>
                <w:szCs w:val="18"/>
              </w:rPr>
              <w:t>(</w:t>
            </w:r>
            <w:r w:rsidRPr="009F6ACC">
              <w:rPr>
                <w:rFonts w:ascii="仿宋" w:eastAsia="仿宋" w:hAnsi="仿宋" w:cs="宋体" w:hint="eastAsia"/>
                <w:color w:val="000000"/>
                <w:kern w:val="0"/>
                <w:sz w:val="18"/>
                <w:szCs w:val="18"/>
              </w:rPr>
              <w:t>护</w:t>
            </w:r>
            <w:r w:rsidRPr="009F6ACC">
              <w:rPr>
                <w:rFonts w:ascii="仿宋" w:eastAsia="仿宋" w:hAnsi="仿宋" w:cs="宋体"/>
                <w:color w:val="000000"/>
                <w:kern w:val="0"/>
                <w:sz w:val="18"/>
                <w:szCs w:val="18"/>
              </w:rPr>
              <w:t>)</w:t>
            </w:r>
            <w:r w:rsidRPr="009F6ACC">
              <w:rPr>
                <w:rFonts w:ascii="仿宋" w:eastAsia="仿宋" w:hAnsi="仿宋" w:cs="宋体" w:hint="eastAsia"/>
                <w:color w:val="000000"/>
                <w:kern w:val="0"/>
                <w:sz w:val="18"/>
                <w:szCs w:val="18"/>
              </w:rPr>
              <w:t>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31013</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公务用车购置</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30303</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退职（役）费</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30214</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租赁费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31019</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其他交通工具购置</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30304</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抚恤金</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5.53</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30215</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会议费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31020</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产权参股</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30305</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生活补助</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30216</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培训费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31099</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其他资本性支出</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30306</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救济费</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30217</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公务接待费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0.37</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304</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对企事业单位的补贴</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3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30307</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医疗费</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30218</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专用材料费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30401</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企业政策性补贴</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30308</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助学金</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30224</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被装购置费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30402</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事业单位补贴</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30309</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奖励金</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30225</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专用燃料费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30403</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财政贴息</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30310</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生产补贴</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30226</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劳务费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30499</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6"/>
                <w:szCs w:val="16"/>
              </w:rPr>
              <w:t>其他对企事业单位的补贴</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30311</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住房公积金</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30227</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委托业务费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307</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债务利息支出</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30312</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提租补贴</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30228</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工会经费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30701</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国内债务付息</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30313</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购房补贴</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30229</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福利费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0.83</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30707</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国外债务付息</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30314</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采暖补贴</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30231</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公务用车运行维护费</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2.22</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399</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其他支出</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30315</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物业服务补贴</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30239</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其他交通费用</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39906</w:t>
            </w: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赠与</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lastRenderedPageBreak/>
              <w:t>30399</w:t>
            </w: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其他对个人和家庭的补助支出</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30240</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税金及附加费用</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trPr>
          <w:trHeight w:val="300"/>
        </w:trPr>
        <w:tc>
          <w:tcPr>
            <w:tcW w:w="747"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78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728"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30299</w:t>
            </w:r>
          </w:p>
        </w:tc>
        <w:tc>
          <w:tcPr>
            <w:tcW w:w="1365"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其他商品和服务支出</w:t>
            </w:r>
          </w:p>
        </w:tc>
        <w:tc>
          <w:tcPr>
            <w:tcW w:w="945"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0.00</w:t>
            </w:r>
          </w:p>
        </w:tc>
        <w:tc>
          <w:tcPr>
            <w:tcW w:w="87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189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trPr>
          <w:trHeight w:val="300"/>
        </w:trPr>
        <w:tc>
          <w:tcPr>
            <w:tcW w:w="2532"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人员经费合计</w:t>
            </w:r>
          </w:p>
        </w:tc>
        <w:tc>
          <w:tcPr>
            <w:tcW w:w="8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157.40</w:t>
            </w:r>
          </w:p>
        </w:tc>
        <w:tc>
          <w:tcPr>
            <w:tcW w:w="5798" w:type="dxa"/>
            <w:gridSpan w:val="5"/>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公用经费合计</w:t>
            </w:r>
          </w:p>
        </w:tc>
        <w:tc>
          <w:tcPr>
            <w:tcW w:w="50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7.23</w:t>
            </w:r>
          </w:p>
        </w:tc>
      </w:tr>
      <w:tr w:rsidR="006E7916" w:rsidRPr="009F6ACC">
        <w:trPr>
          <w:trHeight w:val="300"/>
        </w:trPr>
        <w:tc>
          <w:tcPr>
            <w:tcW w:w="9664" w:type="dxa"/>
            <w:gridSpan w:val="9"/>
            <w:tcBorders>
              <w:left w:val="single" w:sz="12" w:space="0" w:color="000000"/>
            </w:tcBorders>
            <w:shd w:val="clear" w:color="auto" w:fill="FFFFFF"/>
            <w:vAlign w:val="center"/>
          </w:tcPr>
          <w:p w:rsidR="006E7916" w:rsidRPr="009F6ACC" w:rsidRDefault="006E7916" w:rsidP="00AF70A0">
            <w:pPr>
              <w:widowControl/>
              <w:spacing w:line="360" w:lineRule="auto"/>
              <w:ind w:firstLine="360"/>
              <w:jc w:val="left"/>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注：本表反映部门本年度一般公共预算财政拨款基本支出明细情况。</w:t>
            </w:r>
          </w:p>
        </w:tc>
      </w:tr>
    </w:tbl>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bookmarkStart w:id="0" w:name="_GoBack"/>
      <w:bookmarkEnd w:id="0"/>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tbl>
      <w:tblPr>
        <w:tblW w:w="9732" w:type="dxa"/>
        <w:tblLayout w:type="fixed"/>
        <w:tblCellMar>
          <w:top w:w="15" w:type="dxa"/>
          <w:left w:w="15" w:type="dxa"/>
          <w:bottom w:w="15" w:type="dxa"/>
          <w:right w:w="15" w:type="dxa"/>
        </w:tblCellMar>
        <w:tblLook w:val="00A0"/>
      </w:tblPr>
      <w:tblGrid>
        <w:gridCol w:w="646"/>
        <w:gridCol w:w="954"/>
        <w:gridCol w:w="619"/>
        <w:gridCol w:w="474"/>
        <w:gridCol w:w="668"/>
        <w:gridCol w:w="715"/>
        <w:gridCol w:w="766"/>
        <w:gridCol w:w="834"/>
        <w:gridCol w:w="690"/>
        <w:gridCol w:w="1026"/>
        <w:gridCol w:w="1170"/>
        <w:gridCol w:w="1170"/>
      </w:tblGrid>
      <w:tr w:rsidR="006E7916" w:rsidRPr="009F6ACC">
        <w:trPr>
          <w:trHeight w:val="491"/>
        </w:trPr>
        <w:tc>
          <w:tcPr>
            <w:tcW w:w="9732" w:type="dxa"/>
            <w:gridSpan w:val="12"/>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r w:rsidRPr="009F6ACC">
              <w:rPr>
                <w:rFonts w:ascii="仿宋" w:eastAsia="仿宋" w:hAnsi="仿宋" w:cs="黑体" w:hint="eastAsia"/>
                <w:color w:val="000000"/>
                <w:szCs w:val="32"/>
              </w:rPr>
              <w:lastRenderedPageBreak/>
              <w:t>七、一般公共预算财政拨款“三公”经费支出决算表</w:t>
            </w:r>
          </w:p>
        </w:tc>
      </w:tr>
      <w:tr w:rsidR="006E7916" w:rsidRPr="009F6ACC">
        <w:trPr>
          <w:trHeight w:val="491"/>
        </w:trPr>
        <w:tc>
          <w:tcPr>
            <w:tcW w:w="9732" w:type="dxa"/>
            <w:gridSpan w:val="12"/>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18"/>
                <w:szCs w:val="18"/>
              </w:rPr>
            </w:pPr>
            <w:r w:rsidRPr="009F6ACC">
              <w:rPr>
                <w:rFonts w:ascii="仿宋" w:eastAsia="仿宋" w:hAnsi="仿宋" w:cs="黑体"/>
                <w:color w:val="000000"/>
                <w:sz w:val="18"/>
                <w:szCs w:val="18"/>
              </w:rPr>
              <w:t xml:space="preserve">                                                                                              </w:t>
            </w:r>
            <w:r w:rsidRPr="009F6ACC">
              <w:rPr>
                <w:rFonts w:ascii="仿宋" w:eastAsia="仿宋" w:hAnsi="仿宋" w:cs="黑体" w:hint="eastAsia"/>
                <w:color w:val="000000"/>
                <w:sz w:val="18"/>
                <w:szCs w:val="18"/>
              </w:rPr>
              <w:t>公开</w:t>
            </w:r>
            <w:r w:rsidRPr="009F6ACC">
              <w:rPr>
                <w:rFonts w:ascii="仿宋" w:eastAsia="仿宋" w:hAnsi="仿宋" w:cs="黑体"/>
                <w:color w:val="000000"/>
                <w:sz w:val="18"/>
                <w:szCs w:val="18"/>
              </w:rPr>
              <w:t>07</w:t>
            </w:r>
            <w:r w:rsidRPr="009F6ACC">
              <w:rPr>
                <w:rFonts w:ascii="仿宋" w:eastAsia="仿宋" w:hAnsi="仿宋" w:cs="黑体" w:hint="eastAsia"/>
                <w:color w:val="000000"/>
                <w:sz w:val="18"/>
                <w:szCs w:val="18"/>
              </w:rPr>
              <w:t>表</w:t>
            </w:r>
          </w:p>
        </w:tc>
      </w:tr>
      <w:tr w:rsidR="006E7916" w:rsidRPr="009F6ACC">
        <w:trPr>
          <w:trHeight w:val="431"/>
        </w:trPr>
        <w:tc>
          <w:tcPr>
            <w:tcW w:w="9732" w:type="dxa"/>
            <w:gridSpan w:val="12"/>
            <w:vAlign w:val="bottom"/>
          </w:tcPr>
          <w:p w:rsidR="006E7916" w:rsidRPr="009F6ACC" w:rsidRDefault="006E7916" w:rsidP="00E103A9">
            <w:pPr>
              <w:adjustRightInd w:val="0"/>
              <w:snapToGrid w:val="0"/>
              <w:spacing w:line="360" w:lineRule="auto"/>
              <w:ind w:firstLineChars="0" w:firstLine="0"/>
              <w:rPr>
                <w:rFonts w:ascii="仿宋" w:eastAsia="仿宋" w:hAnsi="仿宋" w:cs="黑体"/>
                <w:color w:val="000000"/>
                <w:sz w:val="20"/>
                <w:szCs w:val="20"/>
              </w:rPr>
            </w:pPr>
            <w:r w:rsidRPr="009F6ACC">
              <w:rPr>
                <w:rFonts w:ascii="仿宋" w:eastAsia="仿宋" w:hAnsi="仿宋" w:cs="黑体" w:hint="eastAsia"/>
                <w:color w:val="000000"/>
                <w:sz w:val="20"/>
                <w:szCs w:val="20"/>
              </w:rPr>
              <w:t>部门：河南省平顶山市郏县供销社</w:t>
            </w:r>
            <w:r w:rsidRPr="009F6ACC">
              <w:rPr>
                <w:rFonts w:ascii="仿宋" w:eastAsia="仿宋" w:hAnsi="仿宋" w:cs="黑体"/>
                <w:color w:val="000000"/>
                <w:sz w:val="20"/>
                <w:szCs w:val="20"/>
              </w:rPr>
              <w:t xml:space="preserve">                                                        </w:t>
            </w:r>
            <w:r w:rsidRPr="009F6ACC">
              <w:rPr>
                <w:rFonts w:ascii="仿宋" w:eastAsia="仿宋" w:hAnsi="仿宋" w:cs="黑体" w:hint="eastAsia"/>
                <w:color w:val="000000"/>
                <w:sz w:val="20"/>
                <w:szCs w:val="20"/>
              </w:rPr>
              <w:t>单位：万元</w:t>
            </w:r>
          </w:p>
        </w:tc>
      </w:tr>
      <w:tr w:rsidR="006E7916" w:rsidRPr="009F6ACC">
        <w:trPr>
          <w:trHeight w:val="499"/>
        </w:trPr>
        <w:tc>
          <w:tcPr>
            <w:tcW w:w="4076" w:type="dxa"/>
            <w:gridSpan w:val="6"/>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2016</w:t>
            </w:r>
            <w:r w:rsidRPr="009F6ACC">
              <w:rPr>
                <w:rFonts w:ascii="仿宋" w:eastAsia="仿宋" w:hAnsi="仿宋" w:cs="黑体" w:hint="eastAsia"/>
                <w:color w:val="000000"/>
                <w:sz w:val="20"/>
                <w:szCs w:val="20"/>
              </w:rPr>
              <w:t>年度预算数</w:t>
            </w:r>
          </w:p>
        </w:tc>
        <w:tc>
          <w:tcPr>
            <w:tcW w:w="5656" w:type="dxa"/>
            <w:gridSpan w:val="6"/>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2016</w:t>
            </w:r>
            <w:r w:rsidRPr="009F6ACC">
              <w:rPr>
                <w:rFonts w:ascii="仿宋" w:eastAsia="仿宋" w:hAnsi="仿宋" w:cs="黑体" w:hint="eastAsia"/>
                <w:color w:val="000000"/>
                <w:sz w:val="20"/>
                <w:szCs w:val="20"/>
              </w:rPr>
              <w:t>年度决算数</w:t>
            </w:r>
          </w:p>
        </w:tc>
      </w:tr>
      <w:tr w:rsidR="006E7916" w:rsidRPr="009F6ACC">
        <w:trPr>
          <w:trHeight w:val="499"/>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合计</w:t>
            </w:r>
          </w:p>
        </w:tc>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因公出国（境）费</w:t>
            </w:r>
          </w:p>
        </w:tc>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公务用车购置及运行费</w:t>
            </w:r>
          </w:p>
        </w:tc>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公务接待费</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合计</w:t>
            </w:r>
          </w:p>
        </w:tc>
        <w:tc>
          <w:tcPr>
            <w:tcW w:w="834" w:type="dxa"/>
            <w:vMerge w:val="restart"/>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因公出国（境）费</w:t>
            </w:r>
          </w:p>
        </w:tc>
        <w:tc>
          <w:tcPr>
            <w:tcW w:w="2886" w:type="dxa"/>
            <w:gridSpan w:val="3"/>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公务用车购置及运行费</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公务接待费</w:t>
            </w:r>
          </w:p>
        </w:tc>
      </w:tr>
      <w:tr w:rsidR="006E7916" w:rsidRPr="009F6ACC">
        <w:trPr>
          <w:trHeight w:val="1906"/>
        </w:trPr>
        <w:tc>
          <w:tcPr>
            <w:tcW w:w="646" w:type="dxa"/>
            <w:vMerge/>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p>
        </w:tc>
        <w:tc>
          <w:tcPr>
            <w:tcW w:w="954" w:type="dxa"/>
            <w:vMerge/>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小计</w:t>
            </w:r>
          </w:p>
        </w:tc>
        <w:tc>
          <w:tcPr>
            <w:tcW w:w="474"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公务用车</w:t>
            </w:r>
            <w:r w:rsidRPr="009F6ACC">
              <w:rPr>
                <w:rFonts w:ascii="仿宋" w:eastAsia="仿宋" w:hAnsi="仿宋" w:cs="黑体"/>
                <w:color w:val="000000"/>
                <w:sz w:val="20"/>
                <w:szCs w:val="20"/>
              </w:rPr>
              <w:br/>
            </w:r>
            <w:r w:rsidRPr="009F6ACC">
              <w:rPr>
                <w:rFonts w:ascii="仿宋" w:eastAsia="仿宋" w:hAnsi="仿宋" w:cs="黑体" w:hint="eastAsia"/>
                <w:color w:val="000000"/>
                <w:sz w:val="20"/>
                <w:szCs w:val="20"/>
              </w:rPr>
              <w:t>购置费</w:t>
            </w:r>
          </w:p>
        </w:tc>
        <w:tc>
          <w:tcPr>
            <w:tcW w:w="668"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公务用车</w:t>
            </w:r>
            <w:r w:rsidRPr="009F6ACC">
              <w:rPr>
                <w:rFonts w:ascii="仿宋" w:eastAsia="仿宋" w:hAnsi="仿宋" w:cs="黑体"/>
                <w:color w:val="000000"/>
                <w:sz w:val="20"/>
                <w:szCs w:val="20"/>
              </w:rPr>
              <w:br/>
            </w:r>
            <w:r w:rsidRPr="009F6ACC">
              <w:rPr>
                <w:rFonts w:ascii="仿宋" w:eastAsia="仿宋" w:hAnsi="仿宋" w:cs="黑体" w:hint="eastAsia"/>
                <w:color w:val="000000"/>
                <w:sz w:val="20"/>
                <w:szCs w:val="20"/>
              </w:rPr>
              <w:t>运行费</w:t>
            </w:r>
          </w:p>
        </w:tc>
        <w:tc>
          <w:tcPr>
            <w:tcW w:w="715" w:type="dxa"/>
            <w:vMerge/>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p>
        </w:tc>
        <w:tc>
          <w:tcPr>
            <w:tcW w:w="766" w:type="dxa"/>
            <w:vMerge/>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p>
        </w:tc>
        <w:tc>
          <w:tcPr>
            <w:tcW w:w="834" w:type="dxa"/>
            <w:vMerge/>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小计</w:t>
            </w:r>
          </w:p>
        </w:tc>
        <w:tc>
          <w:tcPr>
            <w:tcW w:w="1026"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公务用车</w:t>
            </w:r>
            <w:r w:rsidRPr="009F6ACC">
              <w:rPr>
                <w:rFonts w:ascii="仿宋" w:eastAsia="仿宋" w:hAnsi="仿宋" w:cs="黑体"/>
                <w:color w:val="000000"/>
                <w:sz w:val="20"/>
                <w:szCs w:val="20"/>
              </w:rPr>
              <w:br/>
            </w:r>
            <w:r w:rsidRPr="009F6ACC">
              <w:rPr>
                <w:rFonts w:ascii="仿宋" w:eastAsia="仿宋" w:hAnsi="仿宋" w:cs="黑体" w:hint="eastAsia"/>
                <w:color w:val="000000"/>
                <w:sz w:val="20"/>
                <w:szCs w:val="20"/>
              </w:rPr>
              <w:t>购置费</w:t>
            </w:r>
          </w:p>
        </w:tc>
        <w:tc>
          <w:tcPr>
            <w:tcW w:w="1170"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hint="eastAsia"/>
                <w:color w:val="000000"/>
                <w:sz w:val="20"/>
                <w:szCs w:val="20"/>
              </w:rPr>
              <w:t>公务用车</w:t>
            </w:r>
            <w:r w:rsidRPr="009F6ACC">
              <w:rPr>
                <w:rFonts w:ascii="仿宋" w:eastAsia="仿宋" w:hAnsi="仿宋" w:cs="黑体"/>
                <w:color w:val="000000"/>
                <w:sz w:val="20"/>
                <w:szCs w:val="20"/>
              </w:rPr>
              <w:br/>
            </w:r>
            <w:r w:rsidRPr="009F6ACC">
              <w:rPr>
                <w:rFonts w:ascii="仿宋" w:eastAsia="仿宋" w:hAnsi="仿宋" w:cs="黑体" w:hint="eastAsia"/>
                <w:color w:val="000000"/>
                <w:sz w:val="20"/>
                <w:szCs w:val="20"/>
              </w:rPr>
              <w:t>运行费</w:t>
            </w: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p>
        </w:tc>
      </w:tr>
      <w:tr w:rsidR="006E7916" w:rsidRPr="009F6ACC">
        <w:trPr>
          <w:trHeight w:val="499"/>
        </w:trPr>
        <w:tc>
          <w:tcPr>
            <w:tcW w:w="646"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1</w:t>
            </w:r>
          </w:p>
        </w:tc>
        <w:tc>
          <w:tcPr>
            <w:tcW w:w="954"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2</w:t>
            </w:r>
          </w:p>
        </w:tc>
        <w:tc>
          <w:tcPr>
            <w:tcW w:w="619"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3</w:t>
            </w:r>
          </w:p>
        </w:tc>
        <w:tc>
          <w:tcPr>
            <w:tcW w:w="474"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4</w:t>
            </w:r>
          </w:p>
        </w:tc>
        <w:tc>
          <w:tcPr>
            <w:tcW w:w="668"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5</w:t>
            </w:r>
          </w:p>
        </w:tc>
        <w:tc>
          <w:tcPr>
            <w:tcW w:w="715"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6</w:t>
            </w:r>
          </w:p>
        </w:tc>
        <w:tc>
          <w:tcPr>
            <w:tcW w:w="766"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7</w:t>
            </w:r>
          </w:p>
        </w:tc>
        <w:tc>
          <w:tcPr>
            <w:tcW w:w="834"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8</w:t>
            </w:r>
          </w:p>
        </w:tc>
        <w:tc>
          <w:tcPr>
            <w:tcW w:w="690"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9</w:t>
            </w:r>
          </w:p>
        </w:tc>
        <w:tc>
          <w:tcPr>
            <w:tcW w:w="1026"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10</w:t>
            </w:r>
          </w:p>
        </w:tc>
        <w:tc>
          <w:tcPr>
            <w:tcW w:w="1170"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11</w:t>
            </w:r>
          </w:p>
        </w:tc>
        <w:tc>
          <w:tcPr>
            <w:tcW w:w="1170" w:type="dxa"/>
            <w:tcBorders>
              <w:top w:val="single" w:sz="4" w:space="0" w:color="000000"/>
              <w:left w:val="single" w:sz="4" w:space="0" w:color="000000"/>
              <w:bottom w:val="single" w:sz="4" w:space="0" w:color="000000"/>
              <w:right w:val="single" w:sz="4" w:space="0" w:color="000000"/>
            </w:tcBorders>
            <w:vAlign w:val="bottom"/>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12</w:t>
            </w:r>
          </w:p>
        </w:tc>
      </w:tr>
      <w:tr w:rsidR="006E7916" w:rsidRPr="009F6ACC">
        <w:trPr>
          <w:trHeight w:val="799"/>
        </w:trPr>
        <w:tc>
          <w:tcPr>
            <w:tcW w:w="646"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2.9</w:t>
            </w:r>
          </w:p>
        </w:tc>
        <w:tc>
          <w:tcPr>
            <w:tcW w:w="954"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0</w:t>
            </w:r>
          </w:p>
        </w:tc>
        <w:tc>
          <w:tcPr>
            <w:tcW w:w="619"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2.5</w:t>
            </w:r>
          </w:p>
        </w:tc>
        <w:tc>
          <w:tcPr>
            <w:tcW w:w="474"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0</w:t>
            </w:r>
          </w:p>
        </w:tc>
        <w:tc>
          <w:tcPr>
            <w:tcW w:w="668"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2.5</w:t>
            </w:r>
          </w:p>
        </w:tc>
        <w:tc>
          <w:tcPr>
            <w:tcW w:w="715"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0.4</w:t>
            </w:r>
          </w:p>
        </w:tc>
        <w:tc>
          <w:tcPr>
            <w:tcW w:w="766"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2.59</w:t>
            </w:r>
          </w:p>
        </w:tc>
        <w:tc>
          <w:tcPr>
            <w:tcW w:w="834"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0</w:t>
            </w:r>
          </w:p>
        </w:tc>
        <w:tc>
          <w:tcPr>
            <w:tcW w:w="690"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2.22</w:t>
            </w:r>
          </w:p>
        </w:tc>
        <w:tc>
          <w:tcPr>
            <w:tcW w:w="1026"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0</w:t>
            </w:r>
          </w:p>
        </w:tc>
        <w:tc>
          <w:tcPr>
            <w:tcW w:w="1170"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2.22</w:t>
            </w:r>
          </w:p>
        </w:tc>
        <w:tc>
          <w:tcPr>
            <w:tcW w:w="1170" w:type="dxa"/>
            <w:tcBorders>
              <w:top w:val="single" w:sz="4" w:space="0" w:color="000000"/>
              <w:left w:val="single" w:sz="4" w:space="0" w:color="000000"/>
              <w:bottom w:val="single" w:sz="4" w:space="0" w:color="000000"/>
              <w:right w:val="single" w:sz="4" w:space="0" w:color="000000"/>
            </w:tcBorders>
            <w:vAlign w:val="center"/>
          </w:tcPr>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 w:val="20"/>
                <w:szCs w:val="20"/>
              </w:rPr>
            </w:pPr>
            <w:r w:rsidRPr="009F6ACC">
              <w:rPr>
                <w:rFonts w:ascii="仿宋" w:eastAsia="仿宋" w:hAnsi="仿宋" w:cs="黑体"/>
                <w:color w:val="000000"/>
                <w:sz w:val="20"/>
                <w:szCs w:val="20"/>
              </w:rPr>
              <w:t>0.37</w:t>
            </w:r>
          </w:p>
        </w:tc>
      </w:tr>
      <w:tr w:rsidR="006E7916" w:rsidRPr="009F6ACC">
        <w:trPr>
          <w:trHeight w:val="968"/>
        </w:trPr>
        <w:tc>
          <w:tcPr>
            <w:tcW w:w="9732" w:type="dxa"/>
            <w:gridSpan w:val="12"/>
            <w:tcBorders>
              <w:top w:val="single" w:sz="4" w:space="0" w:color="000000"/>
            </w:tcBorders>
            <w:vAlign w:val="bottom"/>
          </w:tcPr>
          <w:p w:rsidR="006E7916" w:rsidRPr="009F6ACC" w:rsidRDefault="006E7916" w:rsidP="00E103A9">
            <w:pPr>
              <w:adjustRightInd w:val="0"/>
              <w:snapToGrid w:val="0"/>
              <w:spacing w:line="360" w:lineRule="auto"/>
              <w:ind w:firstLineChars="0" w:firstLine="0"/>
              <w:jc w:val="left"/>
              <w:rPr>
                <w:rFonts w:ascii="仿宋" w:eastAsia="仿宋" w:hAnsi="仿宋" w:cs="黑体"/>
                <w:color w:val="000000"/>
                <w:szCs w:val="32"/>
              </w:rPr>
            </w:pPr>
            <w:r w:rsidRPr="009F6ACC">
              <w:rPr>
                <w:rFonts w:ascii="仿宋" w:eastAsia="仿宋" w:hAnsi="仿宋" w:cs="仿宋_GB2312" w:hint="eastAsia"/>
                <w:color w:val="000000"/>
                <w:sz w:val="18"/>
                <w:szCs w:val="18"/>
              </w:rPr>
              <w:t>注：本表反映部门本年度“三公”经费支出预决算情况。其中，</w:t>
            </w:r>
            <w:r w:rsidRPr="009F6ACC">
              <w:rPr>
                <w:rFonts w:ascii="仿宋" w:eastAsia="仿宋" w:hAnsi="仿宋" w:cs="仿宋_GB2312"/>
                <w:color w:val="000000"/>
                <w:sz w:val="18"/>
                <w:szCs w:val="18"/>
              </w:rPr>
              <w:t>2016</w:t>
            </w:r>
            <w:r w:rsidRPr="009F6ACC">
              <w:rPr>
                <w:rFonts w:ascii="仿宋" w:eastAsia="仿宋" w:hAnsi="仿宋" w:cs="仿宋_GB2312" w:hint="eastAsia"/>
                <w:color w:val="000000"/>
                <w:sz w:val="18"/>
                <w:szCs w:val="18"/>
              </w:rPr>
              <w:t>年度预算数为“三公”经费年初预算数，决算数是包括当年一般公共预算财政拨款和以前年度结转资金安排的实际支出。</w:t>
            </w:r>
          </w:p>
        </w:tc>
      </w:tr>
    </w:tbl>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p>
    <w:tbl>
      <w:tblPr>
        <w:tblW w:w="9656" w:type="dxa"/>
        <w:tblLayout w:type="fixed"/>
        <w:tblCellMar>
          <w:top w:w="15" w:type="dxa"/>
          <w:left w:w="15" w:type="dxa"/>
          <w:bottom w:w="15" w:type="dxa"/>
          <w:right w:w="15" w:type="dxa"/>
        </w:tblCellMar>
        <w:tblLook w:val="00A0"/>
      </w:tblPr>
      <w:tblGrid>
        <w:gridCol w:w="460"/>
        <w:gridCol w:w="460"/>
        <w:gridCol w:w="460"/>
        <w:gridCol w:w="442"/>
        <w:gridCol w:w="632"/>
        <w:gridCol w:w="632"/>
        <w:gridCol w:w="632"/>
        <w:gridCol w:w="632"/>
        <w:gridCol w:w="632"/>
        <w:gridCol w:w="632"/>
        <w:gridCol w:w="632"/>
        <w:gridCol w:w="632"/>
        <w:gridCol w:w="632"/>
        <w:gridCol w:w="632"/>
        <w:gridCol w:w="632"/>
        <w:gridCol w:w="442"/>
        <w:gridCol w:w="440"/>
      </w:tblGrid>
      <w:tr w:rsidR="006E7916" w:rsidRPr="009F6ACC">
        <w:trPr>
          <w:trHeight w:val="390"/>
        </w:trPr>
        <w:tc>
          <w:tcPr>
            <w:tcW w:w="9656" w:type="dxa"/>
            <w:gridSpan w:val="17"/>
            <w:vAlign w:val="bottom"/>
          </w:tcPr>
          <w:p w:rsidR="006E7916" w:rsidRPr="009F6ACC" w:rsidRDefault="006E7916" w:rsidP="009F6ACC">
            <w:pPr>
              <w:spacing w:line="360" w:lineRule="auto"/>
              <w:ind w:firstLineChars="600" w:firstLine="1807"/>
              <w:rPr>
                <w:rFonts w:ascii="仿宋" w:eastAsia="仿宋" w:hAnsi="仿宋" w:cs="Arial"/>
                <w:color w:val="000000"/>
                <w:sz w:val="20"/>
                <w:szCs w:val="20"/>
              </w:rPr>
            </w:pPr>
            <w:r w:rsidRPr="009F6ACC">
              <w:rPr>
                <w:rFonts w:ascii="仿宋" w:eastAsia="仿宋" w:hAnsi="仿宋" w:cs="宋体" w:hint="eastAsia"/>
                <w:b/>
                <w:bCs/>
                <w:color w:val="000000"/>
                <w:kern w:val="0"/>
                <w:sz w:val="30"/>
                <w:szCs w:val="30"/>
              </w:rPr>
              <w:lastRenderedPageBreak/>
              <w:t>八、政府性基金预算财政拨款收入支出决算表</w:t>
            </w:r>
          </w:p>
        </w:tc>
      </w:tr>
      <w:tr w:rsidR="006E7916" w:rsidRPr="009F6ACC">
        <w:trPr>
          <w:trHeight w:val="285"/>
        </w:trPr>
        <w:tc>
          <w:tcPr>
            <w:tcW w:w="9656" w:type="dxa"/>
            <w:gridSpan w:val="17"/>
            <w:vAlign w:val="bottom"/>
          </w:tcPr>
          <w:p w:rsidR="006E7916" w:rsidRPr="009F6ACC" w:rsidRDefault="006E7916" w:rsidP="00AF70A0">
            <w:pPr>
              <w:widowControl/>
              <w:spacing w:line="360" w:lineRule="auto"/>
              <w:ind w:firstLine="400"/>
              <w:jc w:val="right"/>
              <w:textAlignment w:val="bottom"/>
              <w:rPr>
                <w:rFonts w:ascii="仿宋" w:eastAsia="仿宋" w:hAnsi="仿宋" w:cs="宋体"/>
                <w:color w:val="000000"/>
                <w:sz w:val="20"/>
                <w:szCs w:val="20"/>
              </w:rPr>
            </w:pPr>
            <w:r w:rsidRPr="009F6ACC">
              <w:rPr>
                <w:rFonts w:ascii="仿宋" w:eastAsia="仿宋" w:hAnsi="仿宋" w:cs="宋体" w:hint="eastAsia"/>
                <w:color w:val="000000"/>
                <w:kern w:val="0"/>
                <w:sz w:val="20"/>
                <w:szCs w:val="20"/>
              </w:rPr>
              <w:t>公开</w:t>
            </w:r>
            <w:r w:rsidRPr="009F6ACC">
              <w:rPr>
                <w:rFonts w:ascii="仿宋" w:eastAsia="仿宋" w:hAnsi="仿宋" w:cs="宋体"/>
                <w:color w:val="000000"/>
                <w:kern w:val="0"/>
                <w:sz w:val="20"/>
                <w:szCs w:val="20"/>
              </w:rPr>
              <w:t>08</w:t>
            </w:r>
            <w:r w:rsidRPr="009F6ACC">
              <w:rPr>
                <w:rFonts w:ascii="仿宋" w:eastAsia="仿宋" w:hAnsi="仿宋" w:cs="宋体" w:hint="eastAsia"/>
                <w:color w:val="000000"/>
                <w:kern w:val="0"/>
                <w:sz w:val="20"/>
                <w:szCs w:val="20"/>
              </w:rPr>
              <w:t>表</w:t>
            </w:r>
          </w:p>
        </w:tc>
      </w:tr>
      <w:tr w:rsidR="006E7916" w:rsidRPr="009F6ACC">
        <w:trPr>
          <w:trHeight w:val="270"/>
        </w:trPr>
        <w:tc>
          <w:tcPr>
            <w:tcW w:w="9656" w:type="dxa"/>
            <w:gridSpan w:val="17"/>
            <w:vAlign w:val="bottom"/>
          </w:tcPr>
          <w:p w:rsidR="006E7916" w:rsidRPr="009F6ACC" w:rsidRDefault="006E7916" w:rsidP="00E103A9">
            <w:pPr>
              <w:widowControl/>
              <w:spacing w:line="360" w:lineRule="auto"/>
              <w:ind w:firstLineChars="0" w:firstLine="0"/>
              <w:jc w:val="left"/>
              <w:textAlignment w:val="bottom"/>
              <w:rPr>
                <w:rFonts w:ascii="仿宋" w:eastAsia="仿宋" w:hAnsi="仿宋" w:cs="宋体"/>
                <w:color w:val="000000"/>
                <w:sz w:val="20"/>
                <w:szCs w:val="20"/>
              </w:rPr>
            </w:pPr>
            <w:r w:rsidRPr="009F6ACC">
              <w:rPr>
                <w:rFonts w:ascii="仿宋" w:eastAsia="仿宋" w:hAnsi="仿宋" w:cs="宋体" w:hint="eastAsia"/>
                <w:color w:val="000000"/>
                <w:kern w:val="0"/>
                <w:sz w:val="20"/>
                <w:szCs w:val="20"/>
              </w:rPr>
              <w:t>部门：河南省平顶山市郏县供销社</w:t>
            </w:r>
            <w:r w:rsidRPr="009F6ACC">
              <w:rPr>
                <w:rFonts w:ascii="仿宋" w:eastAsia="仿宋" w:hAnsi="仿宋" w:cs="宋体"/>
                <w:color w:val="000000"/>
                <w:kern w:val="0"/>
                <w:sz w:val="20"/>
                <w:szCs w:val="20"/>
              </w:rPr>
              <w:t xml:space="preserve">                                                        </w:t>
            </w:r>
            <w:r w:rsidRPr="009F6ACC">
              <w:rPr>
                <w:rFonts w:ascii="仿宋" w:eastAsia="仿宋" w:hAnsi="仿宋" w:cs="宋体" w:hint="eastAsia"/>
                <w:color w:val="000000"/>
                <w:kern w:val="0"/>
                <w:sz w:val="20"/>
                <w:szCs w:val="20"/>
              </w:rPr>
              <w:t>单位：万元</w:t>
            </w:r>
          </w:p>
        </w:tc>
      </w:tr>
      <w:tr w:rsidR="006E7916" w:rsidRPr="009F6ACC">
        <w:trPr>
          <w:trHeight w:val="300"/>
        </w:trPr>
        <w:tc>
          <w:tcPr>
            <w:tcW w:w="1380" w:type="dxa"/>
            <w:gridSpan w:val="3"/>
            <w:vMerge w:val="restart"/>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科目编码</w:t>
            </w:r>
          </w:p>
        </w:tc>
        <w:tc>
          <w:tcPr>
            <w:tcW w:w="442" w:type="dxa"/>
            <w:vMerge w:val="restart"/>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科目名称</w:t>
            </w:r>
          </w:p>
        </w:tc>
        <w:tc>
          <w:tcPr>
            <w:tcW w:w="1896" w:type="dxa"/>
            <w:gridSpan w:val="3"/>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年初结转和结余</w:t>
            </w:r>
          </w:p>
        </w:tc>
        <w:tc>
          <w:tcPr>
            <w:tcW w:w="1896" w:type="dxa"/>
            <w:gridSpan w:val="3"/>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本年收入</w:t>
            </w:r>
          </w:p>
        </w:tc>
        <w:tc>
          <w:tcPr>
            <w:tcW w:w="1896" w:type="dxa"/>
            <w:gridSpan w:val="3"/>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本年支出</w:t>
            </w:r>
          </w:p>
        </w:tc>
        <w:tc>
          <w:tcPr>
            <w:tcW w:w="2146" w:type="dxa"/>
            <w:gridSpan w:val="4"/>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widowControl/>
              <w:spacing w:line="360" w:lineRule="auto"/>
              <w:ind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年末结转和结余</w:t>
            </w:r>
          </w:p>
        </w:tc>
      </w:tr>
      <w:tr w:rsidR="006E7916" w:rsidRPr="009F6ACC">
        <w:trPr>
          <w:trHeight w:val="300"/>
        </w:trPr>
        <w:tc>
          <w:tcPr>
            <w:tcW w:w="1380"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42"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合计</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基本支出结转</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项目支出结转和结余</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合计</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基本支出</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项目支出</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合计</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基本支出</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项目支出</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合计</w:t>
            </w:r>
          </w:p>
        </w:tc>
        <w:tc>
          <w:tcPr>
            <w:tcW w:w="632" w:type="dxa"/>
            <w:vMerge w:val="restart"/>
            <w:tcBorders>
              <w:top w:val="single" w:sz="4" w:space="0" w:color="000000"/>
              <w:bottom w:val="single" w:sz="4" w:space="0" w:color="000000"/>
              <w:right w:val="single" w:sz="4" w:space="0" w:color="000000"/>
            </w:tcBorders>
            <w:shd w:val="clear" w:color="FFFFFF" w:fill="FFFFFF"/>
            <w:textDirection w:val="tbRlV"/>
            <w:vAlign w:val="center"/>
          </w:tcPr>
          <w:p w:rsidR="006E7916" w:rsidRPr="009F6ACC" w:rsidRDefault="006E7916" w:rsidP="00AF70A0">
            <w:pPr>
              <w:widowControl/>
              <w:spacing w:line="360" w:lineRule="auto"/>
              <w:ind w:left="113" w:right="113" w:firstLine="36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基本支出结转</w:t>
            </w:r>
          </w:p>
        </w:tc>
        <w:tc>
          <w:tcPr>
            <w:tcW w:w="882" w:type="dxa"/>
            <w:gridSpan w:val="2"/>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项目支出结转和结余</w:t>
            </w:r>
          </w:p>
        </w:tc>
      </w:tr>
      <w:tr w:rsidR="006E7916" w:rsidRPr="009F6ACC">
        <w:trPr>
          <w:trHeight w:val="600"/>
        </w:trPr>
        <w:tc>
          <w:tcPr>
            <w:tcW w:w="1380"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42"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42"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项目支出结转</w:t>
            </w:r>
          </w:p>
        </w:tc>
        <w:tc>
          <w:tcPr>
            <w:tcW w:w="440"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项目支出结余</w:t>
            </w:r>
          </w:p>
        </w:tc>
      </w:tr>
      <w:tr w:rsidR="006E7916" w:rsidRPr="009F6ACC" w:rsidTr="00CC310C">
        <w:trPr>
          <w:trHeight w:val="714"/>
        </w:trPr>
        <w:tc>
          <w:tcPr>
            <w:tcW w:w="1380" w:type="dxa"/>
            <w:gridSpan w:val="3"/>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42" w:type="dxa"/>
            <w:vMerge/>
            <w:tcBorders>
              <w:top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63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42"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4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r>
      <w:tr w:rsidR="006E7916" w:rsidRPr="009F6ACC">
        <w:trPr>
          <w:trHeight w:val="300"/>
        </w:trPr>
        <w:tc>
          <w:tcPr>
            <w:tcW w:w="460" w:type="dxa"/>
            <w:vMerge w:val="restart"/>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类</w:t>
            </w:r>
          </w:p>
        </w:tc>
        <w:tc>
          <w:tcPr>
            <w:tcW w:w="460"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款</w:t>
            </w:r>
          </w:p>
        </w:tc>
        <w:tc>
          <w:tcPr>
            <w:tcW w:w="460" w:type="dxa"/>
            <w:vMerge w:val="restart"/>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项</w:t>
            </w:r>
          </w:p>
        </w:tc>
        <w:tc>
          <w:tcPr>
            <w:tcW w:w="44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栏次</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2</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3</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4</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5</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6</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7</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8</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9</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10</w:t>
            </w:r>
          </w:p>
        </w:tc>
        <w:tc>
          <w:tcPr>
            <w:tcW w:w="63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11</w:t>
            </w:r>
          </w:p>
        </w:tc>
        <w:tc>
          <w:tcPr>
            <w:tcW w:w="44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12</w:t>
            </w:r>
          </w:p>
        </w:tc>
        <w:tc>
          <w:tcPr>
            <w:tcW w:w="440"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color w:val="000000"/>
                <w:kern w:val="0"/>
                <w:sz w:val="18"/>
                <w:szCs w:val="18"/>
              </w:rPr>
              <w:t>13</w:t>
            </w:r>
          </w:p>
        </w:tc>
      </w:tr>
      <w:tr w:rsidR="006E7916" w:rsidRPr="009F6ACC">
        <w:trPr>
          <w:trHeight w:val="300"/>
        </w:trPr>
        <w:tc>
          <w:tcPr>
            <w:tcW w:w="460" w:type="dxa"/>
            <w:vMerge/>
            <w:tcBorders>
              <w:top w:val="single" w:sz="4" w:space="0" w:color="000000"/>
              <w:left w:val="single" w:sz="12"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6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60" w:type="dxa"/>
            <w:vMerge/>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AF70A0">
            <w:pPr>
              <w:spacing w:line="360" w:lineRule="auto"/>
              <w:ind w:firstLine="360"/>
              <w:jc w:val="center"/>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shd w:val="clear" w:color="FFFFFF" w:fill="FFFFFF"/>
            <w:vAlign w:val="center"/>
          </w:tcPr>
          <w:p w:rsidR="006E7916" w:rsidRPr="009F6ACC" w:rsidRDefault="006E7916" w:rsidP="00E103A9">
            <w:pPr>
              <w:widowControl/>
              <w:spacing w:line="360" w:lineRule="auto"/>
              <w:ind w:firstLineChars="0" w:firstLine="0"/>
              <w:jc w:val="center"/>
              <w:textAlignment w:val="center"/>
              <w:rPr>
                <w:rFonts w:ascii="仿宋" w:eastAsia="仿宋" w:hAnsi="仿宋" w:cs="宋体"/>
                <w:color w:val="000000"/>
                <w:sz w:val="18"/>
                <w:szCs w:val="18"/>
              </w:rPr>
            </w:pPr>
            <w:r w:rsidRPr="009F6ACC">
              <w:rPr>
                <w:rFonts w:ascii="仿宋" w:eastAsia="仿宋" w:hAnsi="仿宋" w:cs="宋体" w:hint="eastAsia"/>
                <w:color w:val="000000"/>
                <w:kern w:val="0"/>
                <w:sz w:val="18"/>
                <w:szCs w:val="18"/>
              </w:rPr>
              <w:t>合计</w:t>
            </w: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63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442"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c>
          <w:tcPr>
            <w:tcW w:w="440" w:type="dxa"/>
            <w:tcBorders>
              <w:top w:val="single" w:sz="4" w:space="0" w:color="000000"/>
              <w:bottom w:val="single" w:sz="4" w:space="0" w:color="000000"/>
              <w:right w:val="single" w:sz="4" w:space="0" w:color="000000"/>
            </w:tcBorders>
            <w:shd w:val="clear" w:color="auto" w:fill="FFFFFF"/>
            <w:vAlign w:val="center"/>
          </w:tcPr>
          <w:p w:rsidR="006E7916" w:rsidRPr="009F6ACC" w:rsidRDefault="006E7916" w:rsidP="009F6ACC">
            <w:pPr>
              <w:spacing w:line="360" w:lineRule="auto"/>
              <w:ind w:firstLine="361"/>
              <w:jc w:val="center"/>
              <w:rPr>
                <w:rFonts w:ascii="仿宋" w:eastAsia="仿宋" w:hAnsi="仿宋" w:cs="宋体"/>
                <w:b/>
                <w:color w:val="000000"/>
                <w:sz w:val="18"/>
                <w:szCs w:val="18"/>
              </w:rPr>
            </w:pPr>
          </w:p>
        </w:tc>
      </w:tr>
      <w:tr w:rsidR="006E7916" w:rsidRPr="009F6ACC">
        <w:trPr>
          <w:trHeight w:val="300"/>
        </w:trPr>
        <w:tc>
          <w:tcPr>
            <w:tcW w:w="138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0"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r>
      <w:tr w:rsidR="006E7916" w:rsidRPr="009F6ACC">
        <w:trPr>
          <w:trHeight w:val="300"/>
        </w:trPr>
        <w:tc>
          <w:tcPr>
            <w:tcW w:w="138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0"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r>
      <w:tr w:rsidR="006E7916" w:rsidRPr="009F6ACC">
        <w:trPr>
          <w:trHeight w:val="300"/>
        </w:trPr>
        <w:tc>
          <w:tcPr>
            <w:tcW w:w="138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0"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r>
      <w:tr w:rsidR="006E7916" w:rsidRPr="009F6ACC">
        <w:trPr>
          <w:trHeight w:val="300"/>
        </w:trPr>
        <w:tc>
          <w:tcPr>
            <w:tcW w:w="138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0"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r>
      <w:tr w:rsidR="006E7916" w:rsidRPr="009F6ACC">
        <w:trPr>
          <w:trHeight w:val="300"/>
        </w:trPr>
        <w:tc>
          <w:tcPr>
            <w:tcW w:w="138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0"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r>
      <w:tr w:rsidR="006E7916" w:rsidRPr="009F6ACC">
        <w:trPr>
          <w:trHeight w:val="300"/>
        </w:trPr>
        <w:tc>
          <w:tcPr>
            <w:tcW w:w="1380" w:type="dxa"/>
            <w:gridSpan w:val="3"/>
            <w:tcBorders>
              <w:top w:val="single" w:sz="4" w:space="0" w:color="000000"/>
              <w:left w:val="single" w:sz="12"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lef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63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2"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c>
          <w:tcPr>
            <w:tcW w:w="440" w:type="dxa"/>
            <w:tcBorders>
              <w:top w:val="single" w:sz="4" w:space="0" w:color="000000"/>
              <w:bottom w:val="single" w:sz="4" w:space="0" w:color="000000"/>
              <w:right w:val="single" w:sz="4" w:space="0" w:color="000000"/>
            </w:tcBorders>
            <w:vAlign w:val="center"/>
          </w:tcPr>
          <w:p w:rsidR="006E7916" w:rsidRPr="009F6ACC" w:rsidRDefault="006E7916" w:rsidP="00AF70A0">
            <w:pPr>
              <w:spacing w:line="360" w:lineRule="auto"/>
              <w:ind w:firstLine="360"/>
              <w:jc w:val="right"/>
              <w:rPr>
                <w:rFonts w:ascii="仿宋" w:eastAsia="仿宋" w:hAnsi="仿宋" w:cs="宋体"/>
                <w:color w:val="000000"/>
                <w:sz w:val="18"/>
                <w:szCs w:val="18"/>
              </w:rPr>
            </w:pPr>
          </w:p>
        </w:tc>
      </w:tr>
      <w:tr w:rsidR="006E7916" w:rsidRPr="009F6ACC">
        <w:trPr>
          <w:trHeight w:val="1270"/>
        </w:trPr>
        <w:tc>
          <w:tcPr>
            <w:tcW w:w="9656" w:type="dxa"/>
            <w:gridSpan w:val="17"/>
            <w:tcBorders>
              <w:left w:val="single" w:sz="12" w:space="0" w:color="000000"/>
            </w:tcBorders>
            <w:vAlign w:val="center"/>
          </w:tcPr>
          <w:p w:rsidR="006E7916" w:rsidRPr="009F6ACC" w:rsidRDefault="006E7916" w:rsidP="00AF70A0">
            <w:pPr>
              <w:widowControl/>
              <w:spacing w:line="360" w:lineRule="auto"/>
              <w:ind w:firstLine="360"/>
              <w:jc w:val="left"/>
              <w:textAlignment w:val="center"/>
              <w:rPr>
                <w:rFonts w:ascii="仿宋" w:eastAsia="仿宋" w:hAnsi="仿宋" w:cs="宋体"/>
                <w:b/>
                <w:color w:val="000000"/>
                <w:sz w:val="18"/>
                <w:szCs w:val="18"/>
              </w:rPr>
            </w:pPr>
            <w:r w:rsidRPr="009F6ACC">
              <w:rPr>
                <w:rFonts w:ascii="仿宋" w:eastAsia="仿宋" w:hAnsi="仿宋" w:cs="宋体" w:hint="eastAsia"/>
                <w:color w:val="000000"/>
                <w:kern w:val="0"/>
                <w:sz w:val="18"/>
                <w:szCs w:val="18"/>
              </w:rPr>
              <w:t>注：本表反映部门本年度政府性基金预算财政拨款收入支出及结转和结余情况。</w:t>
            </w:r>
            <w:r w:rsidRPr="009F6ACC">
              <w:rPr>
                <w:rFonts w:ascii="仿宋" w:eastAsia="仿宋" w:hAnsi="仿宋" w:cs="宋体" w:hint="eastAsia"/>
                <w:bCs/>
                <w:color w:val="000000"/>
                <w:kern w:val="0"/>
                <w:sz w:val="18"/>
                <w:szCs w:val="18"/>
              </w:rPr>
              <w:t>（该报表数据为零时）说明：河南省平顶山市郏县供销社没有政府性基金收入，也没有使用政府性基金安排的支出，故本表无数据。</w:t>
            </w:r>
          </w:p>
        </w:tc>
      </w:tr>
    </w:tbl>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rPr>
          <w:rFonts w:ascii="仿宋" w:eastAsia="仿宋" w:hAnsi="仿宋" w:cs="黑体"/>
          <w:color w:val="000000"/>
          <w:szCs w:val="32"/>
        </w:rPr>
      </w:pPr>
    </w:p>
    <w:p w:rsidR="006E7916" w:rsidRDefault="006E7916" w:rsidP="00E103A9">
      <w:pPr>
        <w:adjustRightInd w:val="0"/>
        <w:snapToGrid w:val="0"/>
        <w:spacing w:line="360" w:lineRule="auto"/>
        <w:ind w:firstLineChars="0" w:firstLine="0"/>
        <w:rPr>
          <w:rFonts w:ascii="仿宋" w:eastAsia="仿宋" w:hAnsi="仿宋" w:cs="黑体"/>
          <w:color w:val="000000"/>
          <w:szCs w:val="32"/>
        </w:rPr>
      </w:pPr>
    </w:p>
    <w:p w:rsidR="00CC310C" w:rsidRDefault="00CC310C" w:rsidP="00E103A9">
      <w:pPr>
        <w:adjustRightInd w:val="0"/>
        <w:snapToGrid w:val="0"/>
        <w:spacing w:line="360" w:lineRule="auto"/>
        <w:ind w:firstLineChars="0" w:firstLine="0"/>
        <w:rPr>
          <w:rFonts w:ascii="仿宋" w:eastAsia="仿宋" w:hAnsi="仿宋" w:cs="黑体"/>
          <w:color w:val="000000"/>
          <w:szCs w:val="32"/>
        </w:rPr>
      </w:pPr>
    </w:p>
    <w:p w:rsidR="00CC310C" w:rsidRPr="009F6ACC" w:rsidRDefault="00CC310C" w:rsidP="00E103A9">
      <w:pPr>
        <w:adjustRightInd w:val="0"/>
        <w:snapToGrid w:val="0"/>
        <w:spacing w:line="360" w:lineRule="auto"/>
        <w:ind w:firstLineChars="0" w:firstLine="0"/>
        <w:rPr>
          <w:rFonts w:ascii="仿宋" w:eastAsia="仿宋" w:hAnsi="仿宋" w:cs="黑体"/>
          <w:color w:val="000000"/>
          <w:szCs w:val="32"/>
        </w:rPr>
      </w:pP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pacing w:val="-38"/>
          <w:szCs w:val="32"/>
        </w:rPr>
      </w:pPr>
      <w:r w:rsidRPr="009F6ACC">
        <w:rPr>
          <w:rFonts w:ascii="仿宋" w:eastAsia="仿宋" w:hAnsi="仿宋" w:cs="黑体" w:hint="eastAsia"/>
          <w:color w:val="000000"/>
          <w:szCs w:val="32"/>
        </w:rPr>
        <w:lastRenderedPageBreak/>
        <w:t>第三部分</w:t>
      </w:r>
    </w:p>
    <w:p w:rsidR="006E7916" w:rsidRPr="009F6ACC" w:rsidRDefault="006E7916" w:rsidP="00E103A9">
      <w:pPr>
        <w:adjustRightInd w:val="0"/>
        <w:snapToGrid w:val="0"/>
        <w:spacing w:line="360" w:lineRule="auto"/>
        <w:ind w:firstLineChars="0" w:firstLine="0"/>
        <w:jc w:val="center"/>
        <w:rPr>
          <w:rFonts w:ascii="仿宋" w:eastAsia="仿宋" w:hAnsi="仿宋" w:cs="黑体"/>
          <w:color w:val="000000"/>
          <w:szCs w:val="32"/>
        </w:rPr>
      </w:pPr>
      <w:r w:rsidRPr="009F6ACC">
        <w:rPr>
          <w:rFonts w:ascii="仿宋" w:eastAsia="仿宋" w:hAnsi="仿宋" w:cs="黑体" w:hint="eastAsia"/>
          <w:color w:val="000000"/>
          <w:szCs w:val="32"/>
        </w:rPr>
        <w:t>郏县供销合作社联合社</w:t>
      </w:r>
    </w:p>
    <w:p w:rsidR="006E7916" w:rsidRPr="009F6ACC" w:rsidRDefault="006E7916" w:rsidP="00E103A9">
      <w:pPr>
        <w:adjustRightInd w:val="0"/>
        <w:snapToGrid w:val="0"/>
        <w:spacing w:line="360" w:lineRule="auto"/>
        <w:ind w:firstLineChars="0" w:firstLine="0"/>
        <w:jc w:val="center"/>
        <w:rPr>
          <w:rFonts w:ascii="仿宋" w:eastAsia="仿宋" w:hAnsi="仿宋"/>
          <w:color w:val="000000"/>
          <w:szCs w:val="32"/>
        </w:rPr>
      </w:pPr>
      <w:r w:rsidRPr="009F6ACC">
        <w:rPr>
          <w:rFonts w:ascii="仿宋" w:eastAsia="仿宋" w:hAnsi="仿宋" w:cs="黑体"/>
          <w:color w:val="000000"/>
          <w:szCs w:val="32"/>
        </w:rPr>
        <w:t>2016</w:t>
      </w:r>
      <w:r w:rsidRPr="009F6ACC">
        <w:rPr>
          <w:rFonts w:ascii="仿宋" w:eastAsia="仿宋" w:hAnsi="仿宋" w:cs="黑体" w:hint="eastAsia"/>
          <w:color w:val="000000"/>
          <w:szCs w:val="32"/>
        </w:rPr>
        <w:t>年度部门决算情况说明</w:t>
      </w: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p>
    <w:p w:rsidR="006E7916" w:rsidRPr="009F6ACC" w:rsidRDefault="006E7916" w:rsidP="00AF70A0">
      <w:pPr>
        <w:adjustRightInd w:val="0"/>
        <w:snapToGrid w:val="0"/>
        <w:spacing w:line="360" w:lineRule="auto"/>
        <w:ind w:firstLine="640"/>
        <w:rPr>
          <w:rFonts w:ascii="仿宋" w:eastAsia="仿宋" w:hAnsi="仿宋"/>
          <w:color w:val="000000"/>
          <w:szCs w:val="32"/>
        </w:rPr>
      </w:pPr>
      <w:r w:rsidRPr="009F6ACC">
        <w:rPr>
          <w:rFonts w:ascii="仿宋" w:eastAsia="仿宋" w:hAnsi="仿宋" w:hint="eastAsia"/>
          <w:color w:val="000000"/>
          <w:szCs w:val="32"/>
        </w:rPr>
        <w:lastRenderedPageBreak/>
        <w:t>一、收入支出决算总体情况说明</w:t>
      </w:r>
    </w:p>
    <w:p w:rsidR="006E7916" w:rsidRPr="009F6ACC" w:rsidRDefault="006E7916" w:rsidP="00AF70A0">
      <w:pPr>
        <w:spacing w:line="360" w:lineRule="auto"/>
        <w:ind w:firstLine="640"/>
        <w:rPr>
          <w:rFonts w:ascii="仿宋" w:eastAsia="仿宋" w:hAnsi="仿宋" w:cs="仿宋_GB2312"/>
          <w:color w:val="000000"/>
          <w:szCs w:val="32"/>
        </w:rPr>
      </w:pPr>
      <w:r w:rsidRPr="009F6ACC">
        <w:rPr>
          <w:rFonts w:ascii="仿宋" w:eastAsia="仿宋" w:hAnsi="仿宋" w:cs="仿宋_GB2312" w:hint="eastAsia"/>
          <w:color w:val="000000"/>
          <w:szCs w:val="32"/>
        </w:rPr>
        <w:t>郏县供销合作社联合社</w:t>
      </w:r>
      <w:r w:rsidRPr="009F6ACC">
        <w:rPr>
          <w:rFonts w:ascii="仿宋" w:eastAsia="仿宋" w:hAnsi="仿宋" w:cs="仿宋_GB2312"/>
          <w:color w:val="000000"/>
          <w:szCs w:val="32"/>
        </w:rPr>
        <w:t>2016</w:t>
      </w:r>
      <w:r w:rsidRPr="009F6ACC">
        <w:rPr>
          <w:rFonts w:ascii="仿宋" w:eastAsia="仿宋" w:hAnsi="仿宋" w:cs="仿宋_GB2312" w:hint="eastAsia"/>
          <w:color w:val="000000"/>
          <w:szCs w:val="32"/>
        </w:rPr>
        <w:t>年度年初结转和结余</w:t>
      </w:r>
      <w:r w:rsidRPr="009F6ACC">
        <w:rPr>
          <w:rFonts w:ascii="仿宋" w:eastAsia="仿宋" w:hAnsi="仿宋" w:cs="仿宋_GB2312"/>
          <w:color w:val="000000"/>
          <w:szCs w:val="32"/>
        </w:rPr>
        <w:t>8.78</w:t>
      </w:r>
      <w:r w:rsidRPr="009F6ACC">
        <w:rPr>
          <w:rFonts w:ascii="仿宋" w:eastAsia="仿宋" w:hAnsi="仿宋" w:cs="仿宋_GB2312" w:hint="eastAsia"/>
          <w:color w:val="000000"/>
          <w:szCs w:val="32"/>
        </w:rPr>
        <w:t>万元，本年收入总计</w:t>
      </w:r>
      <w:r w:rsidRPr="009F6ACC">
        <w:rPr>
          <w:rFonts w:ascii="仿宋" w:eastAsia="仿宋" w:hAnsi="仿宋" w:cs="仿宋_GB2312"/>
          <w:color w:val="000000"/>
          <w:szCs w:val="32"/>
        </w:rPr>
        <w:t>155.89</w:t>
      </w:r>
      <w:r w:rsidRPr="009F6ACC">
        <w:rPr>
          <w:rFonts w:ascii="仿宋" w:eastAsia="仿宋" w:hAnsi="仿宋" w:cs="仿宋_GB2312" w:hint="eastAsia"/>
          <w:color w:val="000000"/>
          <w:szCs w:val="32"/>
        </w:rPr>
        <w:t>万元，本年支出</w:t>
      </w:r>
      <w:r w:rsidRPr="009F6ACC">
        <w:rPr>
          <w:rFonts w:ascii="仿宋" w:eastAsia="仿宋" w:hAnsi="仿宋" w:cs="仿宋_GB2312"/>
          <w:color w:val="000000"/>
          <w:szCs w:val="32"/>
        </w:rPr>
        <w:t>164.64</w:t>
      </w:r>
      <w:r w:rsidRPr="009F6ACC">
        <w:rPr>
          <w:rFonts w:ascii="仿宋" w:eastAsia="仿宋" w:hAnsi="仿宋" w:cs="仿宋_GB2312" w:hint="eastAsia"/>
          <w:color w:val="000000"/>
          <w:szCs w:val="32"/>
        </w:rPr>
        <w:t>万元，用事业基金弥补收支差额</w:t>
      </w:r>
      <w:r w:rsidRPr="009F6ACC">
        <w:rPr>
          <w:rFonts w:ascii="仿宋" w:eastAsia="仿宋" w:hAnsi="仿宋" w:cs="仿宋_GB2312"/>
          <w:color w:val="000000"/>
          <w:szCs w:val="32"/>
        </w:rPr>
        <w:t>0</w:t>
      </w:r>
      <w:r w:rsidRPr="009F6ACC">
        <w:rPr>
          <w:rFonts w:ascii="仿宋" w:eastAsia="仿宋" w:hAnsi="仿宋" w:cs="仿宋_GB2312" w:hint="eastAsia"/>
          <w:color w:val="000000"/>
          <w:szCs w:val="32"/>
        </w:rPr>
        <w:t>万元，结余分配</w:t>
      </w:r>
      <w:r w:rsidRPr="009F6ACC">
        <w:rPr>
          <w:rFonts w:ascii="仿宋" w:eastAsia="仿宋" w:hAnsi="仿宋" w:cs="仿宋_GB2312"/>
          <w:color w:val="000000"/>
          <w:szCs w:val="32"/>
        </w:rPr>
        <w:t>0</w:t>
      </w:r>
      <w:r w:rsidRPr="009F6ACC">
        <w:rPr>
          <w:rFonts w:ascii="仿宋" w:eastAsia="仿宋" w:hAnsi="仿宋" w:cs="仿宋_GB2312" w:hint="eastAsia"/>
          <w:color w:val="000000"/>
          <w:szCs w:val="32"/>
        </w:rPr>
        <w:t>万元，年末结转和结余</w:t>
      </w:r>
      <w:r w:rsidRPr="009F6ACC">
        <w:rPr>
          <w:rFonts w:ascii="仿宋" w:eastAsia="仿宋" w:hAnsi="仿宋" w:cs="仿宋_GB2312"/>
          <w:color w:val="000000"/>
          <w:szCs w:val="32"/>
        </w:rPr>
        <w:t>0.03</w:t>
      </w:r>
      <w:r w:rsidRPr="009F6ACC">
        <w:rPr>
          <w:rFonts w:ascii="仿宋" w:eastAsia="仿宋" w:hAnsi="仿宋" w:cs="仿宋_GB2312" w:hint="eastAsia"/>
          <w:color w:val="000000"/>
          <w:szCs w:val="32"/>
        </w:rPr>
        <w:t>万元。与</w:t>
      </w:r>
      <w:r w:rsidRPr="009F6ACC">
        <w:rPr>
          <w:rFonts w:ascii="仿宋" w:eastAsia="仿宋" w:hAnsi="仿宋" w:cs="仿宋_GB2312"/>
          <w:color w:val="000000"/>
          <w:szCs w:val="32"/>
        </w:rPr>
        <w:t>2015</w:t>
      </w:r>
      <w:r w:rsidRPr="009F6ACC">
        <w:rPr>
          <w:rFonts w:ascii="仿宋" w:eastAsia="仿宋" w:hAnsi="仿宋" w:cs="仿宋_GB2312" w:hint="eastAsia"/>
          <w:color w:val="000000"/>
          <w:szCs w:val="32"/>
        </w:rPr>
        <w:t>年相比，收入总计减少</w:t>
      </w:r>
      <w:r w:rsidRPr="009F6ACC">
        <w:rPr>
          <w:rFonts w:ascii="仿宋" w:eastAsia="仿宋" w:hAnsi="仿宋" w:cs="仿宋_GB2312"/>
          <w:color w:val="000000"/>
          <w:szCs w:val="32"/>
        </w:rPr>
        <w:t xml:space="preserve">185.13 </w:t>
      </w:r>
      <w:r w:rsidRPr="009F6ACC">
        <w:rPr>
          <w:rFonts w:ascii="仿宋" w:eastAsia="仿宋" w:hAnsi="仿宋" w:cs="仿宋_GB2312" w:hint="eastAsia"/>
          <w:color w:val="000000"/>
          <w:szCs w:val="32"/>
        </w:rPr>
        <w:t>万元，下降</w:t>
      </w:r>
      <w:r w:rsidRPr="009F6ACC">
        <w:rPr>
          <w:rFonts w:ascii="仿宋" w:eastAsia="仿宋" w:hAnsi="仿宋" w:cs="仿宋_GB2312"/>
          <w:color w:val="000000"/>
          <w:szCs w:val="32"/>
        </w:rPr>
        <w:t>54.29%</w:t>
      </w:r>
      <w:r w:rsidRPr="009F6ACC">
        <w:rPr>
          <w:rFonts w:ascii="仿宋" w:eastAsia="仿宋" w:hAnsi="仿宋" w:cs="仿宋_GB2312" w:hint="eastAsia"/>
          <w:color w:val="000000"/>
          <w:szCs w:val="32"/>
        </w:rPr>
        <w:t>，支出总计减少</w:t>
      </w:r>
      <w:r w:rsidRPr="009F6ACC">
        <w:rPr>
          <w:rFonts w:ascii="仿宋" w:eastAsia="仿宋" w:hAnsi="仿宋" w:cs="仿宋_GB2312"/>
          <w:color w:val="000000"/>
          <w:szCs w:val="32"/>
        </w:rPr>
        <w:t>199.82</w:t>
      </w:r>
      <w:r w:rsidRPr="009F6ACC">
        <w:rPr>
          <w:rFonts w:ascii="仿宋" w:eastAsia="仿宋" w:hAnsi="仿宋" w:cs="仿宋_GB2312" w:hint="eastAsia"/>
          <w:color w:val="000000"/>
          <w:szCs w:val="32"/>
        </w:rPr>
        <w:t>万元，下降</w:t>
      </w:r>
      <w:r w:rsidRPr="009F6ACC">
        <w:rPr>
          <w:rFonts w:ascii="仿宋" w:eastAsia="仿宋" w:hAnsi="仿宋" w:cs="仿宋_GB2312"/>
          <w:color w:val="000000"/>
          <w:szCs w:val="32"/>
        </w:rPr>
        <w:t>54.83%</w:t>
      </w:r>
      <w:r w:rsidRPr="009F6ACC">
        <w:rPr>
          <w:rFonts w:ascii="仿宋" w:eastAsia="仿宋" w:hAnsi="仿宋" w:cs="仿宋_GB2312" w:hint="eastAsia"/>
          <w:color w:val="000000"/>
          <w:szCs w:val="32"/>
        </w:rPr>
        <w:t>。主要原因：原社员股金对付完毕。</w:t>
      </w:r>
    </w:p>
    <w:p w:rsidR="006E7916" w:rsidRPr="009F6ACC" w:rsidRDefault="006E7916" w:rsidP="00AF70A0">
      <w:pPr>
        <w:adjustRightInd w:val="0"/>
        <w:snapToGrid w:val="0"/>
        <w:spacing w:line="360" w:lineRule="auto"/>
        <w:ind w:firstLine="640"/>
        <w:rPr>
          <w:rFonts w:ascii="仿宋" w:eastAsia="仿宋" w:hAnsi="仿宋"/>
          <w:color w:val="000000"/>
          <w:szCs w:val="32"/>
        </w:rPr>
      </w:pPr>
      <w:r w:rsidRPr="009F6ACC">
        <w:rPr>
          <w:rFonts w:ascii="仿宋" w:eastAsia="仿宋" w:hAnsi="仿宋" w:hint="eastAsia"/>
          <w:color w:val="000000"/>
          <w:szCs w:val="32"/>
        </w:rPr>
        <w:t>二、收入决算情况说明</w:t>
      </w:r>
    </w:p>
    <w:p w:rsidR="006E7916" w:rsidRPr="009F6ACC" w:rsidRDefault="006E7916" w:rsidP="00AF70A0">
      <w:pPr>
        <w:adjustRightInd w:val="0"/>
        <w:snapToGrid w:val="0"/>
        <w:spacing w:line="360" w:lineRule="auto"/>
        <w:ind w:firstLine="640"/>
        <w:rPr>
          <w:rFonts w:ascii="仿宋" w:eastAsia="仿宋" w:hAnsi="仿宋" w:cs="仿宋_GB2312"/>
          <w:color w:val="000000"/>
          <w:szCs w:val="32"/>
        </w:rPr>
      </w:pPr>
      <w:r w:rsidRPr="009F6ACC">
        <w:rPr>
          <w:rFonts w:ascii="仿宋" w:eastAsia="仿宋" w:hAnsi="仿宋" w:cs="仿宋_GB2312" w:hint="eastAsia"/>
          <w:color w:val="000000"/>
          <w:szCs w:val="32"/>
        </w:rPr>
        <w:t>郏县供销合作社联合社本年收入合计</w:t>
      </w:r>
      <w:r w:rsidRPr="009F6ACC">
        <w:rPr>
          <w:rFonts w:ascii="仿宋" w:eastAsia="仿宋" w:hAnsi="仿宋" w:cs="仿宋_GB2312"/>
          <w:color w:val="000000"/>
          <w:szCs w:val="32"/>
        </w:rPr>
        <w:t>155.89</w:t>
      </w:r>
      <w:r w:rsidRPr="009F6ACC">
        <w:rPr>
          <w:rFonts w:ascii="仿宋" w:eastAsia="仿宋" w:hAnsi="仿宋" w:cs="仿宋_GB2312" w:hint="eastAsia"/>
          <w:color w:val="000000"/>
          <w:szCs w:val="32"/>
        </w:rPr>
        <w:t>万元，其中：财政拨款收入</w:t>
      </w:r>
      <w:r w:rsidRPr="009F6ACC">
        <w:rPr>
          <w:rFonts w:ascii="仿宋" w:eastAsia="仿宋" w:hAnsi="仿宋" w:cs="仿宋_GB2312"/>
          <w:color w:val="000000"/>
          <w:szCs w:val="32"/>
        </w:rPr>
        <w:t>155.89</w:t>
      </w:r>
      <w:r w:rsidRPr="009F6ACC">
        <w:rPr>
          <w:rFonts w:ascii="仿宋" w:eastAsia="仿宋" w:hAnsi="仿宋" w:cs="仿宋_GB2312" w:hint="eastAsia"/>
          <w:color w:val="000000"/>
          <w:szCs w:val="32"/>
        </w:rPr>
        <w:t>万元，占</w:t>
      </w:r>
      <w:r w:rsidRPr="009F6ACC">
        <w:rPr>
          <w:rFonts w:ascii="仿宋" w:eastAsia="仿宋" w:hAnsi="仿宋" w:cs="仿宋_GB2312"/>
          <w:color w:val="000000"/>
          <w:szCs w:val="32"/>
        </w:rPr>
        <w:t>100%</w:t>
      </w:r>
      <w:r w:rsidRPr="009F6ACC">
        <w:rPr>
          <w:rFonts w:ascii="仿宋" w:eastAsia="仿宋" w:hAnsi="仿宋" w:cs="仿宋_GB2312" w:hint="eastAsia"/>
          <w:color w:val="000000"/>
          <w:szCs w:val="32"/>
        </w:rPr>
        <w:t>。</w:t>
      </w:r>
    </w:p>
    <w:p w:rsidR="006E7916" w:rsidRPr="009F6ACC" w:rsidRDefault="006E7916" w:rsidP="00AF70A0">
      <w:pPr>
        <w:adjustRightInd w:val="0"/>
        <w:snapToGrid w:val="0"/>
        <w:spacing w:line="360" w:lineRule="auto"/>
        <w:ind w:firstLine="640"/>
        <w:rPr>
          <w:rFonts w:ascii="仿宋" w:eastAsia="仿宋" w:hAnsi="仿宋"/>
          <w:color w:val="000000"/>
          <w:szCs w:val="32"/>
        </w:rPr>
      </w:pPr>
      <w:r w:rsidRPr="009F6ACC">
        <w:rPr>
          <w:rFonts w:ascii="仿宋" w:eastAsia="仿宋" w:hAnsi="仿宋" w:hint="eastAsia"/>
          <w:color w:val="000000"/>
          <w:szCs w:val="32"/>
        </w:rPr>
        <w:t>三、支出决算情况说明</w:t>
      </w:r>
    </w:p>
    <w:p w:rsidR="006E7916" w:rsidRPr="009F6ACC" w:rsidRDefault="006E7916" w:rsidP="00AF70A0">
      <w:pPr>
        <w:adjustRightInd w:val="0"/>
        <w:snapToGrid w:val="0"/>
        <w:spacing w:line="360" w:lineRule="auto"/>
        <w:ind w:firstLine="640"/>
        <w:rPr>
          <w:rFonts w:ascii="仿宋" w:eastAsia="仿宋" w:hAnsi="仿宋" w:cs="仿宋_GB2312"/>
          <w:color w:val="000000"/>
          <w:szCs w:val="32"/>
        </w:rPr>
      </w:pPr>
      <w:r w:rsidRPr="009F6ACC">
        <w:rPr>
          <w:rFonts w:ascii="仿宋" w:eastAsia="仿宋" w:hAnsi="仿宋" w:cs="仿宋_GB2312" w:hint="eastAsia"/>
          <w:color w:val="000000"/>
          <w:szCs w:val="32"/>
        </w:rPr>
        <w:t>郏县供销合作社联合社本年支出合计</w:t>
      </w:r>
      <w:r w:rsidRPr="009F6ACC">
        <w:rPr>
          <w:rFonts w:ascii="仿宋" w:eastAsia="仿宋" w:hAnsi="仿宋" w:cs="仿宋_GB2312"/>
          <w:color w:val="000000"/>
          <w:szCs w:val="32"/>
        </w:rPr>
        <w:t>164.64</w:t>
      </w:r>
      <w:r w:rsidRPr="009F6ACC">
        <w:rPr>
          <w:rFonts w:ascii="仿宋" w:eastAsia="仿宋" w:hAnsi="仿宋" w:cs="仿宋_GB2312" w:hint="eastAsia"/>
          <w:color w:val="000000"/>
          <w:szCs w:val="32"/>
        </w:rPr>
        <w:t>万元，其中：基本支出</w:t>
      </w:r>
      <w:r w:rsidRPr="009F6ACC">
        <w:rPr>
          <w:rFonts w:ascii="仿宋" w:eastAsia="仿宋" w:hAnsi="仿宋" w:cs="仿宋_GB2312"/>
          <w:color w:val="000000"/>
          <w:szCs w:val="32"/>
        </w:rPr>
        <w:t>164.64</w:t>
      </w:r>
      <w:r w:rsidRPr="009F6ACC">
        <w:rPr>
          <w:rFonts w:ascii="仿宋" w:eastAsia="仿宋" w:hAnsi="仿宋" w:cs="仿宋_GB2312" w:hint="eastAsia"/>
          <w:color w:val="000000"/>
          <w:szCs w:val="32"/>
        </w:rPr>
        <w:t>万元，占</w:t>
      </w:r>
      <w:r w:rsidRPr="009F6ACC">
        <w:rPr>
          <w:rFonts w:ascii="仿宋" w:eastAsia="仿宋" w:hAnsi="仿宋" w:cs="仿宋_GB2312"/>
          <w:color w:val="000000"/>
          <w:szCs w:val="32"/>
        </w:rPr>
        <w:t>100%</w:t>
      </w:r>
      <w:r w:rsidRPr="009F6ACC">
        <w:rPr>
          <w:rFonts w:ascii="仿宋" w:eastAsia="仿宋" w:hAnsi="仿宋" w:cs="仿宋_GB2312" w:hint="eastAsia"/>
          <w:color w:val="000000"/>
          <w:szCs w:val="32"/>
        </w:rPr>
        <w:t>。</w:t>
      </w:r>
    </w:p>
    <w:p w:rsidR="006E7916" w:rsidRPr="009F6ACC" w:rsidRDefault="006E7916" w:rsidP="00AF70A0">
      <w:pPr>
        <w:adjustRightInd w:val="0"/>
        <w:snapToGrid w:val="0"/>
        <w:spacing w:line="360" w:lineRule="auto"/>
        <w:ind w:firstLine="640"/>
        <w:rPr>
          <w:rFonts w:ascii="仿宋" w:eastAsia="仿宋" w:hAnsi="仿宋"/>
          <w:color w:val="000000"/>
          <w:szCs w:val="32"/>
        </w:rPr>
      </w:pPr>
      <w:r w:rsidRPr="009F6ACC">
        <w:rPr>
          <w:rFonts w:ascii="仿宋" w:eastAsia="仿宋" w:hAnsi="仿宋" w:hint="eastAsia"/>
          <w:color w:val="000000"/>
          <w:szCs w:val="32"/>
        </w:rPr>
        <w:t>四、财政拨款收入支出决算总体情况说明</w:t>
      </w:r>
    </w:p>
    <w:p w:rsidR="006E7916" w:rsidRPr="009F6ACC" w:rsidRDefault="006E7916" w:rsidP="00AF70A0">
      <w:pPr>
        <w:spacing w:line="360" w:lineRule="auto"/>
        <w:ind w:firstLine="640"/>
        <w:rPr>
          <w:rFonts w:ascii="仿宋" w:eastAsia="仿宋" w:hAnsi="仿宋" w:cs="仿宋_GB2312"/>
          <w:color w:val="000000"/>
          <w:szCs w:val="32"/>
        </w:rPr>
      </w:pPr>
      <w:r w:rsidRPr="009F6ACC">
        <w:rPr>
          <w:rFonts w:ascii="仿宋" w:eastAsia="仿宋" w:hAnsi="仿宋" w:cs="仿宋_GB2312" w:hint="eastAsia"/>
          <w:color w:val="000000"/>
          <w:szCs w:val="32"/>
        </w:rPr>
        <w:t>郏县供销合作社联合社</w:t>
      </w:r>
      <w:r w:rsidRPr="009F6ACC">
        <w:rPr>
          <w:rFonts w:ascii="仿宋" w:eastAsia="仿宋" w:hAnsi="仿宋" w:cs="仿宋_GB2312"/>
          <w:color w:val="000000"/>
          <w:szCs w:val="32"/>
        </w:rPr>
        <w:t>2016</w:t>
      </w:r>
      <w:r w:rsidRPr="009F6ACC">
        <w:rPr>
          <w:rFonts w:ascii="仿宋" w:eastAsia="仿宋" w:hAnsi="仿宋" w:cs="仿宋_GB2312" w:hint="eastAsia"/>
          <w:color w:val="000000"/>
          <w:szCs w:val="32"/>
        </w:rPr>
        <w:t>年年初结转和结余</w:t>
      </w:r>
      <w:r w:rsidRPr="009F6ACC">
        <w:rPr>
          <w:rFonts w:ascii="仿宋" w:eastAsia="仿宋" w:hAnsi="仿宋" w:cs="仿宋_GB2312"/>
          <w:color w:val="000000"/>
          <w:szCs w:val="32"/>
        </w:rPr>
        <w:t>8.78</w:t>
      </w:r>
      <w:r w:rsidRPr="009F6ACC">
        <w:rPr>
          <w:rFonts w:ascii="仿宋" w:eastAsia="仿宋" w:hAnsi="仿宋" w:cs="仿宋_GB2312" w:hint="eastAsia"/>
          <w:color w:val="000000"/>
          <w:szCs w:val="32"/>
        </w:rPr>
        <w:t>万元</w:t>
      </w:r>
      <w:r w:rsidRPr="009F6ACC">
        <w:rPr>
          <w:rFonts w:ascii="仿宋" w:eastAsia="仿宋" w:hAnsi="仿宋" w:cs="仿宋_GB2312"/>
          <w:color w:val="000000"/>
          <w:szCs w:val="32"/>
        </w:rPr>
        <w:t>,</w:t>
      </w:r>
      <w:r w:rsidRPr="009F6ACC">
        <w:rPr>
          <w:rFonts w:ascii="仿宋" w:eastAsia="仿宋" w:hAnsi="仿宋" w:cs="仿宋_GB2312" w:hint="eastAsia"/>
          <w:color w:val="000000"/>
          <w:szCs w:val="32"/>
        </w:rPr>
        <w:t>财政拨款收入总决算</w:t>
      </w:r>
      <w:r w:rsidRPr="009F6ACC">
        <w:rPr>
          <w:rFonts w:ascii="仿宋" w:eastAsia="仿宋" w:hAnsi="仿宋" w:cs="仿宋_GB2312"/>
          <w:color w:val="000000"/>
          <w:szCs w:val="32"/>
        </w:rPr>
        <w:t>155.89</w:t>
      </w:r>
      <w:r w:rsidRPr="009F6ACC">
        <w:rPr>
          <w:rFonts w:ascii="仿宋" w:eastAsia="仿宋" w:hAnsi="仿宋" w:cs="仿宋_GB2312" w:hint="eastAsia"/>
          <w:color w:val="000000"/>
          <w:szCs w:val="32"/>
        </w:rPr>
        <w:t>万元，支出总决算</w:t>
      </w:r>
      <w:r w:rsidRPr="009F6ACC">
        <w:rPr>
          <w:rFonts w:ascii="仿宋" w:eastAsia="仿宋" w:hAnsi="仿宋" w:cs="仿宋_GB2312"/>
          <w:color w:val="000000"/>
          <w:szCs w:val="32"/>
        </w:rPr>
        <w:t>164.64</w:t>
      </w:r>
      <w:r w:rsidRPr="009F6ACC">
        <w:rPr>
          <w:rFonts w:ascii="仿宋" w:eastAsia="仿宋" w:hAnsi="仿宋" w:cs="仿宋_GB2312" w:hint="eastAsia"/>
          <w:color w:val="000000"/>
          <w:szCs w:val="32"/>
        </w:rPr>
        <w:t>万元，年末结转和结余</w:t>
      </w:r>
      <w:r w:rsidRPr="009F6ACC">
        <w:rPr>
          <w:rFonts w:ascii="仿宋" w:eastAsia="仿宋" w:hAnsi="仿宋" w:cs="仿宋_GB2312"/>
          <w:color w:val="000000"/>
          <w:szCs w:val="32"/>
        </w:rPr>
        <w:t>0.03</w:t>
      </w:r>
      <w:r w:rsidRPr="009F6ACC">
        <w:rPr>
          <w:rFonts w:ascii="仿宋" w:eastAsia="仿宋" w:hAnsi="仿宋" w:cs="仿宋_GB2312" w:hint="eastAsia"/>
          <w:color w:val="000000"/>
          <w:szCs w:val="32"/>
        </w:rPr>
        <w:t>万元。与</w:t>
      </w:r>
      <w:r w:rsidRPr="009F6ACC">
        <w:rPr>
          <w:rFonts w:ascii="仿宋" w:eastAsia="仿宋" w:hAnsi="仿宋" w:cs="仿宋_GB2312"/>
          <w:color w:val="000000"/>
          <w:szCs w:val="32"/>
        </w:rPr>
        <w:t>2015</w:t>
      </w:r>
      <w:r w:rsidRPr="009F6ACC">
        <w:rPr>
          <w:rFonts w:ascii="仿宋" w:eastAsia="仿宋" w:hAnsi="仿宋" w:cs="仿宋_GB2312" w:hint="eastAsia"/>
          <w:color w:val="000000"/>
          <w:szCs w:val="32"/>
        </w:rPr>
        <w:t>年相比，收入总计减少</w:t>
      </w:r>
      <w:r w:rsidRPr="009F6ACC">
        <w:rPr>
          <w:rFonts w:ascii="仿宋" w:eastAsia="仿宋" w:hAnsi="仿宋" w:cs="仿宋_GB2312"/>
          <w:color w:val="000000"/>
          <w:szCs w:val="32"/>
        </w:rPr>
        <w:t xml:space="preserve">185.13 </w:t>
      </w:r>
      <w:r w:rsidRPr="009F6ACC">
        <w:rPr>
          <w:rFonts w:ascii="仿宋" w:eastAsia="仿宋" w:hAnsi="仿宋" w:cs="仿宋_GB2312" w:hint="eastAsia"/>
          <w:color w:val="000000"/>
          <w:szCs w:val="32"/>
        </w:rPr>
        <w:t>万元，下降</w:t>
      </w:r>
      <w:r w:rsidRPr="009F6ACC">
        <w:rPr>
          <w:rFonts w:ascii="仿宋" w:eastAsia="仿宋" w:hAnsi="仿宋" w:cs="仿宋_GB2312"/>
          <w:color w:val="000000"/>
          <w:szCs w:val="32"/>
        </w:rPr>
        <w:t>54.29%</w:t>
      </w:r>
      <w:r w:rsidRPr="009F6ACC">
        <w:rPr>
          <w:rFonts w:ascii="仿宋" w:eastAsia="仿宋" w:hAnsi="仿宋" w:cs="仿宋_GB2312" w:hint="eastAsia"/>
          <w:color w:val="000000"/>
          <w:szCs w:val="32"/>
        </w:rPr>
        <w:t>，支出总计减少</w:t>
      </w:r>
      <w:r w:rsidRPr="009F6ACC">
        <w:rPr>
          <w:rFonts w:ascii="仿宋" w:eastAsia="仿宋" w:hAnsi="仿宋" w:cs="仿宋_GB2312"/>
          <w:color w:val="000000"/>
          <w:szCs w:val="32"/>
        </w:rPr>
        <w:t>199.82</w:t>
      </w:r>
      <w:r w:rsidRPr="009F6ACC">
        <w:rPr>
          <w:rFonts w:ascii="仿宋" w:eastAsia="仿宋" w:hAnsi="仿宋" w:cs="仿宋_GB2312" w:hint="eastAsia"/>
          <w:color w:val="000000"/>
          <w:szCs w:val="32"/>
        </w:rPr>
        <w:t>万元，下降</w:t>
      </w:r>
      <w:r w:rsidRPr="009F6ACC">
        <w:rPr>
          <w:rFonts w:ascii="仿宋" w:eastAsia="仿宋" w:hAnsi="仿宋" w:cs="仿宋_GB2312"/>
          <w:color w:val="000000"/>
          <w:szCs w:val="32"/>
        </w:rPr>
        <w:t>54.83%</w:t>
      </w:r>
      <w:r w:rsidRPr="009F6ACC">
        <w:rPr>
          <w:rFonts w:ascii="仿宋" w:eastAsia="仿宋" w:hAnsi="仿宋" w:cs="仿宋_GB2312" w:hint="eastAsia"/>
          <w:color w:val="000000"/>
          <w:szCs w:val="32"/>
        </w:rPr>
        <w:t>。主要原因：原社员股金对付完毕。</w:t>
      </w:r>
    </w:p>
    <w:p w:rsidR="006E7916" w:rsidRPr="009F6ACC" w:rsidRDefault="006E7916" w:rsidP="00AF70A0">
      <w:pPr>
        <w:adjustRightInd w:val="0"/>
        <w:snapToGrid w:val="0"/>
        <w:spacing w:line="360" w:lineRule="auto"/>
        <w:ind w:firstLine="640"/>
        <w:rPr>
          <w:rFonts w:ascii="仿宋" w:eastAsia="仿宋" w:hAnsi="仿宋"/>
          <w:color w:val="000000"/>
          <w:szCs w:val="32"/>
        </w:rPr>
      </w:pPr>
      <w:r w:rsidRPr="009F6ACC">
        <w:rPr>
          <w:rFonts w:ascii="仿宋" w:eastAsia="仿宋" w:hAnsi="仿宋" w:hint="eastAsia"/>
          <w:color w:val="000000"/>
          <w:szCs w:val="32"/>
        </w:rPr>
        <w:t>五、一般公共预算财政拨款支出决算情况说明</w:t>
      </w:r>
    </w:p>
    <w:p w:rsidR="006E7916" w:rsidRPr="009F6ACC" w:rsidRDefault="006E7916" w:rsidP="00AF70A0">
      <w:pPr>
        <w:adjustRightInd w:val="0"/>
        <w:snapToGrid w:val="0"/>
        <w:spacing w:line="360" w:lineRule="auto"/>
        <w:ind w:firstLine="640"/>
        <w:rPr>
          <w:rFonts w:ascii="仿宋" w:eastAsia="仿宋" w:hAnsi="仿宋" w:cs="仿宋_GB2312"/>
          <w:color w:val="000000"/>
          <w:szCs w:val="32"/>
        </w:rPr>
      </w:pPr>
      <w:r w:rsidRPr="009F6ACC">
        <w:rPr>
          <w:rFonts w:ascii="仿宋" w:eastAsia="仿宋" w:hAnsi="仿宋" w:cs="仿宋_GB2312" w:hint="eastAsia"/>
          <w:color w:val="000000"/>
          <w:szCs w:val="32"/>
        </w:rPr>
        <w:t>（一）财政拨款支出决算总体情况</w:t>
      </w:r>
    </w:p>
    <w:p w:rsidR="006E7916" w:rsidRPr="009F6ACC" w:rsidRDefault="006E7916" w:rsidP="00AF70A0">
      <w:pPr>
        <w:spacing w:line="360" w:lineRule="auto"/>
        <w:ind w:firstLine="640"/>
        <w:rPr>
          <w:rFonts w:ascii="仿宋" w:eastAsia="仿宋" w:hAnsi="仿宋" w:cs="仿宋_GB2312"/>
          <w:color w:val="000000"/>
          <w:szCs w:val="32"/>
        </w:rPr>
      </w:pPr>
      <w:r w:rsidRPr="009F6ACC">
        <w:rPr>
          <w:rFonts w:ascii="仿宋" w:eastAsia="仿宋" w:hAnsi="仿宋" w:cs="仿宋_GB2312"/>
          <w:color w:val="000000"/>
          <w:szCs w:val="32"/>
        </w:rPr>
        <w:t>2016</w:t>
      </w:r>
      <w:r w:rsidRPr="009F6ACC">
        <w:rPr>
          <w:rFonts w:ascii="仿宋" w:eastAsia="仿宋" w:hAnsi="仿宋" w:cs="仿宋_GB2312" w:hint="eastAsia"/>
          <w:color w:val="000000"/>
          <w:szCs w:val="32"/>
        </w:rPr>
        <w:t>年一般公共预算财政拨款支出决算为</w:t>
      </w:r>
      <w:r w:rsidRPr="009F6ACC">
        <w:rPr>
          <w:rFonts w:ascii="仿宋" w:eastAsia="仿宋" w:hAnsi="仿宋" w:cs="仿宋_GB2312"/>
          <w:color w:val="000000"/>
          <w:szCs w:val="32"/>
        </w:rPr>
        <w:t>164.64</w:t>
      </w:r>
      <w:r w:rsidRPr="009F6ACC">
        <w:rPr>
          <w:rFonts w:ascii="仿宋" w:eastAsia="仿宋" w:hAnsi="仿宋" w:cs="仿宋_GB2312" w:hint="eastAsia"/>
          <w:color w:val="000000"/>
          <w:szCs w:val="32"/>
        </w:rPr>
        <w:t>万元，占支出合计的</w:t>
      </w:r>
      <w:r w:rsidRPr="009F6ACC">
        <w:rPr>
          <w:rFonts w:ascii="仿宋" w:eastAsia="仿宋" w:hAnsi="仿宋" w:cs="仿宋_GB2312"/>
          <w:color w:val="000000"/>
          <w:szCs w:val="32"/>
        </w:rPr>
        <w:t>100%</w:t>
      </w:r>
      <w:r w:rsidRPr="009F6ACC">
        <w:rPr>
          <w:rFonts w:ascii="仿宋" w:eastAsia="仿宋" w:hAnsi="仿宋" w:cs="仿宋_GB2312" w:hint="eastAsia"/>
          <w:color w:val="000000"/>
          <w:szCs w:val="32"/>
        </w:rPr>
        <w:t>。与</w:t>
      </w:r>
      <w:r w:rsidRPr="009F6ACC">
        <w:rPr>
          <w:rFonts w:ascii="仿宋" w:eastAsia="仿宋" w:hAnsi="仿宋" w:cs="仿宋_GB2312"/>
          <w:color w:val="000000"/>
          <w:szCs w:val="32"/>
        </w:rPr>
        <w:t>2015</w:t>
      </w:r>
      <w:r w:rsidRPr="009F6ACC">
        <w:rPr>
          <w:rFonts w:ascii="仿宋" w:eastAsia="仿宋" w:hAnsi="仿宋" w:cs="仿宋_GB2312" w:hint="eastAsia"/>
          <w:color w:val="000000"/>
          <w:szCs w:val="32"/>
        </w:rPr>
        <w:t>年相比，一般公共预算财政拨款支出决算减少</w:t>
      </w:r>
      <w:r w:rsidRPr="009F6ACC">
        <w:rPr>
          <w:rFonts w:ascii="仿宋" w:eastAsia="仿宋" w:hAnsi="仿宋" w:cs="仿宋_GB2312"/>
          <w:color w:val="000000"/>
          <w:szCs w:val="32"/>
        </w:rPr>
        <w:t>199.82</w:t>
      </w:r>
      <w:r w:rsidRPr="009F6ACC">
        <w:rPr>
          <w:rFonts w:ascii="仿宋" w:eastAsia="仿宋" w:hAnsi="仿宋" w:cs="仿宋_GB2312" w:hint="eastAsia"/>
          <w:color w:val="000000"/>
          <w:szCs w:val="32"/>
        </w:rPr>
        <w:t>万元，下降</w:t>
      </w:r>
      <w:r w:rsidRPr="009F6ACC">
        <w:rPr>
          <w:rFonts w:ascii="仿宋" w:eastAsia="仿宋" w:hAnsi="仿宋" w:cs="仿宋_GB2312"/>
          <w:color w:val="000000"/>
          <w:szCs w:val="32"/>
        </w:rPr>
        <w:t>54.83%</w:t>
      </w:r>
      <w:r w:rsidRPr="009F6ACC">
        <w:rPr>
          <w:rFonts w:ascii="仿宋" w:eastAsia="仿宋" w:hAnsi="仿宋" w:cs="仿宋_GB2312" w:hint="eastAsia"/>
          <w:color w:val="000000"/>
          <w:szCs w:val="32"/>
        </w:rPr>
        <w:t>。主要原因：原社员股金对付完毕。</w:t>
      </w:r>
    </w:p>
    <w:p w:rsidR="006E7916" w:rsidRPr="009F6ACC" w:rsidRDefault="006E7916" w:rsidP="00AF70A0">
      <w:pPr>
        <w:adjustRightInd w:val="0"/>
        <w:snapToGrid w:val="0"/>
        <w:spacing w:line="360" w:lineRule="auto"/>
        <w:ind w:firstLine="640"/>
        <w:rPr>
          <w:rFonts w:ascii="仿宋" w:eastAsia="仿宋" w:hAnsi="仿宋" w:cs="仿宋_GB2312"/>
          <w:color w:val="000000"/>
          <w:szCs w:val="32"/>
        </w:rPr>
      </w:pPr>
      <w:r w:rsidRPr="009F6ACC">
        <w:rPr>
          <w:rFonts w:ascii="仿宋" w:eastAsia="仿宋" w:hAnsi="仿宋" w:cs="仿宋_GB2312" w:hint="eastAsia"/>
          <w:color w:val="000000"/>
          <w:szCs w:val="32"/>
        </w:rPr>
        <w:lastRenderedPageBreak/>
        <w:t>（二）财政拨款支出决算结构情况</w:t>
      </w:r>
    </w:p>
    <w:p w:rsidR="006E7916" w:rsidRPr="009F6ACC" w:rsidRDefault="006E7916" w:rsidP="00AF70A0">
      <w:pPr>
        <w:adjustRightInd w:val="0"/>
        <w:snapToGrid w:val="0"/>
        <w:spacing w:line="360" w:lineRule="auto"/>
        <w:ind w:firstLine="640"/>
        <w:rPr>
          <w:rFonts w:ascii="仿宋" w:eastAsia="仿宋" w:hAnsi="仿宋" w:cs="仿宋_GB2312"/>
          <w:color w:val="000000"/>
          <w:szCs w:val="32"/>
        </w:rPr>
      </w:pPr>
      <w:r w:rsidRPr="009F6ACC">
        <w:rPr>
          <w:rFonts w:ascii="仿宋" w:eastAsia="仿宋" w:hAnsi="仿宋" w:cs="仿宋_GB2312"/>
          <w:color w:val="000000"/>
          <w:szCs w:val="32"/>
        </w:rPr>
        <w:t>2016</w:t>
      </w:r>
      <w:r w:rsidRPr="009F6ACC">
        <w:rPr>
          <w:rFonts w:ascii="仿宋" w:eastAsia="仿宋" w:hAnsi="仿宋" w:cs="仿宋_GB2312" w:hint="eastAsia"/>
          <w:color w:val="000000"/>
          <w:szCs w:val="32"/>
        </w:rPr>
        <w:t>年一般公共预算财政拨款支出决算为</w:t>
      </w:r>
      <w:r w:rsidRPr="009F6ACC">
        <w:rPr>
          <w:rFonts w:ascii="仿宋" w:eastAsia="仿宋" w:hAnsi="仿宋" w:cs="仿宋_GB2312"/>
          <w:color w:val="000000"/>
          <w:szCs w:val="32"/>
        </w:rPr>
        <w:t>164.64</w:t>
      </w:r>
      <w:r w:rsidRPr="009F6ACC">
        <w:rPr>
          <w:rFonts w:ascii="仿宋" w:eastAsia="仿宋" w:hAnsi="仿宋" w:cs="仿宋_GB2312" w:hint="eastAsia"/>
          <w:color w:val="000000"/>
          <w:szCs w:val="32"/>
        </w:rPr>
        <w:t>万元，主要用于以下方面：社会保障和就业支出</w:t>
      </w:r>
      <w:r w:rsidRPr="009F6ACC">
        <w:rPr>
          <w:rFonts w:ascii="仿宋" w:eastAsia="仿宋" w:hAnsi="仿宋" w:cs="仿宋_GB2312"/>
          <w:color w:val="000000"/>
          <w:szCs w:val="32"/>
        </w:rPr>
        <w:t>43.48</w:t>
      </w:r>
      <w:r w:rsidRPr="009F6ACC">
        <w:rPr>
          <w:rFonts w:ascii="仿宋" w:eastAsia="仿宋" w:hAnsi="仿宋" w:cs="仿宋_GB2312" w:hint="eastAsia"/>
          <w:color w:val="000000"/>
          <w:szCs w:val="32"/>
        </w:rPr>
        <w:t>万元，占</w:t>
      </w:r>
      <w:r w:rsidRPr="009F6ACC">
        <w:rPr>
          <w:rFonts w:ascii="仿宋" w:eastAsia="仿宋" w:hAnsi="仿宋" w:cs="仿宋_GB2312"/>
          <w:color w:val="000000"/>
          <w:szCs w:val="32"/>
        </w:rPr>
        <w:t>26.40%</w:t>
      </w:r>
      <w:r w:rsidRPr="009F6ACC">
        <w:rPr>
          <w:rFonts w:ascii="仿宋" w:eastAsia="仿宋" w:hAnsi="仿宋" w:cs="仿宋_GB2312" w:hint="eastAsia"/>
          <w:color w:val="000000"/>
          <w:szCs w:val="32"/>
        </w:rPr>
        <w:t>；商业服务业等支出</w:t>
      </w:r>
      <w:r w:rsidRPr="009F6ACC">
        <w:rPr>
          <w:rFonts w:ascii="仿宋" w:eastAsia="仿宋" w:hAnsi="仿宋" w:cs="仿宋_GB2312"/>
          <w:color w:val="000000"/>
          <w:szCs w:val="32"/>
        </w:rPr>
        <w:t>121.16</w:t>
      </w:r>
      <w:r w:rsidRPr="009F6ACC">
        <w:rPr>
          <w:rFonts w:ascii="仿宋" w:eastAsia="仿宋" w:hAnsi="仿宋" w:cs="仿宋_GB2312" w:hint="eastAsia"/>
          <w:color w:val="000000"/>
          <w:szCs w:val="32"/>
        </w:rPr>
        <w:t>万元，占</w:t>
      </w:r>
      <w:r w:rsidRPr="009F6ACC">
        <w:rPr>
          <w:rFonts w:ascii="仿宋" w:eastAsia="仿宋" w:hAnsi="仿宋" w:cs="仿宋_GB2312"/>
          <w:color w:val="000000"/>
          <w:szCs w:val="32"/>
        </w:rPr>
        <w:t>73.60%</w:t>
      </w:r>
      <w:r w:rsidRPr="009F6ACC">
        <w:rPr>
          <w:rFonts w:ascii="仿宋" w:eastAsia="仿宋" w:hAnsi="仿宋" w:cs="仿宋_GB2312" w:hint="eastAsia"/>
          <w:color w:val="000000"/>
          <w:szCs w:val="32"/>
        </w:rPr>
        <w:t>。</w:t>
      </w:r>
    </w:p>
    <w:p w:rsidR="006E7916" w:rsidRPr="009F6ACC" w:rsidRDefault="006E7916" w:rsidP="00AF70A0">
      <w:pPr>
        <w:adjustRightInd w:val="0"/>
        <w:snapToGrid w:val="0"/>
        <w:spacing w:line="360" w:lineRule="auto"/>
        <w:ind w:firstLine="640"/>
        <w:rPr>
          <w:rFonts w:ascii="仿宋" w:eastAsia="仿宋" w:hAnsi="仿宋" w:cs="仿宋_GB2312"/>
          <w:color w:val="000000"/>
          <w:szCs w:val="32"/>
        </w:rPr>
      </w:pPr>
      <w:r w:rsidRPr="009F6ACC">
        <w:rPr>
          <w:rFonts w:ascii="仿宋" w:eastAsia="仿宋" w:hAnsi="仿宋" w:cs="仿宋_GB2312" w:hint="eastAsia"/>
          <w:color w:val="000000"/>
          <w:szCs w:val="32"/>
        </w:rPr>
        <w:t>（三）财政拨款支出决算具体情况</w:t>
      </w:r>
    </w:p>
    <w:p w:rsidR="006E7916" w:rsidRPr="009F6ACC" w:rsidRDefault="006E7916" w:rsidP="00AF70A0">
      <w:pPr>
        <w:adjustRightInd w:val="0"/>
        <w:snapToGrid w:val="0"/>
        <w:spacing w:line="360" w:lineRule="auto"/>
        <w:ind w:firstLine="640"/>
        <w:rPr>
          <w:rFonts w:ascii="仿宋" w:eastAsia="仿宋" w:hAnsi="仿宋" w:cs="仿宋_GB2312"/>
          <w:color w:val="000000"/>
          <w:szCs w:val="32"/>
        </w:rPr>
      </w:pPr>
      <w:r w:rsidRPr="009F6ACC">
        <w:rPr>
          <w:rFonts w:ascii="仿宋" w:eastAsia="仿宋" w:hAnsi="仿宋" w:cs="仿宋_GB2312"/>
          <w:color w:val="000000"/>
          <w:szCs w:val="32"/>
        </w:rPr>
        <w:t>2016</w:t>
      </w:r>
      <w:r w:rsidRPr="009F6ACC">
        <w:rPr>
          <w:rFonts w:ascii="仿宋" w:eastAsia="仿宋" w:hAnsi="仿宋" w:cs="仿宋_GB2312" w:hint="eastAsia"/>
          <w:color w:val="000000"/>
          <w:szCs w:val="32"/>
        </w:rPr>
        <w:t>年度郏县供销合作社联合社一般公共预算财政拨款支出年初预算</w:t>
      </w:r>
      <w:r w:rsidRPr="009F6ACC">
        <w:rPr>
          <w:rFonts w:ascii="仿宋" w:eastAsia="仿宋" w:hAnsi="仿宋" w:cs="仿宋_GB2312"/>
          <w:color w:val="000000"/>
          <w:szCs w:val="32"/>
        </w:rPr>
        <w:t>154</w:t>
      </w:r>
      <w:r w:rsidRPr="009F6ACC">
        <w:rPr>
          <w:rFonts w:ascii="仿宋" w:eastAsia="仿宋" w:hAnsi="仿宋" w:cs="仿宋_GB2312" w:hint="eastAsia"/>
          <w:color w:val="000000"/>
          <w:szCs w:val="32"/>
        </w:rPr>
        <w:t>万元，支出决算</w:t>
      </w:r>
      <w:r w:rsidRPr="009F6ACC">
        <w:rPr>
          <w:rFonts w:ascii="仿宋" w:eastAsia="仿宋" w:hAnsi="仿宋" w:cs="仿宋_GB2312"/>
          <w:color w:val="000000"/>
          <w:szCs w:val="32"/>
        </w:rPr>
        <w:t>164.64</w:t>
      </w:r>
      <w:r w:rsidRPr="009F6ACC">
        <w:rPr>
          <w:rFonts w:ascii="仿宋" w:eastAsia="仿宋" w:hAnsi="仿宋" w:cs="仿宋_GB2312" w:hint="eastAsia"/>
          <w:color w:val="000000"/>
          <w:szCs w:val="32"/>
        </w:rPr>
        <w:t>万元，决算数大于预算数的主要原因为：</w:t>
      </w:r>
      <w:r w:rsidRPr="009F6ACC">
        <w:rPr>
          <w:rFonts w:ascii="仿宋" w:eastAsia="仿宋" w:hAnsi="仿宋" w:cs="仿宋_GB2312"/>
          <w:color w:val="000000"/>
          <w:szCs w:val="32"/>
        </w:rPr>
        <w:t xml:space="preserve"> </w:t>
      </w:r>
      <w:r w:rsidRPr="009F6ACC">
        <w:rPr>
          <w:rFonts w:ascii="仿宋" w:eastAsia="仿宋" w:hAnsi="仿宋" w:cs="仿宋_GB2312" w:hint="eastAsia"/>
          <w:color w:val="000000"/>
          <w:szCs w:val="32"/>
        </w:rPr>
        <w:t>一、</w:t>
      </w:r>
      <w:r w:rsidRPr="009F6ACC">
        <w:rPr>
          <w:rFonts w:ascii="仿宋" w:eastAsia="仿宋" w:hAnsi="仿宋" w:cs="楷体" w:hint="eastAsia"/>
          <w:bCs/>
          <w:color w:val="000000"/>
          <w:szCs w:val="32"/>
        </w:rPr>
        <w:t>社会保障和就业支出（类）</w:t>
      </w:r>
      <w:r w:rsidRPr="009F6ACC">
        <w:rPr>
          <w:rFonts w:ascii="仿宋" w:eastAsia="仿宋" w:hAnsi="仿宋" w:cs="仿宋" w:hint="eastAsia"/>
          <w:color w:val="000000"/>
          <w:szCs w:val="32"/>
        </w:rPr>
        <w:t>年初预算为</w:t>
      </w:r>
      <w:r w:rsidRPr="009F6ACC">
        <w:rPr>
          <w:rFonts w:ascii="仿宋" w:eastAsia="仿宋" w:hAnsi="仿宋" w:cs="仿宋"/>
          <w:color w:val="000000"/>
          <w:szCs w:val="32"/>
        </w:rPr>
        <w:t>47</w:t>
      </w:r>
      <w:r w:rsidRPr="009F6ACC">
        <w:rPr>
          <w:rFonts w:ascii="仿宋" w:eastAsia="仿宋" w:hAnsi="仿宋" w:cs="仿宋" w:hint="eastAsia"/>
          <w:color w:val="000000"/>
          <w:szCs w:val="32"/>
        </w:rPr>
        <w:t>万元，支出决算</w:t>
      </w:r>
      <w:r w:rsidRPr="009F6ACC">
        <w:rPr>
          <w:rFonts w:ascii="仿宋" w:eastAsia="仿宋" w:hAnsi="仿宋" w:cs="仿宋"/>
          <w:color w:val="000000"/>
          <w:szCs w:val="32"/>
        </w:rPr>
        <w:t>43.48</w:t>
      </w:r>
      <w:r w:rsidRPr="009F6ACC">
        <w:rPr>
          <w:rFonts w:ascii="仿宋" w:eastAsia="仿宋" w:hAnsi="仿宋" w:cs="仿宋" w:hint="eastAsia"/>
          <w:color w:val="000000"/>
          <w:szCs w:val="32"/>
        </w:rPr>
        <w:t>万元，决算数小于预算数</w:t>
      </w:r>
      <w:r w:rsidRPr="009F6ACC">
        <w:rPr>
          <w:rFonts w:ascii="仿宋" w:eastAsia="仿宋" w:hAnsi="仿宋" w:cs="仿宋"/>
          <w:color w:val="000000"/>
          <w:szCs w:val="32"/>
        </w:rPr>
        <w:t>3.52</w:t>
      </w:r>
      <w:r w:rsidRPr="009F6ACC">
        <w:rPr>
          <w:rFonts w:ascii="仿宋" w:eastAsia="仿宋" w:hAnsi="仿宋" w:cs="仿宋" w:hint="eastAsia"/>
          <w:color w:val="000000"/>
          <w:szCs w:val="32"/>
        </w:rPr>
        <w:t>万元。二、</w:t>
      </w:r>
      <w:r w:rsidRPr="009F6ACC">
        <w:rPr>
          <w:rFonts w:ascii="仿宋" w:eastAsia="仿宋" w:hAnsi="仿宋" w:cs="楷体" w:hint="eastAsia"/>
          <w:bCs/>
          <w:color w:val="000000"/>
          <w:szCs w:val="32"/>
        </w:rPr>
        <w:t>商业服务业等支出（类）</w:t>
      </w:r>
      <w:r w:rsidRPr="009F6ACC">
        <w:rPr>
          <w:rFonts w:ascii="仿宋" w:eastAsia="仿宋" w:hAnsi="仿宋" w:cs="仿宋_GB2312" w:hint="eastAsia"/>
          <w:color w:val="000000"/>
          <w:szCs w:val="32"/>
        </w:rPr>
        <w:t>年初预算为</w:t>
      </w:r>
      <w:r w:rsidRPr="009F6ACC">
        <w:rPr>
          <w:rFonts w:ascii="仿宋" w:eastAsia="仿宋" w:hAnsi="仿宋" w:cs="仿宋_GB2312"/>
          <w:color w:val="000000"/>
          <w:szCs w:val="32"/>
        </w:rPr>
        <w:t>107</w:t>
      </w:r>
      <w:r w:rsidRPr="009F6ACC">
        <w:rPr>
          <w:rFonts w:ascii="仿宋" w:eastAsia="仿宋" w:hAnsi="仿宋" w:cs="仿宋_GB2312" w:hint="eastAsia"/>
          <w:color w:val="000000"/>
          <w:szCs w:val="32"/>
        </w:rPr>
        <w:t>万元，支出决算</w:t>
      </w:r>
      <w:r w:rsidRPr="009F6ACC">
        <w:rPr>
          <w:rFonts w:ascii="仿宋" w:eastAsia="仿宋" w:hAnsi="仿宋" w:cs="仿宋_GB2312"/>
          <w:color w:val="000000"/>
          <w:szCs w:val="32"/>
        </w:rPr>
        <w:t>121.16</w:t>
      </w:r>
      <w:r w:rsidRPr="009F6ACC">
        <w:rPr>
          <w:rFonts w:ascii="仿宋" w:eastAsia="仿宋" w:hAnsi="仿宋" w:cs="仿宋_GB2312" w:hint="eastAsia"/>
          <w:color w:val="000000"/>
          <w:szCs w:val="32"/>
        </w:rPr>
        <w:t>万元，决算数大于预算数</w:t>
      </w:r>
      <w:r w:rsidRPr="009F6ACC">
        <w:rPr>
          <w:rFonts w:ascii="仿宋" w:eastAsia="仿宋" w:hAnsi="仿宋" w:cs="仿宋_GB2312"/>
          <w:color w:val="000000"/>
          <w:szCs w:val="32"/>
        </w:rPr>
        <w:t>14.16</w:t>
      </w:r>
      <w:r w:rsidRPr="009F6ACC">
        <w:rPr>
          <w:rFonts w:ascii="仿宋" w:eastAsia="仿宋" w:hAnsi="仿宋" w:cs="仿宋_GB2312" w:hint="eastAsia"/>
          <w:color w:val="000000"/>
          <w:szCs w:val="32"/>
        </w:rPr>
        <w:t>万元。</w:t>
      </w:r>
    </w:p>
    <w:p w:rsidR="006E7916" w:rsidRPr="009F6ACC" w:rsidRDefault="006E7916" w:rsidP="009F6ACC">
      <w:pPr>
        <w:adjustRightInd w:val="0"/>
        <w:snapToGrid w:val="0"/>
        <w:spacing w:line="360" w:lineRule="auto"/>
        <w:ind w:firstLine="643"/>
        <w:rPr>
          <w:rFonts w:ascii="仿宋" w:eastAsia="仿宋" w:hAnsi="仿宋" w:cs="Courier New"/>
          <w:color w:val="000000"/>
          <w:szCs w:val="32"/>
        </w:rPr>
      </w:pPr>
      <w:r w:rsidRPr="009F6ACC">
        <w:rPr>
          <w:rFonts w:ascii="仿宋" w:eastAsia="仿宋" w:hAnsi="仿宋" w:cs="楷体"/>
          <w:b/>
          <w:bCs/>
          <w:color w:val="000000"/>
          <w:szCs w:val="32"/>
        </w:rPr>
        <w:t>1.</w:t>
      </w:r>
      <w:r w:rsidRPr="009F6ACC">
        <w:rPr>
          <w:rFonts w:ascii="仿宋" w:eastAsia="仿宋" w:hAnsi="仿宋" w:cs="楷体" w:hint="eastAsia"/>
          <w:b/>
          <w:bCs/>
          <w:color w:val="000000"/>
          <w:szCs w:val="32"/>
        </w:rPr>
        <w:t>社会保障和就业支出（类）</w:t>
      </w:r>
      <w:r w:rsidRPr="009F6ACC">
        <w:rPr>
          <w:rFonts w:ascii="仿宋" w:eastAsia="仿宋" w:hAnsi="仿宋" w:cs="宋体" w:hint="eastAsia"/>
          <w:color w:val="000000"/>
          <w:kern w:val="0"/>
          <w:szCs w:val="32"/>
        </w:rPr>
        <w:t>行政事业单位离退休</w:t>
      </w:r>
      <w:r w:rsidRPr="009F6ACC">
        <w:rPr>
          <w:rFonts w:ascii="仿宋" w:eastAsia="仿宋" w:hAnsi="仿宋" w:cs="楷体" w:hint="eastAsia"/>
          <w:color w:val="000000"/>
          <w:szCs w:val="32"/>
        </w:rPr>
        <w:t>（款）</w:t>
      </w:r>
      <w:r w:rsidRPr="009F6ACC">
        <w:rPr>
          <w:rFonts w:ascii="仿宋" w:eastAsia="仿宋" w:hAnsi="仿宋" w:cs="宋体" w:hint="eastAsia"/>
          <w:color w:val="000000"/>
          <w:kern w:val="0"/>
          <w:szCs w:val="32"/>
        </w:rPr>
        <w:t>事业单位离退休（项）</w:t>
      </w:r>
      <w:r w:rsidRPr="009F6ACC">
        <w:rPr>
          <w:rFonts w:ascii="仿宋" w:eastAsia="仿宋" w:hAnsi="仿宋" w:cs="仿宋" w:hint="eastAsia"/>
          <w:color w:val="000000"/>
          <w:szCs w:val="32"/>
        </w:rPr>
        <w:t>年初预算为</w:t>
      </w:r>
      <w:r w:rsidRPr="009F6ACC">
        <w:rPr>
          <w:rFonts w:ascii="仿宋" w:eastAsia="仿宋" w:hAnsi="仿宋" w:cs="仿宋"/>
          <w:color w:val="000000"/>
          <w:szCs w:val="32"/>
        </w:rPr>
        <w:t>47</w:t>
      </w:r>
      <w:r w:rsidRPr="009F6ACC">
        <w:rPr>
          <w:rFonts w:ascii="仿宋" w:eastAsia="仿宋" w:hAnsi="仿宋" w:cs="仿宋" w:hint="eastAsia"/>
          <w:color w:val="000000"/>
          <w:szCs w:val="32"/>
        </w:rPr>
        <w:t>万元，支出决算</w:t>
      </w:r>
      <w:r w:rsidRPr="009F6ACC">
        <w:rPr>
          <w:rFonts w:ascii="仿宋" w:eastAsia="仿宋" w:hAnsi="仿宋" w:cs="仿宋"/>
          <w:color w:val="000000"/>
          <w:szCs w:val="32"/>
        </w:rPr>
        <w:t>43.48</w:t>
      </w:r>
      <w:r w:rsidRPr="009F6ACC">
        <w:rPr>
          <w:rFonts w:ascii="仿宋" w:eastAsia="仿宋" w:hAnsi="仿宋" w:cs="仿宋" w:hint="eastAsia"/>
          <w:color w:val="000000"/>
          <w:szCs w:val="32"/>
        </w:rPr>
        <w:t>万元，</w:t>
      </w:r>
      <w:r w:rsidRPr="009F6ACC">
        <w:rPr>
          <w:rFonts w:ascii="仿宋" w:eastAsia="仿宋" w:hAnsi="仿宋" w:cs="Courier New" w:hint="eastAsia"/>
          <w:color w:val="000000"/>
          <w:szCs w:val="32"/>
        </w:rPr>
        <w:t>完成年初预算的</w:t>
      </w:r>
      <w:r w:rsidRPr="009F6ACC">
        <w:rPr>
          <w:rFonts w:ascii="仿宋" w:eastAsia="仿宋" w:hAnsi="仿宋" w:cs="Courier New"/>
          <w:color w:val="000000"/>
          <w:szCs w:val="32"/>
        </w:rPr>
        <w:t>92.49%</w:t>
      </w:r>
      <w:r w:rsidRPr="009F6ACC">
        <w:rPr>
          <w:rFonts w:ascii="仿宋" w:eastAsia="仿宋" w:hAnsi="仿宋" w:cs="Courier New" w:hint="eastAsia"/>
          <w:color w:val="000000"/>
          <w:szCs w:val="32"/>
        </w:rPr>
        <w:t>。</w:t>
      </w:r>
    </w:p>
    <w:p w:rsidR="006E7916" w:rsidRPr="009F6ACC" w:rsidRDefault="006E7916" w:rsidP="009F6ACC">
      <w:pPr>
        <w:adjustRightInd w:val="0"/>
        <w:snapToGrid w:val="0"/>
        <w:spacing w:line="360" w:lineRule="auto"/>
        <w:ind w:firstLine="643"/>
        <w:rPr>
          <w:rFonts w:ascii="仿宋" w:eastAsia="仿宋" w:hAnsi="仿宋" w:cs="仿宋"/>
          <w:color w:val="000000"/>
          <w:szCs w:val="32"/>
        </w:rPr>
      </w:pPr>
      <w:r w:rsidRPr="009F6ACC">
        <w:rPr>
          <w:rFonts w:ascii="仿宋" w:eastAsia="仿宋" w:hAnsi="仿宋" w:cs="楷体"/>
          <w:b/>
          <w:bCs/>
          <w:color w:val="000000"/>
          <w:szCs w:val="32"/>
        </w:rPr>
        <w:t>2.</w:t>
      </w:r>
      <w:r w:rsidRPr="009F6ACC">
        <w:rPr>
          <w:rFonts w:ascii="仿宋" w:eastAsia="仿宋" w:hAnsi="仿宋" w:cs="楷体" w:hint="eastAsia"/>
          <w:b/>
          <w:bCs/>
          <w:color w:val="000000"/>
          <w:szCs w:val="32"/>
        </w:rPr>
        <w:t>商业服务业等支出（类）</w:t>
      </w:r>
      <w:r w:rsidRPr="009F6ACC">
        <w:rPr>
          <w:rFonts w:ascii="仿宋" w:eastAsia="仿宋" w:hAnsi="仿宋" w:cs="宋体" w:hint="eastAsia"/>
          <w:color w:val="000000"/>
          <w:kern w:val="0"/>
          <w:szCs w:val="32"/>
        </w:rPr>
        <w:t>商业流通事务</w:t>
      </w:r>
      <w:r w:rsidRPr="009F6ACC">
        <w:rPr>
          <w:rFonts w:ascii="仿宋" w:eastAsia="仿宋" w:hAnsi="仿宋" w:cs="仿宋_GB2312" w:hint="eastAsia"/>
          <w:color w:val="000000"/>
          <w:szCs w:val="32"/>
        </w:rPr>
        <w:t>（款）</w:t>
      </w:r>
      <w:r w:rsidRPr="009F6ACC">
        <w:rPr>
          <w:rFonts w:ascii="仿宋" w:eastAsia="仿宋" w:hAnsi="仿宋" w:cs="宋体" w:hint="eastAsia"/>
          <w:color w:val="000000"/>
          <w:kern w:val="0"/>
          <w:szCs w:val="32"/>
        </w:rPr>
        <w:t>行政运行（项）</w:t>
      </w:r>
      <w:r w:rsidRPr="009F6ACC">
        <w:rPr>
          <w:rFonts w:ascii="仿宋" w:eastAsia="仿宋" w:hAnsi="仿宋" w:cs="仿宋_GB2312" w:hint="eastAsia"/>
          <w:color w:val="000000"/>
          <w:szCs w:val="32"/>
        </w:rPr>
        <w:t>年初预算为</w:t>
      </w:r>
      <w:r w:rsidRPr="009F6ACC">
        <w:rPr>
          <w:rFonts w:ascii="仿宋" w:eastAsia="仿宋" w:hAnsi="仿宋" w:cs="仿宋_GB2312"/>
          <w:color w:val="000000"/>
          <w:szCs w:val="32"/>
        </w:rPr>
        <w:t>107</w:t>
      </w:r>
      <w:r w:rsidRPr="009F6ACC">
        <w:rPr>
          <w:rFonts w:ascii="仿宋" w:eastAsia="仿宋" w:hAnsi="仿宋" w:cs="仿宋_GB2312" w:hint="eastAsia"/>
          <w:color w:val="000000"/>
          <w:szCs w:val="32"/>
        </w:rPr>
        <w:t>万元，支出决算</w:t>
      </w:r>
      <w:r w:rsidRPr="009F6ACC">
        <w:rPr>
          <w:rFonts w:ascii="仿宋" w:eastAsia="仿宋" w:hAnsi="仿宋" w:cs="仿宋_GB2312"/>
          <w:color w:val="000000"/>
          <w:szCs w:val="32"/>
        </w:rPr>
        <w:t>121.16</w:t>
      </w:r>
      <w:r w:rsidRPr="009F6ACC">
        <w:rPr>
          <w:rFonts w:ascii="仿宋" w:eastAsia="仿宋" w:hAnsi="仿宋" w:cs="仿宋_GB2312" w:hint="eastAsia"/>
          <w:color w:val="000000"/>
          <w:szCs w:val="32"/>
        </w:rPr>
        <w:t>万元，完成年初预算的</w:t>
      </w:r>
      <w:r w:rsidRPr="009F6ACC">
        <w:rPr>
          <w:rFonts w:ascii="仿宋" w:eastAsia="仿宋" w:hAnsi="仿宋" w:cs="仿宋_GB2312"/>
          <w:color w:val="000000"/>
          <w:szCs w:val="32"/>
        </w:rPr>
        <w:t>113.23%</w:t>
      </w:r>
      <w:r w:rsidRPr="009F6ACC">
        <w:rPr>
          <w:rFonts w:ascii="仿宋" w:eastAsia="仿宋" w:hAnsi="仿宋" w:cs="仿宋_GB2312" w:hint="eastAsia"/>
          <w:color w:val="000000"/>
          <w:szCs w:val="32"/>
        </w:rPr>
        <w:t>。决算数大于预算数的主要原因：兑付社员股金。</w:t>
      </w:r>
    </w:p>
    <w:p w:rsidR="006E7916" w:rsidRPr="009F6ACC" w:rsidRDefault="006E7916" w:rsidP="00AF70A0">
      <w:pPr>
        <w:pStyle w:val="a3"/>
        <w:kinsoku w:val="0"/>
        <w:overflowPunct w:val="0"/>
        <w:snapToGrid w:val="0"/>
        <w:spacing w:line="360" w:lineRule="auto"/>
        <w:ind w:left="0" w:firstLineChars="200" w:firstLine="640"/>
        <w:rPr>
          <w:rFonts w:ascii="仿宋" w:eastAsia="仿宋" w:hAnsi="仿宋" w:cs="黑体"/>
          <w:color w:val="000000"/>
        </w:rPr>
      </w:pPr>
      <w:r w:rsidRPr="009F6ACC">
        <w:rPr>
          <w:rFonts w:ascii="仿宋" w:eastAsia="仿宋" w:hAnsi="仿宋" w:cs="黑体" w:hint="eastAsia"/>
          <w:color w:val="000000"/>
        </w:rPr>
        <w:t>六、一般公共预算财政拨款基本支出决算情况说明</w:t>
      </w:r>
    </w:p>
    <w:p w:rsidR="006E7916" w:rsidRPr="009F6ACC" w:rsidRDefault="006E7916" w:rsidP="00AF70A0">
      <w:pPr>
        <w:pStyle w:val="a3"/>
        <w:kinsoku w:val="0"/>
        <w:overflowPunct w:val="0"/>
        <w:snapToGrid w:val="0"/>
        <w:spacing w:line="360" w:lineRule="auto"/>
        <w:ind w:left="121" w:right="118" w:firstLineChars="212" w:firstLine="678"/>
        <w:jc w:val="both"/>
        <w:rPr>
          <w:rFonts w:ascii="仿宋" w:eastAsia="仿宋" w:hAnsi="仿宋"/>
          <w:color w:val="000000"/>
        </w:rPr>
      </w:pPr>
      <w:r w:rsidRPr="009F6ACC">
        <w:rPr>
          <w:rFonts w:ascii="仿宋" w:eastAsia="仿宋" w:hAnsi="仿宋" w:hint="eastAsia"/>
          <w:color w:val="000000"/>
        </w:rPr>
        <w:t>郏县供销合作社联合社</w:t>
      </w:r>
      <w:r w:rsidRPr="009F6ACC">
        <w:rPr>
          <w:rFonts w:ascii="仿宋" w:eastAsia="仿宋" w:hAnsi="仿宋"/>
          <w:color w:val="000000"/>
        </w:rPr>
        <w:t>2</w:t>
      </w:r>
      <w:r w:rsidRPr="009F6ACC">
        <w:rPr>
          <w:rFonts w:ascii="仿宋" w:eastAsia="仿宋" w:hAnsi="仿宋" w:cs="Courier New"/>
          <w:color w:val="000000"/>
        </w:rPr>
        <w:t>016</w:t>
      </w:r>
      <w:r w:rsidRPr="009F6ACC">
        <w:rPr>
          <w:rFonts w:ascii="仿宋" w:eastAsia="仿宋" w:hAnsi="仿宋" w:cs="Courier New" w:hint="eastAsia"/>
          <w:color w:val="000000"/>
        </w:rPr>
        <w:t>年一般公共预算财政拨款基本支出</w:t>
      </w:r>
      <w:r w:rsidRPr="009F6ACC">
        <w:rPr>
          <w:rFonts w:ascii="仿宋" w:eastAsia="仿宋" w:hAnsi="仿宋" w:cs="Courier New"/>
          <w:color w:val="000000"/>
        </w:rPr>
        <w:t xml:space="preserve">  </w:t>
      </w:r>
      <w:r w:rsidRPr="009F6ACC">
        <w:rPr>
          <w:rFonts w:ascii="仿宋" w:eastAsia="仿宋" w:hAnsi="仿宋" w:cs="楷体"/>
          <w:color w:val="000000"/>
        </w:rPr>
        <w:t>164.64</w:t>
      </w:r>
      <w:r w:rsidRPr="009F6ACC">
        <w:rPr>
          <w:rFonts w:ascii="仿宋" w:eastAsia="仿宋" w:hAnsi="仿宋" w:cs="楷体" w:hint="eastAsia"/>
          <w:color w:val="000000"/>
        </w:rPr>
        <w:t>万</w:t>
      </w:r>
      <w:r w:rsidRPr="009F6ACC">
        <w:rPr>
          <w:rFonts w:ascii="仿宋" w:eastAsia="仿宋" w:hAnsi="仿宋" w:cs="Courier New" w:hint="eastAsia"/>
          <w:color w:val="000000"/>
        </w:rPr>
        <w:t>元，其中：</w:t>
      </w:r>
      <w:r w:rsidRPr="009F6ACC">
        <w:rPr>
          <w:rFonts w:ascii="仿宋" w:eastAsia="仿宋" w:hAnsi="仿宋" w:hint="eastAsia"/>
          <w:b/>
          <w:color w:val="000000"/>
          <w:spacing w:val="-1"/>
        </w:rPr>
        <w:t>人员经费</w:t>
      </w:r>
      <w:r w:rsidRPr="009F6ACC">
        <w:rPr>
          <w:rFonts w:ascii="仿宋" w:eastAsia="仿宋" w:hAnsi="仿宋" w:cs="宋体"/>
          <w:color w:val="000000"/>
        </w:rPr>
        <w:t>105.26</w:t>
      </w:r>
      <w:r w:rsidRPr="009F6ACC">
        <w:rPr>
          <w:rFonts w:ascii="仿宋" w:eastAsia="仿宋" w:hAnsi="仿宋" w:cs="Courier New" w:hint="eastAsia"/>
          <w:color w:val="000000"/>
        </w:rPr>
        <w:t>万元，主要包括：基本工资、津贴补贴、奖金、社会保障缴费、伙食补助费、绩效工资、其他工资福利支出、离休费、退休费、退职（役）费、抚恤金、生活补助、医疗费、助学金、奖励金、住房公积金、提租补贴、购房补贴、</w:t>
      </w:r>
      <w:r w:rsidRPr="009F6ACC">
        <w:rPr>
          <w:rFonts w:ascii="仿宋" w:eastAsia="仿宋" w:hAnsi="仿宋" w:cs="Courier New" w:hint="eastAsia"/>
          <w:color w:val="000000"/>
        </w:rPr>
        <w:lastRenderedPageBreak/>
        <w:t>其他对个人和家庭的补助支出；</w:t>
      </w:r>
      <w:r w:rsidRPr="009F6ACC">
        <w:rPr>
          <w:rFonts w:ascii="仿宋" w:eastAsia="仿宋" w:hAnsi="仿宋" w:hint="eastAsia"/>
          <w:b/>
          <w:color w:val="000000"/>
          <w:spacing w:val="-1"/>
        </w:rPr>
        <w:t>公用经费</w:t>
      </w:r>
      <w:r w:rsidRPr="009F6ACC">
        <w:rPr>
          <w:rFonts w:ascii="仿宋" w:eastAsia="仿宋" w:hAnsi="仿宋" w:cs="宋体"/>
          <w:color w:val="000000"/>
        </w:rPr>
        <w:t>7.23</w:t>
      </w:r>
      <w:r w:rsidRPr="009F6ACC">
        <w:rPr>
          <w:rFonts w:ascii="仿宋" w:eastAsia="仿宋" w:hAnsi="仿宋" w:cs="Courier New" w:hint="eastAsia"/>
          <w:color w:val="000000"/>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r w:rsidRPr="009F6ACC">
        <w:rPr>
          <w:rFonts w:ascii="仿宋" w:eastAsia="仿宋" w:hAnsi="仿宋" w:cs="仿宋" w:hint="eastAsia"/>
          <w:b/>
          <w:bCs/>
          <w:color w:val="000000"/>
        </w:rPr>
        <w:t>对个人及家庭补助支出</w:t>
      </w:r>
      <w:r w:rsidRPr="009F6ACC">
        <w:rPr>
          <w:rFonts w:ascii="仿宋" w:eastAsia="仿宋" w:hAnsi="仿宋" w:cs="仿宋"/>
          <w:color w:val="000000"/>
        </w:rPr>
        <w:t>52.15</w:t>
      </w:r>
      <w:r w:rsidRPr="009F6ACC">
        <w:rPr>
          <w:rFonts w:ascii="仿宋" w:eastAsia="仿宋" w:hAnsi="仿宋" w:cs="仿宋" w:hint="eastAsia"/>
          <w:color w:val="000000"/>
        </w:rPr>
        <w:t>万元，</w:t>
      </w:r>
      <w:r w:rsidRPr="009F6ACC">
        <w:rPr>
          <w:rFonts w:ascii="仿宋" w:eastAsia="仿宋" w:hAnsi="仿宋" w:hint="eastAsia"/>
          <w:color w:val="000000"/>
        </w:rPr>
        <w:t>其中对单位离退休职工生活补助</w:t>
      </w:r>
      <w:r w:rsidRPr="009F6ACC">
        <w:rPr>
          <w:rFonts w:ascii="仿宋" w:eastAsia="仿宋" w:hAnsi="仿宋"/>
          <w:color w:val="000000"/>
        </w:rPr>
        <w:t>52.15</w:t>
      </w:r>
      <w:r w:rsidRPr="009F6ACC">
        <w:rPr>
          <w:rFonts w:ascii="仿宋" w:eastAsia="仿宋" w:hAnsi="仿宋" w:hint="eastAsia"/>
          <w:color w:val="000000"/>
        </w:rPr>
        <w:t>万元。</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黑体"/>
          <w:color w:val="000000"/>
        </w:rPr>
      </w:pPr>
      <w:r w:rsidRPr="009F6ACC">
        <w:rPr>
          <w:rFonts w:ascii="仿宋" w:eastAsia="仿宋" w:hAnsi="仿宋" w:cs="黑体" w:hint="eastAsia"/>
          <w:color w:val="000000"/>
        </w:rPr>
        <w:t>七、一般公共预算财政拨款“三公”经费支出决算情况说明</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宋体"/>
          <w:color w:val="000000"/>
        </w:rPr>
      </w:pPr>
      <w:r w:rsidRPr="009F6ACC">
        <w:rPr>
          <w:rFonts w:ascii="仿宋" w:eastAsia="仿宋" w:hAnsi="仿宋" w:hint="eastAsia"/>
          <w:color w:val="000000"/>
        </w:rPr>
        <w:t>郏县供销合作社联合社</w:t>
      </w:r>
      <w:r w:rsidRPr="009F6ACC">
        <w:rPr>
          <w:rFonts w:ascii="仿宋" w:eastAsia="仿宋" w:hAnsi="仿宋"/>
          <w:color w:val="000000"/>
        </w:rPr>
        <w:t>20</w:t>
      </w:r>
      <w:r w:rsidRPr="009F6ACC">
        <w:rPr>
          <w:rFonts w:ascii="仿宋" w:eastAsia="仿宋" w:hAnsi="仿宋" w:cs="Courier New"/>
          <w:color w:val="000000"/>
        </w:rPr>
        <w:t xml:space="preserve">15 </w:t>
      </w:r>
      <w:r w:rsidRPr="009F6ACC">
        <w:rPr>
          <w:rFonts w:ascii="仿宋" w:eastAsia="仿宋" w:hAnsi="仿宋" w:cs="Courier New" w:hint="eastAsia"/>
          <w:color w:val="000000"/>
        </w:rPr>
        <w:t>年“三公”经费财政拨款支出预算为</w:t>
      </w:r>
      <w:r w:rsidRPr="009F6ACC">
        <w:rPr>
          <w:rFonts w:ascii="仿宋" w:eastAsia="仿宋" w:hAnsi="仿宋" w:cs="Courier New"/>
          <w:color w:val="000000"/>
        </w:rPr>
        <w:t>2.9</w:t>
      </w:r>
      <w:r w:rsidRPr="009F6ACC">
        <w:rPr>
          <w:rFonts w:ascii="仿宋" w:eastAsia="仿宋" w:hAnsi="仿宋" w:cs="Courier New" w:hint="eastAsia"/>
          <w:color w:val="000000"/>
        </w:rPr>
        <w:t>万元，支出决算为</w:t>
      </w:r>
      <w:r w:rsidRPr="009F6ACC">
        <w:rPr>
          <w:rFonts w:ascii="仿宋" w:eastAsia="仿宋" w:hAnsi="仿宋" w:cs="Courier New"/>
          <w:color w:val="000000"/>
        </w:rPr>
        <w:t>2.59</w:t>
      </w:r>
      <w:r w:rsidRPr="009F6ACC">
        <w:rPr>
          <w:rFonts w:ascii="仿宋" w:eastAsia="仿宋" w:hAnsi="仿宋" w:cs="Courier New" w:hint="eastAsia"/>
          <w:color w:val="000000"/>
        </w:rPr>
        <w:t>万元，完成预算的</w:t>
      </w:r>
      <w:r w:rsidRPr="009F6ACC">
        <w:rPr>
          <w:rFonts w:ascii="仿宋" w:eastAsia="仿宋" w:hAnsi="仿宋" w:cs="Courier New"/>
          <w:color w:val="000000"/>
        </w:rPr>
        <w:t>89.31%</w:t>
      </w:r>
      <w:r w:rsidRPr="009F6ACC">
        <w:rPr>
          <w:rFonts w:ascii="仿宋" w:eastAsia="仿宋" w:hAnsi="仿宋" w:cs="Courier New" w:hint="eastAsia"/>
          <w:color w:val="000000"/>
        </w:rPr>
        <w:t>，主要原因：</w:t>
      </w:r>
      <w:r w:rsidRPr="009F6ACC">
        <w:rPr>
          <w:rFonts w:ascii="仿宋" w:eastAsia="仿宋" w:hAnsi="仿宋" w:cs="宋体" w:hint="eastAsia"/>
          <w:color w:val="000000"/>
        </w:rPr>
        <w:t>全年运行维护费</w:t>
      </w:r>
      <w:r w:rsidRPr="009F6ACC">
        <w:rPr>
          <w:rFonts w:ascii="仿宋" w:eastAsia="仿宋" w:hAnsi="仿宋" w:cs="宋体"/>
          <w:color w:val="000000"/>
        </w:rPr>
        <w:t>2.22</w:t>
      </w:r>
      <w:r w:rsidRPr="009F6ACC">
        <w:rPr>
          <w:rFonts w:ascii="仿宋" w:eastAsia="仿宋" w:hAnsi="仿宋" w:cs="宋体" w:hint="eastAsia"/>
          <w:color w:val="000000"/>
        </w:rPr>
        <w:t>万元，全年公务接待费</w:t>
      </w:r>
      <w:r w:rsidRPr="009F6ACC">
        <w:rPr>
          <w:rFonts w:ascii="仿宋" w:eastAsia="仿宋" w:hAnsi="仿宋" w:cs="宋体"/>
          <w:color w:val="000000"/>
        </w:rPr>
        <w:t>0.37</w:t>
      </w:r>
      <w:r w:rsidRPr="009F6ACC">
        <w:rPr>
          <w:rFonts w:ascii="仿宋" w:eastAsia="仿宋" w:hAnsi="仿宋" w:cs="宋体" w:hint="eastAsia"/>
          <w:color w:val="000000"/>
        </w:rPr>
        <w:t>万元，</w:t>
      </w:r>
      <w:r w:rsidRPr="009F6ACC">
        <w:rPr>
          <w:rFonts w:ascii="仿宋" w:eastAsia="仿宋" w:hAnsi="仿宋" w:cs="Courier New" w:hint="eastAsia"/>
          <w:color w:val="000000"/>
        </w:rPr>
        <w:t>缩减三公经费。</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color w:val="000000"/>
        </w:rPr>
        <w:t>2016</w:t>
      </w:r>
      <w:r w:rsidRPr="009F6ACC">
        <w:rPr>
          <w:rFonts w:ascii="仿宋" w:eastAsia="仿宋" w:hAnsi="仿宋" w:cs="Courier New" w:hint="eastAsia"/>
          <w:color w:val="000000"/>
        </w:rPr>
        <w:t>年“三公”经费财政拨款支出决算数比</w:t>
      </w:r>
      <w:r w:rsidRPr="009F6ACC">
        <w:rPr>
          <w:rFonts w:ascii="仿宋" w:eastAsia="仿宋" w:hAnsi="仿宋" w:cs="Courier New"/>
          <w:color w:val="000000"/>
        </w:rPr>
        <w:t xml:space="preserve"> 2015</w:t>
      </w:r>
      <w:r w:rsidRPr="009F6ACC">
        <w:rPr>
          <w:rFonts w:ascii="仿宋" w:eastAsia="仿宋" w:hAnsi="仿宋" w:cs="Courier New" w:hint="eastAsia"/>
          <w:color w:val="000000"/>
        </w:rPr>
        <w:t>年减少</w:t>
      </w:r>
      <w:r w:rsidRPr="009F6ACC">
        <w:rPr>
          <w:rFonts w:ascii="仿宋" w:eastAsia="仿宋" w:hAnsi="仿宋" w:cs="Courier New"/>
          <w:color w:val="000000"/>
        </w:rPr>
        <w:t>0.73</w:t>
      </w:r>
      <w:r w:rsidRPr="009F6ACC">
        <w:rPr>
          <w:rFonts w:ascii="仿宋" w:eastAsia="仿宋" w:hAnsi="仿宋" w:cs="Courier New" w:hint="eastAsia"/>
          <w:color w:val="000000"/>
        </w:rPr>
        <w:t>万元，下降</w:t>
      </w:r>
      <w:r w:rsidRPr="009F6ACC">
        <w:rPr>
          <w:rFonts w:ascii="仿宋" w:eastAsia="仿宋" w:hAnsi="仿宋" w:cs="Courier New"/>
          <w:color w:val="000000"/>
        </w:rPr>
        <w:t>21.99 %</w:t>
      </w:r>
      <w:r w:rsidRPr="009F6ACC">
        <w:rPr>
          <w:rFonts w:ascii="仿宋" w:eastAsia="仿宋" w:hAnsi="仿宋" w:cs="Courier New" w:hint="eastAsia"/>
          <w:color w:val="000000"/>
        </w:rPr>
        <w:t>，主要原因：严格执行相关规定，缩减“三公”经费。具体支出情况如下：</w:t>
      </w:r>
    </w:p>
    <w:p w:rsidR="006E7916" w:rsidRPr="009F6ACC" w:rsidRDefault="006E7916" w:rsidP="009F6ACC">
      <w:pPr>
        <w:pStyle w:val="a3"/>
        <w:kinsoku w:val="0"/>
        <w:overflowPunct w:val="0"/>
        <w:snapToGrid w:val="0"/>
        <w:spacing w:line="360" w:lineRule="auto"/>
        <w:ind w:left="0" w:firstLineChars="200" w:firstLine="638"/>
        <w:jc w:val="both"/>
        <w:rPr>
          <w:rFonts w:ascii="仿宋" w:eastAsia="仿宋" w:hAnsi="仿宋" w:cs="Courier New"/>
          <w:color w:val="000000"/>
        </w:rPr>
      </w:pPr>
      <w:r w:rsidRPr="009F6ACC">
        <w:rPr>
          <w:rFonts w:ascii="仿宋" w:eastAsia="仿宋" w:hAnsi="仿宋" w:hint="eastAsia"/>
          <w:b/>
          <w:color w:val="000000"/>
          <w:spacing w:val="-1"/>
        </w:rPr>
        <w:t>（一）因公出国（境）费</w:t>
      </w:r>
      <w:r w:rsidRPr="009F6ACC">
        <w:rPr>
          <w:rFonts w:ascii="仿宋" w:eastAsia="仿宋" w:hAnsi="仿宋"/>
          <w:color w:val="000000"/>
          <w:spacing w:val="-1"/>
        </w:rPr>
        <w:t>0</w:t>
      </w:r>
      <w:r w:rsidRPr="009F6ACC">
        <w:rPr>
          <w:rFonts w:ascii="仿宋" w:eastAsia="仿宋" w:hAnsi="仿宋" w:hint="eastAsia"/>
          <w:color w:val="000000"/>
          <w:spacing w:val="-1"/>
        </w:rPr>
        <w:t>人次。</w:t>
      </w:r>
    </w:p>
    <w:p w:rsidR="006E7916" w:rsidRPr="009F6ACC" w:rsidRDefault="006E7916" w:rsidP="009F6ACC">
      <w:pPr>
        <w:pStyle w:val="a3"/>
        <w:kinsoku w:val="0"/>
        <w:overflowPunct w:val="0"/>
        <w:snapToGrid w:val="0"/>
        <w:spacing w:line="360" w:lineRule="auto"/>
        <w:ind w:left="0" w:firstLineChars="200" w:firstLine="638"/>
        <w:jc w:val="both"/>
        <w:rPr>
          <w:rFonts w:ascii="仿宋" w:eastAsia="仿宋" w:hAnsi="仿宋" w:cs="Courier New"/>
          <w:color w:val="000000"/>
        </w:rPr>
      </w:pPr>
      <w:r w:rsidRPr="009F6ACC">
        <w:rPr>
          <w:rFonts w:ascii="仿宋" w:eastAsia="仿宋" w:hAnsi="仿宋" w:hint="eastAsia"/>
          <w:b/>
          <w:color w:val="000000"/>
          <w:spacing w:val="-1"/>
        </w:rPr>
        <w:t>（二）公务用车购置及运行费</w:t>
      </w:r>
      <w:r w:rsidRPr="009F6ACC">
        <w:rPr>
          <w:rFonts w:ascii="仿宋" w:eastAsia="仿宋" w:hAnsi="仿宋"/>
          <w:color w:val="000000"/>
        </w:rPr>
        <w:t>2.22</w:t>
      </w:r>
      <w:r w:rsidRPr="009F6ACC">
        <w:rPr>
          <w:rFonts w:ascii="仿宋" w:eastAsia="仿宋" w:hAnsi="仿宋" w:hint="eastAsia"/>
          <w:color w:val="000000"/>
        </w:rPr>
        <w:t>万</w:t>
      </w:r>
      <w:r w:rsidRPr="009F6ACC">
        <w:rPr>
          <w:rFonts w:ascii="仿宋" w:eastAsia="仿宋" w:hAnsi="仿宋" w:cs="Courier New" w:hint="eastAsia"/>
          <w:color w:val="000000"/>
        </w:rPr>
        <w:t>元，完成预算的</w:t>
      </w:r>
      <w:r w:rsidRPr="009F6ACC">
        <w:rPr>
          <w:rFonts w:ascii="仿宋" w:eastAsia="仿宋" w:hAnsi="仿宋" w:cs="Courier New"/>
          <w:color w:val="000000"/>
        </w:rPr>
        <w:t>88.80%</w:t>
      </w:r>
      <w:r w:rsidRPr="009F6ACC">
        <w:rPr>
          <w:rFonts w:ascii="仿宋" w:eastAsia="仿宋" w:hAnsi="仿宋" w:cs="Courier New" w:hint="eastAsia"/>
          <w:color w:val="000000"/>
        </w:rPr>
        <w:t>，其中，公务用车购置费</w:t>
      </w:r>
      <w:r w:rsidRPr="009F6ACC">
        <w:rPr>
          <w:rFonts w:ascii="仿宋" w:eastAsia="仿宋" w:hAnsi="仿宋" w:cs="Courier New"/>
          <w:color w:val="000000"/>
        </w:rPr>
        <w:t>0</w:t>
      </w:r>
      <w:r w:rsidRPr="009F6ACC">
        <w:rPr>
          <w:rFonts w:ascii="仿宋" w:eastAsia="仿宋" w:hAnsi="仿宋" w:cs="Courier New" w:hint="eastAsia"/>
          <w:color w:val="000000"/>
        </w:rPr>
        <w:t>万元；公务用车运行维护费</w:t>
      </w:r>
      <w:r w:rsidRPr="009F6ACC">
        <w:rPr>
          <w:rFonts w:ascii="仿宋" w:eastAsia="仿宋" w:hAnsi="仿宋" w:cs="Courier New"/>
          <w:color w:val="000000"/>
        </w:rPr>
        <w:t>2.22</w:t>
      </w:r>
      <w:r w:rsidRPr="009F6ACC">
        <w:rPr>
          <w:rFonts w:ascii="仿宋" w:eastAsia="仿宋" w:hAnsi="仿宋" w:cs="Courier New" w:hint="eastAsia"/>
          <w:color w:val="000000"/>
        </w:rPr>
        <w:t>万元，主要用于开展工作所需公务用车的燃料费、维修费、过路过桥费、保险费等支出。</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决算数小于年初预算数的主要原因：</w:t>
      </w:r>
      <w:r w:rsidRPr="009F6ACC">
        <w:rPr>
          <w:rFonts w:ascii="仿宋" w:eastAsia="仿宋" w:hAnsi="仿宋" w:cs="宋体" w:hint="eastAsia"/>
          <w:color w:val="000000"/>
        </w:rPr>
        <w:t>全年运行维护费</w:t>
      </w:r>
      <w:r w:rsidRPr="009F6ACC">
        <w:rPr>
          <w:rFonts w:ascii="仿宋" w:eastAsia="仿宋" w:hAnsi="仿宋" w:cs="宋体"/>
          <w:color w:val="000000"/>
        </w:rPr>
        <w:t>2.22</w:t>
      </w:r>
      <w:r w:rsidRPr="009F6ACC">
        <w:rPr>
          <w:rFonts w:ascii="仿宋" w:eastAsia="仿宋" w:hAnsi="仿宋" w:cs="宋体" w:hint="eastAsia"/>
          <w:color w:val="000000"/>
        </w:rPr>
        <w:t>万元，修理车辆八次，修理费合计</w:t>
      </w:r>
      <w:r w:rsidRPr="009F6ACC">
        <w:rPr>
          <w:rFonts w:ascii="仿宋" w:eastAsia="仿宋" w:hAnsi="仿宋" w:cs="宋体"/>
          <w:color w:val="000000"/>
        </w:rPr>
        <w:t>0.62</w:t>
      </w:r>
      <w:r w:rsidRPr="009F6ACC">
        <w:rPr>
          <w:rFonts w:ascii="仿宋" w:eastAsia="仿宋" w:hAnsi="仿宋" w:cs="宋体" w:hint="eastAsia"/>
          <w:color w:val="000000"/>
        </w:rPr>
        <w:t>万元，过路过桥费</w:t>
      </w:r>
      <w:r w:rsidRPr="009F6ACC">
        <w:rPr>
          <w:rFonts w:ascii="仿宋" w:eastAsia="仿宋" w:hAnsi="仿宋" w:cs="宋体"/>
          <w:color w:val="000000"/>
        </w:rPr>
        <w:t>0.31</w:t>
      </w:r>
      <w:r w:rsidRPr="009F6ACC">
        <w:rPr>
          <w:rFonts w:ascii="仿宋" w:eastAsia="仿宋" w:hAnsi="仿宋" w:cs="宋体" w:hint="eastAsia"/>
          <w:color w:val="000000"/>
        </w:rPr>
        <w:t>万元，保险费</w:t>
      </w:r>
      <w:r w:rsidRPr="009F6ACC">
        <w:rPr>
          <w:rFonts w:ascii="仿宋" w:eastAsia="仿宋" w:hAnsi="仿宋" w:cs="宋体"/>
          <w:color w:val="000000"/>
        </w:rPr>
        <w:lastRenderedPageBreak/>
        <w:t>0.15</w:t>
      </w:r>
      <w:r w:rsidRPr="009F6ACC">
        <w:rPr>
          <w:rFonts w:ascii="仿宋" w:eastAsia="仿宋" w:hAnsi="仿宋" w:cs="宋体" w:hint="eastAsia"/>
          <w:color w:val="000000"/>
        </w:rPr>
        <w:t>万元，燃油费</w:t>
      </w:r>
      <w:r w:rsidRPr="009F6ACC">
        <w:rPr>
          <w:rFonts w:ascii="仿宋" w:eastAsia="仿宋" w:hAnsi="仿宋" w:cs="宋体"/>
          <w:color w:val="000000"/>
        </w:rPr>
        <w:t>1.14</w:t>
      </w:r>
      <w:r w:rsidRPr="009F6ACC">
        <w:rPr>
          <w:rFonts w:ascii="仿宋" w:eastAsia="仿宋" w:hAnsi="仿宋" w:cs="宋体" w:hint="eastAsia"/>
          <w:color w:val="000000"/>
        </w:rPr>
        <w:t>万元</w:t>
      </w:r>
      <w:r w:rsidRPr="009F6ACC">
        <w:rPr>
          <w:rFonts w:ascii="仿宋" w:eastAsia="仿宋" w:hAnsi="仿宋" w:cs="Courier New" w:hint="eastAsia"/>
          <w:color w:val="000000"/>
        </w:rPr>
        <w:t>。</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决算数比</w:t>
      </w:r>
      <w:r w:rsidRPr="009F6ACC">
        <w:rPr>
          <w:rFonts w:ascii="仿宋" w:eastAsia="仿宋" w:hAnsi="仿宋" w:cs="Courier New"/>
          <w:color w:val="000000"/>
        </w:rPr>
        <w:t xml:space="preserve"> 2015 </w:t>
      </w:r>
      <w:r w:rsidRPr="009F6ACC">
        <w:rPr>
          <w:rFonts w:ascii="仿宋" w:eastAsia="仿宋" w:hAnsi="仿宋" w:cs="Courier New" w:hint="eastAsia"/>
          <w:color w:val="000000"/>
        </w:rPr>
        <w:t>减少</w:t>
      </w:r>
      <w:r w:rsidRPr="009F6ACC">
        <w:rPr>
          <w:rFonts w:ascii="仿宋" w:eastAsia="仿宋" w:hAnsi="仿宋" w:cs="Courier New"/>
          <w:color w:val="000000"/>
        </w:rPr>
        <w:t>0.67</w:t>
      </w:r>
      <w:r w:rsidRPr="009F6ACC">
        <w:rPr>
          <w:rFonts w:ascii="仿宋" w:eastAsia="仿宋" w:hAnsi="仿宋" w:cs="Courier New" w:hint="eastAsia"/>
          <w:color w:val="000000"/>
        </w:rPr>
        <w:t>万元，下降</w:t>
      </w:r>
      <w:r w:rsidRPr="009F6ACC">
        <w:rPr>
          <w:rFonts w:ascii="仿宋" w:eastAsia="仿宋" w:hAnsi="仿宋" w:cs="Courier New"/>
          <w:color w:val="000000"/>
        </w:rPr>
        <w:t>23.18 %</w:t>
      </w:r>
      <w:r w:rsidRPr="009F6ACC">
        <w:rPr>
          <w:rFonts w:ascii="仿宋" w:eastAsia="仿宋" w:hAnsi="仿宋" w:cs="Courier New" w:hint="eastAsia"/>
          <w:color w:val="000000"/>
        </w:rPr>
        <w:t>，主要原因：严格执行相关规定，缩减公车运行经费。</w:t>
      </w:r>
    </w:p>
    <w:p w:rsidR="006E7916" w:rsidRPr="009F6ACC" w:rsidRDefault="006E7916" w:rsidP="009F6ACC">
      <w:pPr>
        <w:pStyle w:val="a3"/>
        <w:kinsoku w:val="0"/>
        <w:overflowPunct w:val="0"/>
        <w:snapToGrid w:val="0"/>
        <w:spacing w:line="360" w:lineRule="auto"/>
        <w:ind w:left="0" w:firstLineChars="200" w:firstLine="638"/>
        <w:jc w:val="both"/>
        <w:rPr>
          <w:rFonts w:ascii="仿宋" w:eastAsia="仿宋" w:hAnsi="仿宋" w:cs="Courier New"/>
          <w:color w:val="000000"/>
        </w:rPr>
      </w:pPr>
      <w:r w:rsidRPr="009F6ACC">
        <w:rPr>
          <w:rFonts w:ascii="仿宋" w:eastAsia="仿宋" w:hAnsi="仿宋" w:hint="eastAsia"/>
          <w:b/>
          <w:color w:val="000000"/>
          <w:spacing w:val="-1"/>
        </w:rPr>
        <w:t>（三）公务接待费</w:t>
      </w:r>
      <w:r w:rsidRPr="009F6ACC">
        <w:rPr>
          <w:rFonts w:ascii="仿宋" w:eastAsia="仿宋" w:hAnsi="仿宋"/>
          <w:color w:val="000000"/>
        </w:rPr>
        <w:t xml:space="preserve"> 0.37</w:t>
      </w:r>
      <w:r w:rsidRPr="009F6ACC">
        <w:rPr>
          <w:rFonts w:ascii="仿宋" w:eastAsia="仿宋" w:hAnsi="仿宋" w:cs="Courier New" w:hint="eastAsia"/>
          <w:color w:val="000000"/>
        </w:rPr>
        <w:t>万元，完成预算的</w:t>
      </w:r>
      <w:r w:rsidRPr="009F6ACC">
        <w:rPr>
          <w:rFonts w:ascii="仿宋" w:eastAsia="仿宋" w:hAnsi="仿宋" w:cs="Courier New"/>
          <w:color w:val="000000"/>
        </w:rPr>
        <w:t xml:space="preserve"> 92.5%</w:t>
      </w:r>
      <w:r w:rsidRPr="009F6ACC">
        <w:rPr>
          <w:rFonts w:ascii="仿宋" w:eastAsia="仿宋" w:hAnsi="仿宋" w:cs="Courier New" w:hint="eastAsia"/>
          <w:color w:val="000000"/>
        </w:rPr>
        <w:t>，主要用于按规定开支的各类公务接待（含外宾接待）支出。</w:t>
      </w:r>
      <w:r w:rsidRPr="009F6ACC">
        <w:rPr>
          <w:rFonts w:ascii="仿宋" w:eastAsia="仿宋" w:hAnsi="仿宋" w:cs="Courier New"/>
          <w:color w:val="000000"/>
        </w:rPr>
        <w:t xml:space="preserve">2016 </w:t>
      </w:r>
      <w:r w:rsidRPr="009F6ACC">
        <w:rPr>
          <w:rFonts w:ascii="仿宋" w:eastAsia="仿宋" w:hAnsi="仿宋" w:cs="Courier New" w:hint="eastAsia"/>
          <w:color w:val="000000"/>
        </w:rPr>
        <w:t>年共接待</w:t>
      </w:r>
      <w:r w:rsidRPr="009F6ACC">
        <w:rPr>
          <w:rFonts w:ascii="仿宋" w:eastAsia="仿宋" w:hAnsi="仿宋" w:cs="宋体" w:hint="eastAsia"/>
          <w:color w:val="000000"/>
        </w:rPr>
        <w:t>十二</w:t>
      </w:r>
      <w:r w:rsidRPr="009F6ACC">
        <w:rPr>
          <w:rFonts w:ascii="仿宋" w:eastAsia="仿宋" w:hAnsi="仿宋" w:cs="Courier New" w:hint="eastAsia"/>
          <w:color w:val="000000"/>
        </w:rPr>
        <w:t>批次、八十二人次。</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决算数小于年初预算数的主要原因：</w:t>
      </w:r>
      <w:r w:rsidRPr="009F6ACC">
        <w:rPr>
          <w:rFonts w:ascii="仿宋" w:eastAsia="仿宋" w:hAnsi="仿宋" w:cs="宋体" w:hint="eastAsia"/>
          <w:color w:val="000000"/>
        </w:rPr>
        <w:t>全年</w:t>
      </w:r>
      <w:r w:rsidRPr="009F6ACC">
        <w:rPr>
          <w:rFonts w:ascii="仿宋" w:eastAsia="仿宋" w:hAnsi="仿宋" w:cs="宋体"/>
          <w:color w:val="000000"/>
        </w:rPr>
        <w:t>0.37</w:t>
      </w:r>
      <w:r w:rsidRPr="009F6ACC">
        <w:rPr>
          <w:rFonts w:ascii="仿宋" w:eastAsia="仿宋" w:hAnsi="仿宋" w:cs="宋体" w:hint="eastAsia"/>
          <w:color w:val="000000"/>
        </w:rPr>
        <w:t>万元，共计接待十二批次，单次消费</w:t>
      </w:r>
      <w:r w:rsidRPr="009F6ACC">
        <w:rPr>
          <w:rFonts w:ascii="仿宋" w:eastAsia="仿宋" w:hAnsi="仿宋" w:cs="宋体"/>
          <w:color w:val="000000"/>
        </w:rPr>
        <w:t>300</w:t>
      </w:r>
      <w:r w:rsidRPr="009F6ACC">
        <w:rPr>
          <w:rFonts w:ascii="仿宋" w:eastAsia="仿宋" w:hAnsi="仿宋" w:cs="宋体" w:hint="eastAsia"/>
          <w:color w:val="000000"/>
        </w:rPr>
        <w:t>元以上计四次。单次消费</w:t>
      </w:r>
      <w:r w:rsidRPr="009F6ACC">
        <w:rPr>
          <w:rFonts w:ascii="仿宋" w:eastAsia="仿宋" w:hAnsi="仿宋" w:cs="宋体"/>
          <w:color w:val="000000"/>
        </w:rPr>
        <w:t>300</w:t>
      </w:r>
      <w:r w:rsidRPr="009F6ACC">
        <w:rPr>
          <w:rFonts w:ascii="仿宋" w:eastAsia="仿宋" w:hAnsi="仿宋" w:cs="宋体" w:hint="eastAsia"/>
          <w:color w:val="000000"/>
        </w:rPr>
        <w:t>元以下计八次。</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决算数比</w:t>
      </w:r>
      <w:r w:rsidRPr="009F6ACC">
        <w:rPr>
          <w:rFonts w:ascii="仿宋" w:eastAsia="仿宋" w:hAnsi="仿宋" w:cs="Courier New"/>
          <w:color w:val="000000"/>
        </w:rPr>
        <w:t xml:space="preserve"> 2015 </w:t>
      </w:r>
      <w:r w:rsidRPr="009F6ACC">
        <w:rPr>
          <w:rFonts w:ascii="仿宋" w:eastAsia="仿宋" w:hAnsi="仿宋" w:cs="Courier New" w:hint="eastAsia"/>
          <w:color w:val="000000"/>
        </w:rPr>
        <w:t>年减少</w:t>
      </w:r>
      <w:r w:rsidRPr="009F6ACC">
        <w:rPr>
          <w:rFonts w:ascii="仿宋" w:eastAsia="仿宋" w:hAnsi="仿宋" w:cs="Courier New"/>
          <w:color w:val="000000"/>
        </w:rPr>
        <w:t>0.06</w:t>
      </w:r>
      <w:r w:rsidRPr="009F6ACC">
        <w:rPr>
          <w:rFonts w:ascii="仿宋" w:eastAsia="仿宋" w:hAnsi="仿宋" w:cs="Courier New" w:hint="eastAsia"/>
          <w:color w:val="000000"/>
        </w:rPr>
        <w:t>万元，下降</w:t>
      </w:r>
      <w:r w:rsidRPr="009F6ACC">
        <w:rPr>
          <w:rFonts w:ascii="仿宋" w:eastAsia="仿宋" w:hAnsi="仿宋" w:cs="Courier New"/>
          <w:color w:val="000000"/>
        </w:rPr>
        <w:t>13.95 %</w:t>
      </w:r>
      <w:r w:rsidRPr="009F6ACC">
        <w:rPr>
          <w:rFonts w:ascii="仿宋" w:eastAsia="仿宋" w:hAnsi="仿宋" w:cs="Courier New" w:hint="eastAsia"/>
          <w:color w:val="000000"/>
        </w:rPr>
        <w:t>，主要原因：严格执行相关规定，缩减公务接待费。</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八、关于预算绩效情况说明</w:t>
      </w:r>
    </w:p>
    <w:p w:rsidR="006E7916" w:rsidRPr="009F6ACC" w:rsidRDefault="006E7916" w:rsidP="00AF70A0">
      <w:pPr>
        <w:kinsoku w:val="0"/>
        <w:overflowPunct w:val="0"/>
        <w:autoSpaceDE w:val="0"/>
        <w:autoSpaceDN w:val="0"/>
        <w:adjustRightInd w:val="0"/>
        <w:snapToGrid w:val="0"/>
        <w:spacing w:line="360" w:lineRule="auto"/>
        <w:ind w:firstLine="640"/>
        <w:jc w:val="left"/>
        <w:rPr>
          <w:rFonts w:ascii="仿宋" w:eastAsia="仿宋" w:hAnsi="仿宋" w:cs="Courier New"/>
          <w:b/>
          <w:bCs/>
          <w:color w:val="000000"/>
          <w:sz w:val="30"/>
          <w:szCs w:val="30"/>
        </w:rPr>
      </w:pPr>
      <w:r w:rsidRPr="009F6ACC">
        <w:rPr>
          <w:rFonts w:ascii="仿宋" w:eastAsia="仿宋" w:hAnsi="仿宋"/>
          <w:color w:val="000000"/>
        </w:rPr>
        <w:t>2016</w:t>
      </w:r>
      <w:r w:rsidRPr="009F6ACC">
        <w:rPr>
          <w:rFonts w:ascii="仿宋" w:eastAsia="仿宋" w:hAnsi="仿宋" w:hint="eastAsia"/>
          <w:color w:val="000000"/>
        </w:rPr>
        <w:t>年度没有绩效评价项目。</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黑体"/>
          <w:color w:val="000000"/>
        </w:rPr>
      </w:pPr>
      <w:r w:rsidRPr="009F6ACC">
        <w:rPr>
          <w:rFonts w:ascii="仿宋" w:eastAsia="仿宋" w:hAnsi="仿宋" w:cs="黑体" w:hint="eastAsia"/>
          <w:color w:val="000000"/>
        </w:rPr>
        <w:t>九、政府性基金预算财政拨款支出决算情况说明</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hint="eastAsia"/>
          <w:color w:val="000000"/>
        </w:rPr>
        <w:t>郏县供销合作社联合社</w:t>
      </w:r>
      <w:proofErr w:type="gramStart"/>
      <w:r w:rsidRPr="009F6ACC">
        <w:rPr>
          <w:rFonts w:ascii="仿宋" w:eastAsia="仿宋" w:hAnsi="仿宋"/>
          <w:color w:val="000000"/>
        </w:rPr>
        <w:t>2016</w:t>
      </w:r>
      <w:r w:rsidRPr="009F6ACC">
        <w:rPr>
          <w:rFonts w:ascii="仿宋" w:eastAsia="仿宋" w:hAnsi="仿宋" w:cs="Courier New" w:hint="eastAsia"/>
          <w:color w:val="000000"/>
        </w:rPr>
        <w:t>年府性基金</w:t>
      </w:r>
      <w:proofErr w:type="gramEnd"/>
      <w:r w:rsidRPr="009F6ACC">
        <w:rPr>
          <w:rFonts w:ascii="仿宋" w:eastAsia="仿宋" w:hAnsi="仿宋" w:cs="Courier New" w:hint="eastAsia"/>
          <w:color w:val="000000"/>
        </w:rPr>
        <w:t>预算财政拨款支出</w:t>
      </w:r>
      <w:r w:rsidRPr="009F6ACC">
        <w:rPr>
          <w:rFonts w:ascii="仿宋" w:eastAsia="仿宋" w:hAnsi="仿宋" w:cs="Courier New"/>
          <w:color w:val="000000"/>
        </w:rPr>
        <w:t>0</w:t>
      </w:r>
      <w:r w:rsidRPr="009F6ACC">
        <w:rPr>
          <w:rFonts w:ascii="仿宋" w:eastAsia="仿宋" w:hAnsi="仿宋" w:cs="Courier New" w:hint="eastAsia"/>
          <w:color w:val="000000"/>
        </w:rPr>
        <w:t>万元。</w:t>
      </w:r>
    </w:p>
    <w:p w:rsidR="006E7916" w:rsidRPr="009F6ACC" w:rsidRDefault="006E7916" w:rsidP="00AF70A0">
      <w:pPr>
        <w:pStyle w:val="a3"/>
        <w:kinsoku w:val="0"/>
        <w:overflowPunct w:val="0"/>
        <w:snapToGrid w:val="0"/>
        <w:spacing w:line="360" w:lineRule="auto"/>
        <w:ind w:left="0" w:firstLineChars="200" w:firstLine="636"/>
        <w:jc w:val="both"/>
        <w:rPr>
          <w:rFonts w:ascii="仿宋" w:eastAsia="仿宋" w:hAnsi="仿宋" w:cs="黑体"/>
          <w:color w:val="000000"/>
          <w:spacing w:val="-1"/>
        </w:rPr>
      </w:pPr>
      <w:r w:rsidRPr="009F6ACC">
        <w:rPr>
          <w:rFonts w:ascii="仿宋" w:eastAsia="仿宋" w:hAnsi="仿宋" w:cs="黑体" w:hint="eastAsia"/>
          <w:color w:val="000000"/>
          <w:spacing w:val="-1"/>
        </w:rPr>
        <w:t>十、其他重要事项的情况说明</w:t>
      </w:r>
    </w:p>
    <w:p w:rsidR="006E7916" w:rsidRPr="009F6ACC" w:rsidRDefault="006E7916" w:rsidP="009F6ACC">
      <w:pPr>
        <w:pStyle w:val="a3"/>
        <w:kinsoku w:val="0"/>
        <w:overflowPunct w:val="0"/>
        <w:snapToGrid w:val="0"/>
        <w:spacing w:line="360" w:lineRule="auto"/>
        <w:ind w:left="0" w:firstLineChars="200" w:firstLine="643"/>
        <w:jc w:val="both"/>
        <w:rPr>
          <w:rFonts w:ascii="仿宋" w:eastAsia="仿宋" w:hAnsi="仿宋" w:cs="黑体"/>
          <w:b/>
          <w:color w:val="000000"/>
        </w:rPr>
      </w:pPr>
      <w:r w:rsidRPr="009F6ACC">
        <w:rPr>
          <w:rFonts w:ascii="仿宋" w:eastAsia="仿宋" w:hAnsi="仿宋" w:hint="eastAsia"/>
          <w:b/>
          <w:color w:val="000000"/>
        </w:rPr>
        <w:t>（一）机关运行经费支出情况。</w:t>
      </w:r>
    </w:p>
    <w:p w:rsidR="006E7916" w:rsidRPr="009F6ACC" w:rsidRDefault="006E7916" w:rsidP="00AF70A0">
      <w:pPr>
        <w:spacing w:line="360" w:lineRule="auto"/>
        <w:ind w:firstLine="640"/>
        <w:rPr>
          <w:rFonts w:ascii="仿宋" w:eastAsia="仿宋" w:hAnsi="仿宋" w:cs="Courier New"/>
          <w:color w:val="000000"/>
          <w:szCs w:val="32"/>
        </w:rPr>
      </w:pPr>
      <w:r w:rsidRPr="009F6ACC">
        <w:rPr>
          <w:rFonts w:ascii="仿宋" w:eastAsia="仿宋" w:hAnsi="仿宋" w:cs="仿宋_GB2312" w:hint="eastAsia"/>
          <w:color w:val="000000"/>
          <w:szCs w:val="32"/>
        </w:rPr>
        <w:t>郏县供销合作社联合社</w:t>
      </w:r>
      <w:r w:rsidRPr="009F6ACC">
        <w:rPr>
          <w:rFonts w:ascii="仿宋" w:eastAsia="仿宋" w:hAnsi="仿宋" w:cs="Courier New"/>
          <w:color w:val="000000"/>
          <w:szCs w:val="32"/>
        </w:rPr>
        <w:t>2016</w:t>
      </w:r>
      <w:r w:rsidRPr="009F6ACC">
        <w:rPr>
          <w:rFonts w:ascii="仿宋" w:eastAsia="仿宋" w:hAnsi="仿宋" w:cs="Courier New" w:hint="eastAsia"/>
          <w:color w:val="000000"/>
          <w:szCs w:val="32"/>
        </w:rPr>
        <w:t>年机关运行经费支出</w:t>
      </w:r>
      <w:r w:rsidRPr="009F6ACC">
        <w:rPr>
          <w:rFonts w:ascii="仿宋" w:eastAsia="仿宋" w:hAnsi="仿宋" w:cs="Courier New"/>
          <w:color w:val="000000"/>
          <w:szCs w:val="32"/>
        </w:rPr>
        <w:t>7.23</w:t>
      </w:r>
      <w:r w:rsidRPr="009F6ACC">
        <w:rPr>
          <w:rFonts w:ascii="仿宋" w:eastAsia="仿宋" w:hAnsi="仿宋" w:cs="Courier New" w:hint="eastAsia"/>
          <w:color w:val="000000"/>
          <w:szCs w:val="32"/>
        </w:rPr>
        <w:t>万元，比</w:t>
      </w:r>
      <w:r w:rsidRPr="009F6ACC">
        <w:rPr>
          <w:rFonts w:ascii="仿宋" w:eastAsia="仿宋" w:hAnsi="仿宋" w:cs="Courier New"/>
          <w:color w:val="000000"/>
          <w:szCs w:val="32"/>
        </w:rPr>
        <w:t xml:space="preserve"> 2015</w:t>
      </w:r>
      <w:r w:rsidRPr="009F6ACC">
        <w:rPr>
          <w:rFonts w:ascii="仿宋" w:eastAsia="仿宋" w:hAnsi="仿宋" w:cs="Courier New" w:hint="eastAsia"/>
          <w:color w:val="000000"/>
          <w:szCs w:val="32"/>
        </w:rPr>
        <w:t>年减少</w:t>
      </w:r>
      <w:r w:rsidRPr="009F6ACC">
        <w:rPr>
          <w:rFonts w:ascii="仿宋" w:eastAsia="仿宋" w:hAnsi="仿宋" w:cs="Courier New"/>
          <w:color w:val="000000"/>
          <w:szCs w:val="32"/>
        </w:rPr>
        <w:t>14.77</w:t>
      </w:r>
      <w:r w:rsidRPr="009F6ACC">
        <w:rPr>
          <w:rFonts w:ascii="仿宋" w:eastAsia="仿宋" w:hAnsi="仿宋" w:cs="Courier New" w:hint="eastAsia"/>
          <w:color w:val="000000"/>
          <w:szCs w:val="32"/>
        </w:rPr>
        <w:t>万元，降低</w:t>
      </w:r>
      <w:r w:rsidRPr="009F6ACC">
        <w:rPr>
          <w:rFonts w:ascii="仿宋" w:eastAsia="仿宋" w:hAnsi="仿宋" w:cs="Courier New"/>
          <w:color w:val="000000"/>
          <w:szCs w:val="32"/>
        </w:rPr>
        <w:t>67.14 %</w:t>
      </w:r>
      <w:r w:rsidRPr="009F6ACC">
        <w:rPr>
          <w:rFonts w:ascii="仿宋" w:eastAsia="仿宋" w:hAnsi="仿宋" w:cs="Courier New" w:hint="eastAsia"/>
          <w:color w:val="000000"/>
          <w:szCs w:val="32"/>
        </w:rPr>
        <w:t>，主要原因：</w:t>
      </w:r>
      <w:r w:rsidRPr="009F6ACC">
        <w:rPr>
          <w:rFonts w:ascii="仿宋" w:eastAsia="仿宋" w:hAnsi="仿宋" w:cs="宋体" w:hint="eastAsia"/>
          <w:color w:val="000000"/>
          <w:szCs w:val="32"/>
        </w:rPr>
        <w:t>全年办公费</w:t>
      </w:r>
      <w:r w:rsidRPr="009F6ACC">
        <w:rPr>
          <w:rFonts w:ascii="仿宋" w:eastAsia="仿宋" w:hAnsi="仿宋" w:cs="宋体"/>
          <w:color w:val="000000"/>
          <w:szCs w:val="32"/>
        </w:rPr>
        <w:t>2.56</w:t>
      </w:r>
      <w:r w:rsidRPr="009F6ACC">
        <w:rPr>
          <w:rFonts w:ascii="仿宋" w:eastAsia="仿宋" w:hAnsi="仿宋" w:cs="宋体" w:hint="eastAsia"/>
          <w:color w:val="000000"/>
          <w:szCs w:val="32"/>
        </w:rPr>
        <w:t>万元，水电费</w:t>
      </w:r>
      <w:r w:rsidRPr="009F6ACC">
        <w:rPr>
          <w:rFonts w:ascii="仿宋" w:eastAsia="仿宋" w:hAnsi="仿宋" w:cs="宋体"/>
          <w:color w:val="000000"/>
          <w:szCs w:val="32"/>
        </w:rPr>
        <w:t>1.08</w:t>
      </w:r>
      <w:r w:rsidRPr="009F6ACC">
        <w:rPr>
          <w:rFonts w:ascii="仿宋" w:eastAsia="仿宋" w:hAnsi="仿宋" w:cs="宋体" w:hint="eastAsia"/>
          <w:color w:val="000000"/>
          <w:szCs w:val="32"/>
        </w:rPr>
        <w:t>万元，差旅费</w:t>
      </w:r>
      <w:r w:rsidRPr="009F6ACC">
        <w:rPr>
          <w:rFonts w:ascii="仿宋" w:eastAsia="仿宋" w:hAnsi="仿宋" w:cs="宋体"/>
          <w:color w:val="000000"/>
          <w:szCs w:val="32"/>
        </w:rPr>
        <w:t>0.16</w:t>
      </w:r>
      <w:r w:rsidRPr="009F6ACC">
        <w:rPr>
          <w:rFonts w:ascii="仿宋" w:eastAsia="仿宋" w:hAnsi="仿宋" w:cs="宋体" w:hint="eastAsia"/>
          <w:color w:val="000000"/>
          <w:szCs w:val="32"/>
        </w:rPr>
        <w:t>万元，公务接待费</w:t>
      </w:r>
      <w:r w:rsidRPr="009F6ACC">
        <w:rPr>
          <w:rFonts w:ascii="仿宋" w:eastAsia="仿宋" w:hAnsi="仿宋" w:cs="宋体"/>
          <w:color w:val="000000"/>
          <w:szCs w:val="32"/>
        </w:rPr>
        <w:t>0.37</w:t>
      </w:r>
      <w:r w:rsidRPr="009F6ACC">
        <w:rPr>
          <w:rFonts w:ascii="仿宋" w:eastAsia="仿宋" w:hAnsi="仿宋" w:cs="宋体" w:hint="eastAsia"/>
          <w:color w:val="000000"/>
          <w:szCs w:val="32"/>
        </w:rPr>
        <w:t>万元，福利费</w:t>
      </w:r>
      <w:r w:rsidRPr="009F6ACC">
        <w:rPr>
          <w:rFonts w:ascii="仿宋" w:eastAsia="仿宋" w:hAnsi="仿宋" w:cs="宋体"/>
          <w:color w:val="000000"/>
          <w:szCs w:val="32"/>
        </w:rPr>
        <w:t>0.83</w:t>
      </w:r>
      <w:r w:rsidRPr="009F6ACC">
        <w:rPr>
          <w:rFonts w:ascii="仿宋" w:eastAsia="仿宋" w:hAnsi="仿宋" w:cs="宋体" w:hint="eastAsia"/>
          <w:color w:val="000000"/>
          <w:szCs w:val="32"/>
        </w:rPr>
        <w:t>万元，公务用车运行维护费</w:t>
      </w:r>
      <w:r w:rsidRPr="009F6ACC">
        <w:rPr>
          <w:rFonts w:ascii="仿宋" w:eastAsia="仿宋" w:hAnsi="仿宋" w:cs="宋体"/>
          <w:color w:val="000000"/>
          <w:szCs w:val="32"/>
        </w:rPr>
        <w:t>2.22</w:t>
      </w:r>
      <w:r w:rsidRPr="009F6ACC">
        <w:rPr>
          <w:rFonts w:ascii="仿宋" w:eastAsia="仿宋" w:hAnsi="仿宋" w:cs="宋体" w:hint="eastAsia"/>
          <w:color w:val="000000"/>
          <w:szCs w:val="32"/>
        </w:rPr>
        <w:t>万元，办公设备购置</w:t>
      </w:r>
      <w:r w:rsidRPr="009F6ACC">
        <w:rPr>
          <w:rFonts w:ascii="仿宋" w:eastAsia="仿宋" w:hAnsi="仿宋" w:cs="宋体"/>
          <w:color w:val="000000"/>
          <w:szCs w:val="32"/>
        </w:rPr>
        <w:t>0</w:t>
      </w:r>
      <w:r w:rsidRPr="009F6ACC">
        <w:rPr>
          <w:rFonts w:ascii="仿宋" w:eastAsia="仿宋" w:hAnsi="仿宋" w:cs="宋体" w:hint="eastAsia"/>
          <w:color w:val="000000"/>
          <w:szCs w:val="32"/>
        </w:rPr>
        <w:t>万元。</w:t>
      </w:r>
    </w:p>
    <w:p w:rsidR="006E7916" w:rsidRPr="009F6ACC" w:rsidRDefault="006E7916" w:rsidP="009F6ACC">
      <w:pPr>
        <w:pStyle w:val="a3"/>
        <w:kinsoku w:val="0"/>
        <w:overflowPunct w:val="0"/>
        <w:snapToGrid w:val="0"/>
        <w:spacing w:line="360" w:lineRule="auto"/>
        <w:ind w:left="0" w:firstLineChars="200" w:firstLine="643"/>
        <w:jc w:val="both"/>
        <w:rPr>
          <w:rFonts w:ascii="仿宋" w:eastAsia="仿宋" w:hAnsi="仿宋"/>
          <w:b/>
          <w:color w:val="000000"/>
        </w:rPr>
      </w:pPr>
      <w:r w:rsidRPr="009F6ACC">
        <w:rPr>
          <w:rFonts w:ascii="仿宋" w:eastAsia="仿宋" w:hAnsi="仿宋" w:hint="eastAsia"/>
          <w:b/>
          <w:color w:val="000000"/>
        </w:rPr>
        <w:t>（二）政府采购支出情况。</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hint="eastAsia"/>
          <w:color w:val="000000"/>
        </w:rPr>
        <w:t>郏县供销合作社联合社</w:t>
      </w:r>
      <w:r w:rsidRPr="009F6ACC">
        <w:rPr>
          <w:rFonts w:ascii="仿宋" w:eastAsia="仿宋" w:hAnsi="仿宋"/>
          <w:color w:val="000000"/>
        </w:rPr>
        <w:t>2016</w:t>
      </w:r>
      <w:r w:rsidRPr="009F6ACC">
        <w:rPr>
          <w:rFonts w:ascii="仿宋" w:eastAsia="仿宋" w:hAnsi="仿宋" w:cs="Courier New" w:hint="eastAsia"/>
          <w:color w:val="000000"/>
        </w:rPr>
        <w:t>年政府采购支出总额</w:t>
      </w:r>
      <w:r w:rsidRPr="009F6ACC">
        <w:rPr>
          <w:rFonts w:ascii="仿宋" w:eastAsia="仿宋" w:hAnsi="仿宋" w:cs="Courier New"/>
          <w:color w:val="000000"/>
        </w:rPr>
        <w:t>0</w:t>
      </w:r>
      <w:r w:rsidRPr="009F6ACC">
        <w:rPr>
          <w:rFonts w:ascii="仿宋" w:eastAsia="仿宋" w:hAnsi="仿宋" w:cs="Courier New" w:hint="eastAsia"/>
          <w:color w:val="000000"/>
        </w:rPr>
        <w:t>万元。</w:t>
      </w:r>
    </w:p>
    <w:p w:rsidR="006E7916" w:rsidRPr="009F6ACC" w:rsidRDefault="006E7916" w:rsidP="009F6ACC">
      <w:pPr>
        <w:pStyle w:val="a3"/>
        <w:kinsoku w:val="0"/>
        <w:overflowPunct w:val="0"/>
        <w:snapToGrid w:val="0"/>
        <w:spacing w:line="360" w:lineRule="auto"/>
        <w:ind w:left="0" w:firstLineChars="200" w:firstLine="643"/>
        <w:jc w:val="both"/>
        <w:rPr>
          <w:rFonts w:ascii="仿宋" w:eastAsia="仿宋" w:hAnsi="仿宋"/>
          <w:b/>
          <w:color w:val="000000"/>
        </w:rPr>
      </w:pPr>
      <w:r w:rsidRPr="009F6ACC">
        <w:rPr>
          <w:rFonts w:ascii="仿宋" w:eastAsia="仿宋" w:hAnsi="仿宋" w:hint="eastAsia"/>
          <w:b/>
          <w:color w:val="000000"/>
        </w:rPr>
        <w:lastRenderedPageBreak/>
        <w:t>（三）国有资产占用情况。</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hint="eastAsia"/>
          <w:color w:val="000000"/>
        </w:rPr>
        <w:t>郏县供销合作社联合社</w:t>
      </w:r>
      <w:r w:rsidRPr="009F6ACC">
        <w:rPr>
          <w:rFonts w:ascii="仿宋" w:eastAsia="仿宋" w:hAnsi="仿宋" w:cs="Courier New" w:hint="eastAsia"/>
          <w:color w:val="000000"/>
        </w:rPr>
        <w:t>共有车辆</w:t>
      </w:r>
      <w:r w:rsidRPr="009F6ACC">
        <w:rPr>
          <w:rFonts w:ascii="仿宋" w:eastAsia="仿宋" w:hAnsi="仿宋" w:cs="Courier New"/>
          <w:color w:val="000000"/>
        </w:rPr>
        <w:t>1</w:t>
      </w:r>
      <w:r w:rsidRPr="009F6ACC">
        <w:rPr>
          <w:rFonts w:ascii="仿宋" w:eastAsia="仿宋" w:hAnsi="仿宋" w:cs="Courier New" w:hint="eastAsia"/>
          <w:color w:val="000000"/>
        </w:rPr>
        <w:t>辆，其中公务用车</w:t>
      </w:r>
      <w:r w:rsidRPr="009F6ACC">
        <w:rPr>
          <w:rFonts w:ascii="仿宋" w:eastAsia="仿宋" w:hAnsi="仿宋" w:cs="Courier New"/>
          <w:color w:val="000000"/>
        </w:rPr>
        <w:t>1</w:t>
      </w:r>
      <w:r w:rsidRPr="009F6ACC">
        <w:rPr>
          <w:rFonts w:ascii="仿宋" w:eastAsia="仿宋" w:hAnsi="仿宋" w:cs="Courier New" w:hint="eastAsia"/>
          <w:color w:val="000000"/>
        </w:rPr>
        <w:t>辆。</w:t>
      </w: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r w:rsidRPr="009F6ACC">
        <w:rPr>
          <w:rFonts w:ascii="仿宋" w:eastAsia="仿宋" w:hAnsi="仿宋" w:cs="黑体"/>
          <w:color w:val="000000"/>
          <w:szCs w:val="32"/>
        </w:rPr>
        <w:t xml:space="preserve">           </w:t>
      </w: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E103A9">
      <w:pPr>
        <w:kinsoku w:val="0"/>
        <w:overflowPunct w:val="0"/>
        <w:adjustRightInd w:val="0"/>
        <w:snapToGrid w:val="0"/>
        <w:spacing w:line="360" w:lineRule="auto"/>
        <w:ind w:right="521" w:firstLineChars="0" w:firstLine="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800" w:firstLine="2560"/>
        <w:rPr>
          <w:rFonts w:ascii="仿宋" w:eastAsia="仿宋" w:hAnsi="仿宋" w:cs="黑体"/>
          <w:color w:val="000000"/>
          <w:szCs w:val="32"/>
        </w:rPr>
      </w:pPr>
      <w:r w:rsidRPr="009F6ACC">
        <w:rPr>
          <w:rFonts w:ascii="仿宋" w:eastAsia="仿宋" w:hAnsi="仿宋" w:cs="黑体"/>
          <w:color w:val="000000"/>
          <w:szCs w:val="32"/>
        </w:rPr>
        <w:t xml:space="preserve">   </w:t>
      </w:r>
      <w:r w:rsidRPr="009F6ACC">
        <w:rPr>
          <w:rFonts w:ascii="仿宋" w:eastAsia="仿宋" w:hAnsi="仿宋" w:cs="黑体" w:hint="eastAsia"/>
          <w:color w:val="000000"/>
          <w:szCs w:val="32"/>
        </w:rPr>
        <w:t>第四部分</w:t>
      </w:r>
      <w:r w:rsidRPr="009F6ACC">
        <w:rPr>
          <w:rFonts w:ascii="仿宋" w:eastAsia="仿宋" w:hAnsi="仿宋" w:cs="黑体"/>
          <w:color w:val="000000"/>
          <w:szCs w:val="32"/>
        </w:rPr>
        <w:t xml:space="preserve">   </w:t>
      </w:r>
      <w:r w:rsidRPr="009F6ACC">
        <w:rPr>
          <w:rFonts w:ascii="仿宋" w:eastAsia="仿宋" w:hAnsi="仿宋" w:cs="黑体" w:hint="eastAsia"/>
          <w:color w:val="000000"/>
          <w:szCs w:val="32"/>
        </w:rPr>
        <w:t>名词解释</w:t>
      </w: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right="521" w:firstLineChars="650" w:firstLine="2080"/>
        <w:rPr>
          <w:rFonts w:ascii="仿宋" w:eastAsia="仿宋" w:hAnsi="仿宋" w:cs="黑体"/>
          <w:color w:val="000000"/>
          <w:szCs w:val="32"/>
        </w:rPr>
      </w:pPr>
    </w:p>
    <w:p w:rsidR="006E7916" w:rsidRPr="009F6ACC" w:rsidRDefault="006E7916" w:rsidP="00AF70A0">
      <w:pPr>
        <w:kinsoku w:val="0"/>
        <w:overflowPunct w:val="0"/>
        <w:adjustRightInd w:val="0"/>
        <w:snapToGrid w:val="0"/>
        <w:spacing w:line="360" w:lineRule="auto"/>
        <w:ind w:left="101" w:right="521" w:firstLine="512"/>
        <w:jc w:val="center"/>
        <w:rPr>
          <w:rFonts w:ascii="仿宋" w:eastAsia="仿宋" w:hAnsi="仿宋" w:cs="黑体"/>
          <w:color w:val="000000"/>
          <w:spacing w:val="-32"/>
          <w:szCs w:val="32"/>
        </w:rPr>
      </w:pP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lastRenderedPageBreak/>
        <w:t>一、财政拨款收入：是指省级财政当年拨付的资金。</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二、事业收入：是指事业单位开展专业活动及辅助活动所取</w:t>
      </w:r>
      <w:r w:rsidRPr="009F6ACC">
        <w:rPr>
          <w:rFonts w:ascii="仿宋" w:eastAsia="仿宋" w:hAnsi="仿宋" w:cs="Courier New"/>
          <w:color w:val="000000"/>
        </w:rPr>
        <w:t xml:space="preserve"> </w:t>
      </w:r>
      <w:r w:rsidRPr="009F6ACC">
        <w:rPr>
          <w:rFonts w:ascii="仿宋" w:eastAsia="仿宋" w:hAnsi="仿宋" w:cs="Courier New" w:hint="eastAsia"/>
          <w:color w:val="000000"/>
        </w:rPr>
        <w:t>得的收入。</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三、其他收入：是指部门取得的除“财政拨款”、“事业收入”、“事业单位经营收入”等以外的收入。</w:t>
      </w:r>
      <w:r w:rsidRPr="009F6ACC">
        <w:rPr>
          <w:rFonts w:ascii="仿宋" w:eastAsia="仿宋" w:hAnsi="仿宋" w:cs="Courier New"/>
          <w:color w:val="000000"/>
        </w:rPr>
        <w:t xml:space="preserve"> </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sidRPr="009F6ACC">
        <w:rPr>
          <w:rFonts w:ascii="仿宋" w:eastAsia="仿宋" w:hAnsi="仿宋" w:cs="Courier New"/>
          <w:color w:val="000000"/>
        </w:rPr>
        <w:t xml:space="preserve"> </w:t>
      </w:r>
      <w:r w:rsidRPr="009F6ACC">
        <w:rPr>
          <w:rFonts w:ascii="仿宋" w:eastAsia="仿宋" w:hAnsi="仿宋" w:cs="Courier New" w:hint="eastAsia"/>
          <w:color w:val="000000"/>
        </w:rPr>
        <w:t>支差额的基金）弥补当年收支缺口的资金。</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五、上年结转和结余：是指以前年度支出预算因客观条件变化未执行完毕、结转到本年度按有关规定继续使用的资金，既包括财政拨款结转和结余，也包括事业收入、经营收入、其他收入的结转和结余。</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六、基本支出：是指为保障机构正常运转、完成日常工作任务所必需的开支，其内容包括人员经费和日常公用经费两部分。</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七、项目支出：是指在基本支出之外，为完成特定的行政工作任务或事业发展目标所发生的支出。</w:t>
      </w:r>
    </w:p>
    <w:p w:rsidR="006E7916" w:rsidRPr="009F6ACC" w:rsidRDefault="006E7916" w:rsidP="00AF70A0">
      <w:pPr>
        <w:pStyle w:val="a3"/>
        <w:kinsoku w:val="0"/>
        <w:overflowPunct w:val="0"/>
        <w:snapToGrid w:val="0"/>
        <w:spacing w:line="360" w:lineRule="auto"/>
        <w:ind w:left="0" w:firstLineChars="200" w:firstLine="640"/>
        <w:jc w:val="both"/>
        <w:rPr>
          <w:rFonts w:ascii="仿宋" w:eastAsia="仿宋" w:hAnsi="仿宋" w:cs="Courier New"/>
          <w:color w:val="000000"/>
        </w:rPr>
      </w:pPr>
      <w:r w:rsidRPr="009F6ACC">
        <w:rPr>
          <w:rFonts w:ascii="仿宋" w:eastAsia="仿宋" w:hAnsi="仿宋" w:cs="Courier New" w:hint="eastAsia"/>
          <w:color w:val="000000"/>
        </w:rPr>
        <w:t>八、“三公”经费：是指纳入省级财政预算管理，部门使用财政拨款安排的因公出国（境）费、公务用车购置及运行费和公务接待费。其中，因公出国（境）</w:t>
      </w:r>
      <w:proofErr w:type="gramStart"/>
      <w:r w:rsidRPr="009F6ACC">
        <w:rPr>
          <w:rFonts w:ascii="仿宋" w:eastAsia="仿宋" w:hAnsi="仿宋" w:cs="Courier New" w:hint="eastAsia"/>
          <w:color w:val="000000"/>
        </w:rPr>
        <w:t>费反映</w:t>
      </w:r>
      <w:proofErr w:type="gramEnd"/>
      <w:r w:rsidRPr="009F6ACC">
        <w:rPr>
          <w:rFonts w:ascii="仿宋" w:eastAsia="仿宋" w:hAnsi="仿宋" w:cs="Courier New" w:hint="eastAsia"/>
          <w:color w:val="000000"/>
        </w:rPr>
        <w:t>单位公务出国（境）的住宿费、旅费、伙食补助费、杂费、培训费等支出；公务用车购置及运行</w:t>
      </w:r>
      <w:proofErr w:type="gramStart"/>
      <w:r w:rsidRPr="009F6ACC">
        <w:rPr>
          <w:rFonts w:ascii="仿宋" w:eastAsia="仿宋" w:hAnsi="仿宋" w:cs="Courier New" w:hint="eastAsia"/>
          <w:color w:val="000000"/>
        </w:rPr>
        <w:t>费反映</w:t>
      </w:r>
      <w:proofErr w:type="gramEnd"/>
      <w:r w:rsidRPr="009F6ACC">
        <w:rPr>
          <w:rFonts w:ascii="仿宋" w:eastAsia="仿宋" w:hAnsi="仿宋" w:cs="Courier New" w:hint="eastAsia"/>
          <w:color w:val="000000"/>
        </w:rPr>
        <w:t>单位公务用车购置费及租用费、燃料费、维修费、过路过桥费、保险费</w:t>
      </w:r>
      <w:r w:rsidRPr="009F6ACC">
        <w:rPr>
          <w:rFonts w:ascii="仿宋" w:eastAsia="仿宋" w:hAnsi="仿宋" w:cs="Courier New" w:hint="eastAsia"/>
          <w:color w:val="000000"/>
        </w:rPr>
        <w:lastRenderedPageBreak/>
        <w:t>、安全奖励费用等支出；公务接待</w:t>
      </w:r>
      <w:proofErr w:type="gramStart"/>
      <w:r w:rsidRPr="009F6ACC">
        <w:rPr>
          <w:rFonts w:ascii="仿宋" w:eastAsia="仿宋" w:hAnsi="仿宋" w:cs="Courier New" w:hint="eastAsia"/>
          <w:color w:val="000000"/>
        </w:rPr>
        <w:t>费反映</w:t>
      </w:r>
      <w:proofErr w:type="gramEnd"/>
      <w:r w:rsidRPr="009F6ACC">
        <w:rPr>
          <w:rFonts w:ascii="仿宋" w:eastAsia="仿宋" w:hAnsi="仿宋" w:cs="Courier New" w:hint="eastAsia"/>
          <w:color w:val="000000"/>
        </w:rPr>
        <w:t>单位按规定开支的各类公务接待（含外宾接待）支出。</w:t>
      </w:r>
    </w:p>
    <w:p w:rsidR="006E7916" w:rsidRPr="009F6ACC" w:rsidRDefault="00CC310C" w:rsidP="00AF70A0">
      <w:pPr>
        <w:pStyle w:val="a3"/>
        <w:kinsoku w:val="0"/>
        <w:overflowPunct w:val="0"/>
        <w:snapToGrid w:val="0"/>
        <w:spacing w:line="360" w:lineRule="auto"/>
        <w:ind w:left="0" w:firstLineChars="200" w:firstLine="640"/>
        <w:jc w:val="both"/>
        <w:rPr>
          <w:rFonts w:ascii="仿宋" w:eastAsia="仿宋" w:hAnsi="仿宋"/>
          <w:color w:val="000000"/>
        </w:rPr>
      </w:pPr>
      <w:r>
        <w:rPr>
          <w:rFonts w:ascii="仿宋" w:eastAsia="仿宋" w:hAnsi="仿宋" w:cs="Courier New" w:hint="eastAsia"/>
          <w:color w:val="000000"/>
        </w:rPr>
        <w:t>九</w:t>
      </w:r>
      <w:r w:rsidR="006E7916" w:rsidRPr="009F6ACC">
        <w:rPr>
          <w:rFonts w:ascii="仿宋" w:eastAsia="仿宋" w:hAnsi="仿宋" w:cs="Courier New" w:hint="eastAsia"/>
          <w:color w:val="000000"/>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6E7916" w:rsidRPr="009F6ACC" w:rsidSect="00B25A9B">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10" w:footer="992"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556" w:rsidRDefault="00D07556" w:rsidP="00AF70A0">
      <w:pPr>
        <w:spacing w:line="240" w:lineRule="auto"/>
        <w:ind w:firstLine="640"/>
      </w:pPr>
      <w:r>
        <w:separator/>
      </w:r>
    </w:p>
  </w:endnote>
  <w:endnote w:type="continuationSeparator" w:id="1">
    <w:p w:rsidR="00D07556" w:rsidRDefault="00D07556" w:rsidP="00AF70A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16" w:rsidRDefault="00F3504B" w:rsidP="00AF70A0">
    <w:pPr>
      <w:pStyle w:val="a4"/>
      <w:framePr w:wrap="around" w:vAnchor="text" w:hAnchor="margin" w:xAlign="center" w:y="1"/>
      <w:ind w:firstLine="360"/>
      <w:rPr>
        <w:rStyle w:val="a7"/>
      </w:rPr>
    </w:pPr>
    <w:r>
      <w:rPr>
        <w:rStyle w:val="a7"/>
      </w:rPr>
      <w:fldChar w:fldCharType="begin"/>
    </w:r>
    <w:r w:rsidR="006E7916">
      <w:rPr>
        <w:rStyle w:val="a7"/>
      </w:rPr>
      <w:instrText xml:space="preserve">PAGE  </w:instrText>
    </w:r>
    <w:r>
      <w:rPr>
        <w:rStyle w:val="a7"/>
      </w:rPr>
      <w:fldChar w:fldCharType="end"/>
    </w:r>
  </w:p>
  <w:p w:rsidR="006E7916" w:rsidRDefault="006E7916" w:rsidP="00AF70A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16" w:rsidRDefault="00F3504B" w:rsidP="00AF70A0">
    <w:pPr>
      <w:pStyle w:val="a4"/>
      <w:framePr w:wrap="around" w:vAnchor="text" w:hAnchor="margin" w:xAlign="center" w:y="1"/>
      <w:ind w:firstLine="360"/>
      <w:rPr>
        <w:rStyle w:val="a7"/>
      </w:rPr>
    </w:pPr>
    <w:r>
      <w:rPr>
        <w:rStyle w:val="a7"/>
      </w:rPr>
      <w:fldChar w:fldCharType="begin"/>
    </w:r>
    <w:r w:rsidR="006E7916">
      <w:rPr>
        <w:rStyle w:val="a7"/>
      </w:rPr>
      <w:instrText xml:space="preserve">PAGE  </w:instrText>
    </w:r>
    <w:r>
      <w:rPr>
        <w:rStyle w:val="a7"/>
      </w:rPr>
      <w:fldChar w:fldCharType="separate"/>
    </w:r>
    <w:r w:rsidR="0055225E">
      <w:rPr>
        <w:rStyle w:val="a7"/>
        <w:noProof/>
      </w:rPr>
      <w:t>1</w:t>
    </w:r>
    <w:r>
      <w:rPr>
        <w:rStyle w:val="a7"/>
      </w:rPr>
      <w:fldChar w:fldCharType="end"/>
    </w:r>
  </w:p>
  <w:p w:rsidR="006E7916" w:rsidRDefault="006E7916" w:rsidP="00AF70A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16" w:rsidRDefault="006E7916" w:rsidP="00AF70A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556" w:rsidRDefault="00D07556" w:rsidP="00AF70A0">
      <w:pPr>
        <w:spacing w:line="240" w:lineRule="auto"/>
        <w:ind w:firstLine="640"/>
      </w:pPr>
      <w:r>
        <w:separator/>
      </w:r>
    </w:p>
  </w:footnote>
  <w:footnote w:type="continuationSeparator" w:id="1">
    <w:p w:rsidR="00D07556" w:rsidRDefault="00D07556" w:rsidP="00AF70A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16" w:rsidRDefault="006E7916" w:rsidP="00AF70A0">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16" w:rsidRDefault="006E7916" w:rsidP="00AF70A0">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16" w:rsidRDefault="006E7916" w:rsidP="00AF70A0">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39B5"/>
    <w:rsid w:val="00042D82"/>
    <w:rsid w:val="00080D87"/>
    <w:rsid w:val="0011090E"/>
    <w:rsid w:val="0016427B"/>
    <w:rsid w:val="001659C6"/>
    <w:rsid w:val="001716F4"/>
    <w:rsid w:val="00172A27"/>
    <w:rsid w:val="001B3EB9"/>
    <w:rsid w:val="001B4703"/>
    <w:rsid w:val="00257E20"/>
    <w:rsid w:val="002714FD"/>
    <w:rsid w:val="0027345A"/>
    <w:rsid w:val="002E16B8"/>
    <w:rsid w:val="00357705"/>
    <w:rsid w:val="004277E5"/>
    <w:rsid w:val="0044599D"/>
    <w:rsid w:val="00454BE0"/>
    <w:rsid w:val="00486E77"/>
    <w:rsid w:val="00524F45"/>
    <w:rsid w:val="00540991"/>
    <w:rsid w:val="00550A16"/>
    <w:rsid w:val="0055225E"/>
    <w:rsid w:val="005663C6"/>
    <w:rsid w:val="00587CFA"/>
    <w:rsid w:val="005A3015"/>
    <w:rsid w:val="005E3258"/>
    <w:rsid w:val="00682D1C"/>
    <w:rsid w:val="006E7916"/>
    <w:rsid w:val="006E79EB"/>
    <w:rsid w:val="00724647"/>
    <w:rsid w:val="00747E01"/>
    <w:rsid w:val="00751462"/>
    <w:rsid w:val="00796AA6"/>
    <w:rsid w:val="007B578B"/>
    <w:rsid w:val="00812025"/>
    <w:rsid w:val="0084462F"/>
    <w:rsid w:val="008620EF"/>
    <w:rsid w:val="00887E93"/>
    <w:rsid w:val="008D523A"/>
    <w:rsid w:val="008D78C1"/>
    <w:rsid w:val="009506DC"/>
    <w:rsid w:val="009A555D"/>
    <w:rsid w:val="009B629B"/>
    <w:rsid w:val="009D649F"/>
    <w:rsid w:val="009F6ACC"/>
    <w:rsid w:val="00A01F68"/>
    <w:rsid w:val="00A262DA"/>
    <w:rsid w:val="00A51111"/>
    <w:rsid w:val="00A514AA"/>
    <w:rsid w:val="00A83A26"/>
    <w:rsid w:val="00AC0BF0"/>
    <w:rsid w:val="00AC1AE3"/>
    <w:rsid w:val="00AC77C3"/>
    <w:rsid w:val="00AF70A0"/>
    <w:rsid w:val="00B25A9B"/>
    <w:rsid w:val="00B317C4"/>
    <w:rsid w:val="00B66AA8"/>
    <w:rsid w:val="00BC4584"/>
    <w:rsid w:val="00BC5B01"/>
    <w:rsid w:val="00C11523"/>
    <w:rsid w:val="00C1152A"/>
    <w:rsid w:val="00C51E78"/>
    <w:rsid w:val="00CA5794"/>
    <w:rsid w:val="00CC310C"/>
    <w:rsid w:val="00D07556"/>
    <w:rsid w:val="00D53426"/>
    <w:rsid w:val="00D931D4"/>
    <w:rsid w:val="00DB5C26"/>
    <w:rsid w:val="00DD0BB5"/>
    <w:rsid w:val="00DE2934"/>
    <w:rsid w:val="00E103A9"/>
    <w:rsid w:val="00E263D7"/>
    <w:rsid w:val="00E319AE"/>
    <w:rsid w:val="00E3303E"/>
    <w:rsid w:val="00EC5F16"/>
    <w:rsid w:val="00F3504B"/>
    <w:rsid w:val="00F35DD6"/>
    <w:rsid w:val="00F410CD"/>
    <w:rsid w:val="00F970C1"/>
    <w:rsid w:val="00FB7F33"/>
    <w:rsid w:val="00FC6D54"/>
    <w:rsid w:val="04EF45B4"/>
    <w:rsid w:val="1C2E5B0F"/>
    <w:rsid w:val="28283C0F"/>
    <w:rsid w:val="4AA22F5B"/>
    <w:rsid w:val="61912D66"/>
    <w:rsid w:val="66433099"/>
    <w:rsid w:val="79536D68"/>
    <w:rsid w:val="7C415C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25A9B"/>
    <w:pPr>
      <w:widowControl w:val="0"/>
      <w:spacing w:line="600" w:lineRule="exact"/>
      <w:ind w:firstLineChars="200" w:firstLine="20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B25A9B"/>
    <w:pPr>
      <w:autoSpaceDE w:val="0"/>
      <w:autoSpaceDN w:val="0"/>
      <w:adjustRightInd w:val="0"/>
      <w:spacing w:line="240" w:lineRule="auto"/>
      <w:ind w:left="761" w:firstLineChars="0" w:firstLine="0"/>
      <w:jc w:val="left"/>
    </w:pPr>
    <w:rPr>
      <w:rFonts w:ascii="仿宋_GB2312" w:cs="仿宋_GB2312"/>
      <w:szCs w:val="32"/>
    </w:rPr>
  </w:style>
  <w:style w:type="character" w:customStyle="1" w:styleId="Char">
    <w:name w:val="正文文本 Char"/>
    <w:basedOn w:val="a0"/>
    <w:link w:val="a3"/>
    <w:uiPriority w:val="99"/>
    <w:semiHidden/>
    <w:locked/>
    <w:rsid w:val="002E16B8"/>
    <w:rPr>
      <w:rFonts w:eastAsia="仿宋_GB2312" w:cs="Times New Roman"/>
      <w:sz w:val="32"/>
    </w:rPr>
  </w:style>
  <w:style w:type="paragraph" w:styleId="a4">
    <w:name w:val="footer"/>
    <w:basedOn w:val="a"/>
    <w:link w:val="Char0"/>
    <w:uiPriority w:val="99"/>
    <w:rsid w:val="00B25A9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B25A9B"/>
    <w:rPr>
      <w:rFonts w:ascii="Times New Roman" w:eastAsia="仿宋_GB2312" w:hAnsi="Times New Roman" w:cs="Times New Roman"/>
      <w:kern w:val="2"/>
      <w:sz w:val="18"/>
      <w:szCs w:val="18"/>
    </w:rPr>
  </w:style>
  <w:style w:type="paragraph" w:styleId="a5">
    <w:name w:val="header"/>
    <w:basedOn w:val="a"/>
    <w:link w:val="Char1"/>
    <w:uiPriority w:val="99"/>
    <w:rsid w:val="00B25A9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locked/>
    <w:rsid w:val="00B25A9B"/>
    <w:rPr>
      <w:rFonts w:ascii="Times New Roman" w:eastAsia="仿宋_GB2312" w:hAnsi="Times New Roman" w:cs="Times New Roman"/>
      <w:kern w:val="2"/>
      <w:sz w:val="18"/>
      <w:szCs w:val="18"/>
    </w:rPr>
  </w:style>
  <w:style w:type="table" w:styleId="a6">
    <w:name w:val="Table Grid"/>
    <w:basedOn w:val="a1"/>
    <w:uiPriority w:val="99"/>
    <w:rsid w:val="00B25A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uiPriority w:val="99"/>
    <w:rsid w:val="00B25A9B"/>
    <w:rPr>
      <w:rFonts w:ascii="宋体" w:eastAsia="宋体" w:hAnsi="宋体" w:cs="宋体"/>
      <w:color w:val="000000"/>
      <w:sz w:val="32"/>
      <w:szCs w:val="32"/>
      <w:u w:val="none"/>
    </w:rPr>
  </w:style>
  <w:style w:type="character" w:customStyle="1" w:styleId="font71">
    <w:name w:val="font71"/>
    <w:basedOn w:val="a0"/>
    <w:uiPriority w:val="99"/>
    <w:rsid w:val="00B25A9B"/>
    <w:rPr>
      <w:rFonts w:ascii="Arial" w:hAnsi="Arial" w:cs="Arial"/>
      <w:color w:val="000000"/>
      <w:sz w:val="32"/>
      <w:szCs w:val="32"/>
      <w:u w:val="none"/>
    </w:rPr>
  </w:style>
  <w:style w:type="character" w:customStyle="1" w:styleId="font01">
    <w:name w:val="font01"/>
    <w:basedOn w:val="a0"/>
    <w:uiPriority w:val="99"/>
    <w:rsid w:val="00B25A9B"/>
    <w:rPr>
      <w:rFonts w:ascii="Arial" w:hAnsi="Arial" w:cs="Arial"/>
      <w:color w:val="000000"/>
      <w:sz w:val="20"/>
      <w:szCs w:val="20"/>
      <w:u w:val="none"/>
    </w:rPr>
  </w:style>
  <w:style w:type="character" w:customStyle="1" w:styleId="font61">
    <w:name w:val="font61"/>
    <w:basedOn w:val="a0"/>
    <w:uiPriority w:val="99"/>
    <w:rsid w:val="00B25A9B"/>
    <w:rPr>
      <w:rFonts w:ascii="宋体" w:eastAsia="宋体" w:hAnsi="宋体" w:cs="宋体"/>
      <w:color w:val="000000"/>
      <w:sz w:val="20"/>
      <w:szCs w:val="20"/>
      <w:u w:val="none"/>
    </w:rPr>
  </w:style>
  <w:style w:type="character" w:customStyle="1" w:styleId="font11">
    <w:name w:val="font11"/>
    <w:basedOn w:val="a0"/>
    <w:uiPriority w:val="99"/>
    <w:rsid w:val="00B25A9B"/>
    <w:rPr>
      <w:rFonts w:ascii="宋体" w:eastAsia="宋体" w:hAnsi="宋体" w:cs="宋体"/>
      <w:b/>
      <w:color w:val="000000"/>
      <w:sz w:val="28"/>
      <w:szCs w:val="28"/>
      <w:u w:val="none"/>
    </w:rPr>
  </w:style>
  <w:style w:type="character" w:styleId="a7">
    <w:name w:val="page number"/>
    <w:basedOn w:val="a0"/>
    <w:uiPriority w:val="99"/>
    <w:locked/>
    <w:rsid w:val="008620EF"/>
    <w:rPr>
      <w:rFonts w:cs="Times New Roman"/>
    </w:rPr>
  </w:style>
  <w:style w:type="paragraph" w:styleId="a8">
    <w:name w:val="Balloon Text"/>
    <w:basedOn w:val="a"/>
    <w:link w:val="Char2"/>
    <w:uiPriority w:val="99"/>
    <w:semiHidden/>
    <w:unhideWhenUsed/>
    <w:locked/>
    <w:rsid w:val="0055225E"/>
    <w:pPr>
      <w:spacing w:line="240" w:lineRule="auto"/>
    </w:pPr>
    <w:rPr>
      <w:sz w:val="18"/>
      <w:szCs w:val="18"/>
    </w:rPr>
  </w:style>
  <w:style w:type="character" w:customStyle="1" w:styleId="Char2">
    <w:name w:val="批注框文本 Char"/>
    <w:basedOn w:val="a0"/>
    <w:link w:val="a8"/>
    <w:uiPriority w:val="99"/>
    <w:semiHidden/>
    <w:rsid w:val="0055225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24</Pages>
  <Words>6263</Words>
  <Characters>4416</Characters>
  <Application>Microsoft Office Word</Application>
  <DocSecurity>0</DocSecurity>
  <Lines>36</Lines>
  <Paragraphs>21</Paragraphs>
  <ScaleCrop>false</ScaleCrop>
  <Company>Sky123.Org</Company>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29</cp:revision>
  <cp:lastPrinted>2017-11-16T09:27:00Z</cp:lastPrinted>
  <dcterms:created xsi:type="dcterms:W3CDTF">2014-10-29T12:08:00Z</dcterms:created>
  <dcterms:modified xsi:type="dcterms:W3CDTF">2017-11-16T09:27:00Z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