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41" w:rsidRPr="00BC34D1" w:rsidRDefault="007B3041">
      <w:pPr>
        <w:jc w:val="center"/>
        <w:rPr>
          <w:rFonts w:ascii="仿宋" w:eastAsia="仿宋" w:hAnsi="仿宋" w:cs="方正小标宋简体"/>
          <w:sz w:val="52"/>
          <w:szCs w:val="52"/>
        </w:rPr>
      </w:pPr>
    </w:p>
    <w:p w:rsidR="007B3041" w:rsidRPr="00BC34D1" w:rsidRDefault="007B3041">
      <w:pPr>
        <w:jc w:val="center"/>
        <w:rPr>
          <w:rFonts w:ascii="仿宋" w:eastAsia="仿宋" w:hAnsi="仿宋" w:cs="方正小标宋简体"/>
          <w:sz w:val="52"/>
          <w:szCs w:val="52"/>
        </w:rPr>
      </w:pPr>
    </w:p>
    <w:p w:rsidR="007B3041" w:rsidRPr="00BC34D1" w:rsidRDefault="007B3041">
      <w:pPr>
        <w:jc w:val="center"/>
        <w:rPr>
          <w:rFonts w:ascii="仿宋" w:eastAsia="仿宋" w:hAnsi="仿宋" w:cs="方正小标宋简体"/>
          <w:sz w:val="52"/>
          <w:szCs w:val="52"/>
        </w:rPr>
      </w:pPr>
    </w:p>
    <w:p w:rsidR="007B3041" w:rsidRPr="00BC34D1" w:rsidRDefault="007B3041">
      <w:pPr>
        <w:jc w:val="center"/>
        <w:rPr>
          <w:rFonts w:ascii="仿宋" w:eastAsia="仿宋" w:hAnsi="仿宋" w:cs="方正小标宋简体"/>
          <w:sz w:val="52"/>
          <w:szCs w:val="52"/>
        </w:rPr>
      </w:pPr>
      <w:bookmarkStart w:id="0" w:name="_GoBack"/>
      <w:bookmarkEnd w:id="0"/>
    </w:p>
    <w:p w:rsidR="007B3041" w:rsidRPr="00BC34D1" w:rsidRDefault="007B3041">
      <w:pPr>
        <w:jc w:val="center"/>
        <w:rPr>
          <w:rFonts w:ascii="仿宋" w:eastAsia="仿宋" w:hAnsi="仿宋" w:cs="方正小标宋简体"/>
          <w:sz w:val="52"/>
          <w:szCs w:val="52"/>
        </w:rPr>
      </w:pPr>
    </w:p>
    <w:p w:rsidR="007B3041" w:rsidRPr="00BC34D1" w:rsidRDefault="007B3041">
      <w:pPr>
        <w:jc w:val="center"/>
        <w:rPr>
          <w:rFonts w:ascii="仿宋" w:eastAsia="仿宋" w:hAnsi="仿宋" w:cs="仿宋_GB2312"/>
          <w:sz w:val="44"/>
          <w:szCs w:val="44"/>
        </w:rPr>
      </w:pPr>
      <w:r w:rsidRPr="00BC34D1">
        <w:rPr>
          <w:rFonts w:ascii="仿宋" w:eastAsia="仿宋" w:hAnsi="仿宋" w:cs="隶书" w:hint="eastAsia"/>
          <w:sz w:val="52"/>
          <w:szCs w:val="52"/>
        </w:rPr>
        <w:t>郏县商务局</w:t>
      </w:r>
    </w:p>
    <w:p w:rsidR="007B3041" w:rsidRPr="00BC34D1" w:rsidRDefault="007B3041">
      <w:pPr>
        <w:jc w:val="center"/>
        <w:rPr>
          <w:rFonts w:ascii="仿宋" w:eastAsia="仿宋" w:hAnsi="仿宋"/>
          <w:sz w:val="52"/>
          <w:szCs w:val="52"/>
        </w:rPr>
      </w:pPr>
    </w:p>
    <w:p w:rsidR="007B3041" w:rsidRPr="00BC34D1" w:rsidRDefault="007B3041">
      <w:pPr>
        <w:jc w:val="center"/>
        <w:rPr>
          <w:rFonts w:ascii="仿宋" w:eastAsia="仿宋" w:hAnsi="仿宋" w:cs="隶书"/>
          <w:sz w:val="52"/>
          <w:szCs w:val="52"/>
        </w:rPr>
        <w:sectPr w:rsidR="007B3041" w:rsidRPr="00BC34D1">
          <w:pgSz w:w="11906" w:h="16838"/>
          <w:pgMar w:top="1440" w:right="1531" w:bottom="1440" w:left="1587" w:header="850" w:footer="992" w:gutter="0"/>
          <w:pgNumType w:fmt="numberInDash" w:start="1"/>
          <w:cols w:space="720"/>
          <w:docGrid w:type="lines" w:linePitch="317"/>
        </w:sectPr>
      </w:pPr>
      <w:r w:rsidRPr="00BC34D1">
        <w:rPr>
          <w:rFonts w:ascii="仿宋" w:eastAsia="仿宋" w:hAnsi="仿宋" w:cs="隶书"/>
          <w:sz w:val="52"/>
          <w:szCs w:val="52"/>
        </w:rPr>
        <w:t>2016</w:t>
      </w:r>
      <w:r w:rsidRPr="00BC34D1">
        <w:rPr>
          <w:rFonts w:ascii="仿宋" w:eastAsia="仿宋" w:hAnsi="仿宋" w:cs="隶书" w:hint="eastAsia"/>
          <w:sz w:val="52"/>
          <w:szCs w:val="52"/>
        </w:rPr>
        <w:t>年度部门决算</w:t>
      </w:r>
    </w:p>
    <w:p w:rsidR="007B3041" w:rsidRPr="00BC34D1" w:rsidRDefault="007B3041">
      <w:pPr>
        <w:jc w:val="center"/>
        <w:rPr>
          <w:rFonts w:ascii="仿宋" w:eastAsia="仿宋" w:hAnsi="仿宋"/>
          <w:sz w:val="36"/>
          <w:szCs w:val="36"/>
        </w:rPr>
      </w:pPr>
      <w:r w:rsidRPr="00BC34D1">
        <w:rPr>
          <w:rFonts w:ascii="仿宋" w:eastAsia="仿宋" w:hAnsi="仿宋" w:hint="eastAsia"/>
          <w:sz w:val="36"/>
          <w:szCs w:val="36"/>
        </w:rPr>
        <w:lastRenderedPageBreak/>
        <w:t>目　　录</w:t>
      </w:r>
    </w:p>
    <w:p w:rsidR="007B3041" w:rsidRPr="00BC34D1" w:rsidRDefault="007B3041">
      <w:pPr>
        <w:jc w:val="left"/>
        <w:rPr>
          <w:rFonts w:ascii="仿宋" w:eastAsia="仿宋" w:hAnsi="仿宋"/>
          <w:sz w:val="32"/>
          <w:szCs w:val="32"/>
        </w:rPr>
      </w:pPr>
      <w:r w:rsidRPr="00BC34D1">
        <w:rPr>
          <w:rFonts w:ascii="仿宋" w:eastAsia="仿宋" w:hAnsi="仿宋" w:hint="eastAsia"/>
          <w:sz w:val="32"/>
          <w:szCs w:val="32"/>
        </w:rPr>
        <w:t>第一部分　　郏县商务局概况</w:t>
      </w:r>
    </w:p>
    <w:p w:rsidR="007B3041" w:rsidRPr="00BC34D1" w:rsidRDefault="007B3041">
      <w:pPr>
        <w:numPr>
          <w:ilvl w:val="0"/>
          <w:numId w:val="1"/>
        </w:numPr>
        <w:jc w:val="left"/>
        <w:rPr>
          <w:rFonts w:ascii="仿宋" w:eastAsia="仿宋" w:hAnsi="仿宋" w:cs="宋体"/>
          <w:sz w:val="32"/>
          <w:szCs w:val="32"/>
        </w:rPr>
      </w:pPr>
      <w:r w:rsidRPr="00BC34D1">
        <w:rPr>
          <w:rFonts w:ascii="仿宋" w:eastAsia="仿宋" w:hAnsi="仿宋" w:cs="宋体" w:hint="eastAsia"/>
          <w:sz w:val="32"/>
          <w:szCs w:val="32"/>
        </w:rPr>
        <w:t>主要职责</w:t>
      </w:r>
    </w:p>
    <w:p w:rsidR="007B3041" w:rsidRPr="00BC34D1" w:rsidRDefault="007B3041">
      <w:pPr>
        <w:numPr>
          <w:ilvl w:val="0"/>
          <w:numId w:val="1"/>
        </w:numPr>
        <w:jc w:val="left"/>
        <w:rPr>
          <w:rFonts w:ascii="仿宋" w:eastAsia="仿宋" w:hAnsi="仿宋" w:cs="宋体"/>
          <w:sz w:val="32"/>
          <w:szCs w:val="32"/>
        </w:rPr>
      </w:pPr>
      <w:r w:rsidRPr="00BC34D1">
        <w:rPr>
          <w:rFonts w:ascii="仿宋" w:eastAsia="仿宋" w:hAnsi="仿宋" w:cs="宋体" w:hint="eastAsia"/>
          <w:sz w:val="32"/>
          <w:szCs w:val="32"/>
        </w:rPr>
        <w:t>部门决算单位构成</w:t>
      </w:r>
    </w:p>
    <w:p w:rsidR="007B3041" w:rsidRPr="00BC34D1" w:rsidRDefault="007B3041">
      <w:pPr>
        <w:jc w:val="left"/>
        <w:rPr>
          <w:rFonts w:ascii="仿宋" w:eastAsia="仿宋" w:hAnsi="仿宋"/>
          <w:sz w:val="32"/>
          <w:szCs w:val="32"/>
        </w:rPr>
      </w:pPr>
      <w:r w:rsidRPr="00BC34D1">
        <w:rPr>
          <w:rFonts w:ascii="仿宋" w:eastAsia="仿宋" w:hAnsi="仿宋" w:hint="eastAsia"/>
          <w:sz w:val="32"/>
          <w:szCs w:val="32"/>
        </w:rPr>
        <w:t>第二部分　　郏县商务局</w:t>
      </w:r>
      <w:r w:rsidRPr="00BC34D1">
        <w:rPr>
          <w:rFonts w:ascii="仿宋" w:eastAsia="仿宋" w:hAnsi="仿宋"/>
          <w:sz w:val="32"/>
          <w:szCs w:val="32"/>
        </w:rPr>
        <w:t>2016</w:t>
      </w:r>
      <w:r w:rsidRPr="00BC34D1">
        <w:rPr>
          <w:rFonts w:ascii="仿宋" w:eastAsia="仿宋" w:hAnsi="仿宋" w:hint="eastAsia"/>
          <w:sz w:val="32"/>
          <w:szCs w:val="32"/>
        </w:rPr>
        <w:t>年度部门决算表</w:t>
      </w:r>
    </w:p>
    <w:p w:rsidR="007B3041" w:rsidRPr="00BC34D1" w:rsidRDefault="007B3041">
      <w:pPr>
        <w:jc w:val="left"/>
        <w:rPr>
          <w:rFonts w:ascii="仿宋" w:eastAsia="仿宋" w:hAnsi="仿宋" w:cs="宋体"/>
          <w:sz w:val="32"/>
          <w:szCs w:val="32"/>
        </w:rPr>
      </w:pPr>
      <w:r w:rsidRPr="00BC34D1">
        <w:rPr>
          <w:rFonts w:ascii="仿宋" w:eastAsia="仿宋" w:hAnsi="仿宋" w:cs="宋体" w:hint="eastAsia"/>
          <w:sz w:val="32"/>
          <w:szCs w:val="32"/>
        </w:rPr>
        <w:t>一、收入支出决算总表</w:t>
      </w:r>
    </w:p>
    <w:p w:rsidR="007B3041" w:rsidRPr="00BC34D1" w:rsidRDefault="007B3041">
      <w:pPr>
        <w:jc w:val="left"/>
        <w:rPr>
          <w:rFonts w:ascii="仿宋" w:eastAsia="仿宋" w:hAnsi="仿宋" w:cs="宋体"/>
          <w:sz w:val="32"/>
          <w:szCs w:val="32"/>
        </w:rPr>
      </w:pPr>
      <w:r w:rsidRPr="00BC34D1">
        <w:rPr>
          <w:rFonts w:ascii="仿宋" w:eastAsia="仿宋" w:hAnsi="仿宋" w:cs="宋体" w:hint="eastAsia"/>
          <w:sz w:val="32"/>
          <w:szCs w:val="32"/>
        </w:rPr>
        <w:t>二、收入决算表</w:t>
      </w:r>
    </w:p>
    <w:p w:rsidR="007B3041" w:rsidRPr="00BC34D1" w:rsidRDefault="007B3041">
      <w:pPr>
        <w:jc w:val="left"/>
        <w:rPr>
          <w:rFonts w:ascii="仿宋" w:eastAsia="仿宋" w:hAnsi="仿宋" w:cs="宋体"/>
          <w:sz w:val="32"/>
          <w:szCs w:val="32"/>
        </w:rPr>
      </w:pPr>
      <w:r w:rsidRPr="00BC34D1">
        <w:rPr>
          <w:rFonts w:ascii="仿宋" w:eastAsia="仿宋" w:hAnsi="仿宋" w:cs="宋体" w:hint="eastAsia"/>
          <w:sz w:val="32"/>
          <w:szCs w:val="32"/>
        </w:rPr>
        <w:t>三、支出决算表</w:t>
      </w:r>
    </w:p>
    <w:p w:rsidR="007B3041" w:rsidRPr="00BC34D1" w:rsidRDefault="007B3041">
      <w:pPr>
        <w:jc w:val="left"/>
        <w:rPr>
          <w:rFonts w:ascii="仿宋" w:eastAsia="仿宋" w:hAnsi="仿宋" w:cs="宋体"/>
          <w:sz w:val="32"/>
          <w:szCs w:val="32"/>
        </w:rPr>
      </w:pPr>
      <w:r w:rsidRPr="00BC34D1">
        <w:rPr>
          <w:rFonts w:ascii="仿宋" w:eastAsia="仿宋" w:hAnsi="仿宋" w:cs="宋体" w:hint="eastAsia"/>
          <w:sz w:val="32"/>
          <w:szCs w:val="32"/>
        </w:rPr>
        <w:t>四、财政拨款收入支出决算总表</w:t>
      </w:r>
    </w:p>
    <w:p w:rsidR="007B3041" w:rsidRPr="00BC34D1" w:rsidRDefault="007B3041">
      <w:pPr>
        <w:jc w:val="left"/>
        <w:rPr>
          <w:rFonts w:ascii="仿宋" w:eastAsia="仿宋" w:hAnsi="仿宋" w:cs="宋体"/>
          <w:sz w:val="32"/>
          <w:szCs w:val="32"/>
        </w:rPr>
      </w:pPr>
      <w:r w:rsidRPr="00BC34D1">
        <w:rPr>
          <w:rFonts w:ascii="仿宋" w:eastAsia="仿宋" w:hAnsi="仿宋" w:cs="宋体" w:hint="eastAsia"/>
          <w:sz w:val="32"/>
          <w:szCs w:val="32"/>
        </w:rPr>
        <w:t>五、一般公共预算财政拨款支出决算表</w:t>
      </w:r>
    </w:p>
    <w:p w:rsidR="007B3041" w:rsidRPr="00BC34D1" w:rsidRDefault="007B3041">
      <w:pPr>
        <w:jc w:val="left"/>
        <w:rPr>
          <w:rFonts w:ascii="仿宋" w:eastAsia="仿宋" w:hAnsi="仿宋" w:cs="宋体"/>
          <w:sz w:val="32"/>
          <w:szCs w:val="32"/>
        </w:rPr>
      </w:pPr>
      <w:r w:rsidRPr="00BC34D1">
        <w:rPr>
          <w:rFonts w:ascii="仿宋" w:eastAsia="仿宋" w:hAnsi="仿宋" w:cs="宋体" w:hint="eastAsia"/>
          <w:sz w:val="32"/>
          <w:szCs w:val="32"/>
        </w:rPr>
        <w:t>六、一般公共预算财政拨款基本支出决算表</w:t>
      </w:r>
    </w:p>
    <w:p w:rsidR="007B3041" w:rsidRPr="00BC34D1" w:rsidRDefault="007B3041">
      <w:pPr>
        <w:jc w:val="left"/>
        <w:rPr>
          <w:rFonts w:ascii="仿宋" w:eastAsia="仿宋" w:hAnsi="仿宋" w:cs="宋体"/>
          <w:sz w:val="32"/>
          <w:szCs w:val="32"/>
        </w:rPr>
      </w:pPr>
      <w:r w:rsidRPr="00BC34D1">
        <w:rPr>
          <w:rFonts w:ascii="仿宋" w:eastAsia="仿宋" w:hAnsi="仿宋" w:cs="宋体" w:hint="eastAsia"/>
          <w:sz w:val="32"/>
          <w:szCs w:val="32"/>
        </w:rPr>
        <w:t>七、一般公共预算财政拨款“三公”经费支出决算表</w:t>
      </w:r>
    </w:p>
    <w:p w:rsidR="007B3041" w:rsidRPr="00BC34D1" w:rsidRDefault="007B3041">
      <w:pPr>
        <w:jc w:val="left"/>
        <w:rPr>
          <w:rFonts w:ascii="仿宋" w:eastAsia="仿宋" w:hAnsi="仿宋" w:cs="宋体"/>
          <w:sz w:val="32"/>
          <w:szCs w:val="32"/>
        </w:rPr>
      </w:pPr>
      <w:r w:rsidRPr="00BC34D1">
        <w:rPr>
          <w:rFonts w:ascii="仿宋" w:eastAsia="仿宋" w:hAnsi="仿宋" w:cs="宋体" w:hint="eastAsia"/>
          <w:sz w:val="32"/>
          <w:szCs w:val="32"/>
        </w:rPr>
        <w:t>八、政府性基金预算财政拨款收入支出决算表</w:t>
      </w:r>
    </w:p>
    <w:p w:rsidR="007B3041" w:rsidRPr="00BC34D1" w:rsidRDefault="007B3041">
      <w:pPr>
        <w:jc w:val="left"/>
        <w:rPr>
          <w:rFonts w:ascii="仿宋" w:eastAsia="仿宋" w:hAnsi="仿宋"/>
          <w:sz w:val="32"/>
          <w:szCs w:val="32"/>
        </w:rPr>
      </w:pPr>
      <w:r w:rsidRPr="00BC34D1">
        <w:rPr>
          <w:rFonts w:ascii="仿宋" w:eastAsia="仿宋" w:hAnsi="仿宋" w:hint="eastAsia"/>
          <w:sz w:val="32"/>
          <w:szCs w:val="32"/>
        </w:rPr>
        <w:t>第三部分　　郏县商务局</w:t>
      </w:r>
      <w:r w:rsidRPr="00BC34D1">
        <w:rPr>
          <w:rFonts w:ascii="仿宋" w:eastAsia="仿宋" w:hAnsi="仿宋"/>
          <w:sz w:val="32"/>
          <w:szCs w:val="32"/>
        </w:rPr>
        <w:t>2016</w:t>
      </w:r>
      <w:r w:rsidRPr="00BC34D1">
        <w:rPr>
          <w:rFonts w:ascii="仿宋" w:eastAsia="仿宋" w:hAnsi="仿宋" w:hint="eastAsia"/>
          <w:sz w:val="32"/>
          <w:szCs w:val="32"/>
        </w:rPr>
        <w:t>年度部门决算情况说明</w:t>
      </w:r>
    </w:p>
    <w:p w:rsidR="007B3041" w:rsidRPr="00BC34D1" w:rsidRDefault="007B3041">
      <w:pPr>
        <w:jc w:val="left"/>
        <w:rPr>
          <w:rFonts w:ascii="仿宋" w:eastAsia="仿宋" w:hAnsi="仿宋"/>
          <w:sz w:val="32"/>
          <w:szCs w:val="32"/>
        </w:rPr>
        <w:sectPr w:rsidR="007B3041" w:rsidRPr="00BC34D1">
          <w:footerReference w:type="default" r:id="rId7"/>
          <w:pgSz w:w="11906" w:h="16838"/>
          <w:pgMar w:top="1440" w:right="1531" w:bottom="1440" w:left="1587" w:header="850" w:footer="992" w:gutter="0"/>
          <w:pgNumType w:fmt="numberInDash"/>
          <w:cols w:space="720"/>
          <w:docGrid w:type="lines" w:linePitch="317"/>
        </w:sectPr>
      </w:pPr>
      <w:r w:rsidRPr="00BC34D1">
        <w:rPr>
          <w:rFonts w:ascii="仿宋" w:eastAsia="仿宋" w:hAnsi="仿宋" w:hint="eastAsia"/>
          <w:sz w:val="32"/>
          <w:szCs w:val="32"/>
        </w:rPr>
        <w:t>第四部分　　名词解释</w:t>
      </w: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center"/>
        <w:outlineLvl w:val="0"/>
        <w:rPr>
          <w:rFonts w:ascii="仿宋" w:eastAsia="仿宋" w:hAnsi="仿宋" w:cs="隶书"/>
          <w:sz w:val="48"/>
          <w:szCs w:val="48"/>
        </w:rPr>
        <w:sectPr w:rsidR="007B3041" w:rsidRPr="00BC34D1">
          <w:footerReference w:type="default" r:id="rId8"/>
          <w:pgSz w:w="11906" w:h="16838"/>
          <w:pgMar w:top="1440" w:right="1531" w:bottom="1440" w:left="1587" w:header="850" w:footer="992" w:gutter="0"/>
          <w:pgNumType w:fmt="numberInDash" w:start="1"/>
          <w:cols w:space="720"/>
          <w:docGrid w:type="lines" w:linePitch="317"/>
        </w:sectPr>
      </w:pPr>
      <w:r w:rsidRPr="00BC34D1">
        <w:rPr>
          <w:rFonts w:ascii="仿宋" w:eastAsia="仿宋" w:hAnsi="仿宋" w:cs="隶书" w:hint="eastAsia"/>
          <w:sz w:val="48"/>
          <w:szCs w:val="48"/>
        </w:rPr>
        <w:t>第一部分　　郏县商务局概况</w:t>
      </w:r>
    </w:p>
    <w:p w:rsidR="007B3041" w:rsidRPr="00BC34D1" w:rsidRDefault="007B3041" w:rsidP="005F05DA">
      <w:pPr>
        <w:numPr>
          <w:ilvl w:val="0"/>
          <w:numId w:val="2"/>
        </w:numPr>
        <w:spacing w:line="360" w:lineRule="auto"/>
        <w:ind w:firstLineChars="200" w:firstLine="640"/>
        <w:jc w:val="left"/>
        <w:outlineLvl w:val="1"/>
        <w:rPr>
          <w:rFonts w:ascii="仿宋" w:eastAsia="仿宋" w:hAnsi="仿宋"/>
          <w:sz w:val="32"/>
          <w:szCs w:val="32"/>
        </w:rPr>
      </w:pPr>
      <w:r w:rsidRPr="00BC34D1">
        <w:rPr>
          <w:rFonts w:ascii="仿宋" w:eastAsia="仿宋" w:hAnsi="仿宋" w:hint="eastAsia"/>
          <w:sz w:val="32"/>
          <w:szCs w:val="32"/>
        </w:rPr>
        <w:lastRenderedPageBreak/>
        <w:t>主要职责</w:t>
      </w:r>
    </w:p>
    <w:p w:rsidR="007B3041" w:rsidRPr="00BC34D1" w:rsidRDefault="007B3041">
      <w:pPr>
        <w:rPr>
          <w:rFonts w:ascii="仿宋" w:eastAsia="仿宋" w:hAnsi="仿宋" w:cs="楷体_GB2312"/>
          <w:sz w:val="32"/>
          <w:szCs w:val="32"/>
        </w:rPr>
      </w:pPr>
      <w:r w:rsidRPr="00BC34D1">
        <w:rPr>
          <w:rFonts w:ascii="仿宋" w:eastAsia="仿宋" w:hAnsi="仿宋" w:cs="仿宋" w:hint="eastAsia"/>
          <w:sz w:val="32"/>
          <w:szCs w:val="32"/>
        </w:rPr>
        <w:t>郏县商务局成立于</w:t>
      </w:r>
      <w:r w:rsidRPr="00BC34D1">
        <w:rPr>
          <w:rFonts w:ascii="仿宋" w:eastAsia="仿宋" w:hAnsi="仿宋" w:cs="仿宋"/>
          <w:sz w:val="32"/>
          <w:szCs w:val="32"/>
        </w:rPr>
        <w:t>2004</w:t>
      </w:r>
      <w:r w:rsidRPr="00BC34D1">
        <w:rPr>
          <w:rFonts w:ascii="仿宋" w:eastAsia="仿宋" w:hAnsi="仿宋" w:cs="仿宋" w:hint="eastAsia"/>
          <w:sz w:val="32"/>
          <w:szCs w:val="32"/>
        </w:rPr>
        <w:t>年</w:t>
      </w:r>
      <w:r w:rsidRPr="00BC34D1">
        <w:rPr>
          <w:rFonts w:ascii="仿宋" w:eastAsia="仿宋" w:hAnsi="仿宋" w:cs="仿宋"/>
          <w:sz w:val="32"/>
          <w:szCs w:val="32"/>
        </w:rPr>
        <w:t>12</w:t>
      </w:r>
      <w:r w:rsidRPr="00BC34D1">
        <w:rPr>
          <w:rFonts w:ascii="仿宋" w:eastAsia="仿宋" w:hAnsi="仿宋" w:cs="仿宋" w:hint="eastAsia"/>
          <w:sz w:val="32"/>
          <w:szCs w:val="32"/>
        </w:rPr>
        <w:t>月，属县政府行政机关，财务隶属于县级财政一级单位。主要职责是贯彻落实国家和省、市有关内外贸易、国际技术合作的发展战略、方针、政策；拟定全县相应的发展规划以及规定、办法和措施。负责全县流通体制、流通秩序、电子商务、市场监管；指导全县报废汽车管理、煤炭市场管理和再生资源管理等工作。下设七个股室和商务稽查大队、商务</w:t>
      </w:r>
      <w:r w:rsidRPr="00BC34D1">
        <w:rPr>
          <w:rFonts w:ascii="仿宋" w:eastAsia="仿宋" w:hAnsi="仿宋" w:cs="仿宋"/>
          <w:sz w:val="32"/>
          <w:szCs w:val="32"/>
        </w:rPr>
        <w:t>12312</w:t>
      </w:r>
      <w:r w:rsidRPr="00BC34D1">
        <w:rPr>
          <w:rFonts w:ascii="仿宋" w:eastAsia="仿宋" w:hAnsi="仿宋" w:cs="仿宋" w:hint="eastAsia"/>
          <w:sz w:val="32"/>
          <w:szCs w:val="32"/>
        </w:rPr>
        <w:t>投诉服务站。行政编制数</w:t>
      </w:r>
      <w:r w:rsidRPr="00BC34D1">
        <w:rPr>
          <w:rFonts w:ascii="仿宋" w:eastAsia="仿宋" w:hAnsi="仿宋" w:cs="仿宋"/>
          <w:sz w:val="32"/>
          <w:szCs w:val="32"/>
        </w:rPr>
        <w:t>13</w:t>
      </w:r>
      <w:r w:rsidRPr="00BC34D1">
        <w:rPr>
          <w:rFonts w:ascii="仿宋" w:eastAsia="仿宋" w:hAnsi="仿宋" w:cs="仿宋" w:hint="eastAsia"/>
          <w:sz w:val="32"/>
          <w:szCs w:val="32"/>
        </w:rPr>
        <w:t>人，事业编制数</w:t>
      </w:r>
      <w:r w:rsidRPr="00BC34D1">
        <w:rPr>
          <w:rFonts w:ascii="仿宋" w:eastAsia="仿宋" w:hAnsi="仿宋" w:cs="仿宋"/>
          <w:sz w:val="32"/>
          <w:szCs w:val="32"/>
        </w:rPr>
        <w:t>12</w:t>
      </w:r>
      <w:r w:rsidRPr="00BC34D1">
        <w:rPr>
          <w:rFonts w:ascii="仿宋" w:eastAsia="仿宋" w:hAnsi="仿宋" w:cs="仿宋" w:hint="eastAsia"/>
          <w:sz w:val="32"/>
          <w:szCs w:val="32"/>
        </w:rPr>
        <w:t>人。离退休人员</w:t>
      </w:r>
      <w:r w:rsidRPr="00BC34D1">
        <w:rPr>
          <w:rFonts w:ascii="仿宋" w:eastAsia="仿宋" w:hAnsi="仿宋" w:cs="仿宋"/>
          <w:sz w:val="32"/>
          <w:szCs w:val="32"/>
        </w:rPr>
        <w:t>31</w:t>
      </w:r>
      <w:r w:rsidRPr="00BC34D1">
        <w:rPr>
          <w:rFonts w:ascii="仿宋" w:eastAsia="仿宋" w:hAnsi="仿宋" w:cs="仿宋" w:hint="eastAsia"/>
          <w:sz w:val="32"/>
          <w:szCs w:val="32"/>
        </w:rPr>
        <w:t>人。经费由县财政全额负担。退休</w:t>
      </w:r>
      <w:proofErr w:type="gramStart"/>
      <w:r w:rsidRPr="00BC34D1">
        <w:rPr>
          <w:rFonts w:ascii="仿宋" w:eastAsia="仿宋" w:hAnsi="仿宋" w:cs="仿宋" w:hint="eastAsia"/>
          <w:sz w:val="32"/>
          <w:szCs w:val="32"/>
        </w:rPr>
        <w:t>差供人员</w:t>
      </w:r>
      <w:proofErr w:type="gramEnd"/>
      <w:r w:rsidRPr="00BC34D1">
        <w:rPr>
          <w:rFonts w:ascii="仿宋" w:eastAsia="仿宋" w:hAnsi="仿宋" w:cs="仿宋"/>
          <w:sz w:val="32"/>
          <w:szCs w:val="32"/>
        </w:rPr>
        <w:t>6</w:t>
      </w:r>
      <w:r w:rsidRPr="00BC34D1">
        <w:rPr>
          <w:rFonts w:ascii="仿宋" w:eastAsia="仿宋" w:hAnsi="仿宋" w:cs="仿宋" w:hint="eastAsia"/>
          <w:sz w:val="32"/>
          <w:szCs w:val="32"/>
        </w:rPr>
        <w:t>人。单位执行行政单位会计制度。</w:t>
      </w:r>
    </w:p>
    <w:p w:rsidR="007B3041" w:rsidRPr="00BC34D1" w:rsidRDefault="007B3041" w:rsidP="005F05DA">
      <w:pPr>
        <w:numPr>
          <w:ilvl w:val="0"/>
          <w:numId w:val="3"/>
        </w:numPr>
        <w:spacing w:line="360" w:lineRule="auto"/>
        <w:ind w:firstLineChars="200" w:firstLine="640"/>
        <w:jc w:val="left"/>
        <w:outlineLvl w:val="1"/>
        <w:rPr>
          <w:rFonts w:ascii="仿宋" w:eastAsia="仿宋" w:hAnsi="仿宋"/>
          <w:sz w:val="32"/>
          <w:szCs w:val="32"/>
        </w:rPr>
      </w:pPr>
      <w:r w:rsidRPr="00BC34D1">
        <w:rPr>
          <w:rFonts w:ascii="仿宋" w:eastAsia="仿宋" w:hAnsi="仿宋" w:hint="eastAsia"/>
          <w:sz w:val="32"/>
          <w:szCs w:val="32"/>
        </w:rPr>
        <w:t>部门决算单位构成</w:t>
      </w:r>
    </w:p>
    <w:p w:rsidR="007B3041" w:rsidRPr="00BC34D1" w:rsidRDefault="007B3041" w:rsidP="005F05DA">
      <w:pPr>
        <w:spacing w:line="360" w:lineRule="auto"/>
        <w:ind w:firstLineChars="200" w:firstLine="640"/>
        <w:jc w:val="left"/>
        <w:rPr>
          <w:rFonts w:ascii="仿宋" w:eastAsia="仿宋" w:hAnsi="仿宋"/>
          <w:sz w:val="32"/>
          <w:szCs w:val="32"/>
        </w:rPr>
      </w:pPr>
      <w:r w:rsidRPr="00BC34D1">
        <w:rPr>
          <w:rFonts w:ascii="仿宋" w:eastAsia="仿宋" w:hAnsi="仿宋" w:cs="仿宋_GB2312" w:hint="eastAsia"/>
          <w:sz w:val="32"/>
          <w:szCs w:val="32"/>
        </w:rPr>
        <w:t>纳入郏县商务局</w:t>
      </w:r>
      <w:r w:rsidRPr="00BC34D1">
        <w:rPr>
          <w:rFonts w:ascii="仿宋" w:eastAsia="仿宋" w:hAnsi="仿宋" w:cs="仿宋_GB2312"/>
          <w:sz w:val="32"/>
          <w:szCs w:val="32"/>
        </w:rPr>
        <w:t>2016</w:t>
      </w:r>
      <w:r w:rsidRPr="00BC34D1">
        <w:rPr>
          <w:rFonts w:ascii="仿宋" w:eastAsia="仿宋" w:hAnsi="仿宋" w:cs="仿宋_GB2312" w:hint="eastAsia"/>
          <w:sz w:val="32"/>
          <w:szCs w:val="32"/>
        </w:rPr>
        <w:t>年度部门决算编制范围的单位包括郏县商务局本级</w:t>
      </w:r>
      <w:r w:rsidRPr="00BC34D1">
        <w:rPr>
          <w:rFonts w:ascii="仿宋" w:eastAsia="仿宋" w:hAnsi="仿宋" w:cs="楷体_GB2312" w:hint="eastAsia"/>
          <w:sz w:val="32"/>
          <w:szCs w:val="32"/>
        </w:rPr>
        <w:t>。</w:t>
      </w:r>
    </w:p>
    <w:p w:rsidR="007B3041" w:rsidRPr="00BC34D1" w:rsidRDefault="007B3041">
      <w:pPr>
        <w:jc w:val="left"/>
        <w:rPr>
          <w:rFonts w:ascii="仿宋" w:eastAsia="仿宋" w:hAnsi="仿宋"/>
          <w:sz w:val="32"/>
          <w:szCs w:val="32"/>
        </w:rPr>
      </w:pPr>
    </w:p>
    <w:p w:rsidR="007B3041" w:rsidRPr="00BC34D1" w:rsidRDefault="007B3041">
      <w:pPr>
        <w:jc w:val="center"/>
        <w:rPr>
          <w:rFonts w:ascii="仿宋" w:eastAsia="仿宋" w:hAnsi="仿宋"/>
          <w:sz w:val="32"/>
          <w:szCs w:val="32"/>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p>
    <w:p w:rsidR="007B3041" w:rsidRPr="00BC34D1" w:rsidRDefault="007B3041">
      <w:pPr>
        <w:jc w:val="center"/>
        <w:outlineLvl w:val="0"/>
        <w:rPr>
          <w:rFonts w:ascii="仿宋" w:eastAsia="仿宋" w:hAnsi="仿宋" w:cs="隶书"/>
          <w:sz w:val="48"/>
          <w:szCs w:val="48"/>
        </w:rPr>
      </w:pPr>
      <w:r w:rsidRPr="00BC34D1">
        <w:rPr>
          <w:rFonts w:ascii="仿宋" w:eastAsia="仿宋" w:hAnsi="仿宋" w:cs="隶书" w:hint="eastAsia"/>
          <w:sz w:val="48"/>
          <w:szCs w:val="48"/>
        </w:rPr>
        <w:t>第二部分</w:t>
      </w:r>
    </w:p>
    <w:p w:rsidR="007B3041" w:rsidRPr="00BC34D1" w:rsidRDefault="007B3041">
      <w:pPr>
        <w:jc w:val="center"/>
        <w:rPr>
          <w:rFonts w:ascii="仿宋" w:eastAsia="仿宋" w:hAnsi="仿宋" w:cs="隶书"/>
          <w:sz w:val="48"/>
          <w:szCs w:val="48"/>
        </w:rPr>
        <w:sectPr w:rsidR="007B3041" w:rsidRPr="00BC34D1">
          <w:pgSz w:w="11906" w:h="16838"/>
          <w:pgMar w:top="1440" w:right="1531" w:bottom="1440" w:left="1587" w:header="850" w:footer="992" w:gutter="0"/>
          <w:pgNumType w:fmt="numberInDash"/>
          <w:cols w:space="720"/>
          <w:docGrid w:type="lines" w:linePitch="317"/>
        </w:sectPr>
      </w:pPr>
      <w:r w:rsidRPr="00BC34D1">
        <w:rPr>
          <w:rFonts w:ascii="仿宋" w:eastAsia="仿宋" w:hAnsi="仿宋" w:cs="隶书" w:hint="eastAsia"/>
          <w:sz w:val="48"/>
          <w:szCs w:val="48"/>
        </w:rPr>
        <w:t>郏县商务局</w:t>
      </w:r>
      <w:r w:rsidRPr="00BC34D1">
        <w:rPr>
          <w:rFonts w:ascii="仿宋" w:eastAsia="仿宋" w:hAnsi="仿宋" w:cs="隶书"/>
          <w:sz w:val="48"/>
          <w:szCs w:val="48"/>
        </w:rPr>
        <w:t>2016</w:t>
      </w:r>
      <w:r w:rsidRPr="00BC34D1">
        <w:rPr>
          <w:rFonts w:ascii="仿宋" w:eastAsia="仿宋" w:hAnsi="仿宋"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7B3041" w:rsidRPr="00BC34D1">
        <w:trPr>
          <w:trHeight w:val="375"/>
        </w:trPr>
        <w:tc>
          <w:tcPr>
            <w:tcW w:w="10350" w:type="dxa"/>
            <w:gridSpan w:val="10"/>
            <w:vAlign w:val="center"/>
          </w:tcPr>
          <w:p w:rsidR="007B3041" w:rsidRPr="00BC34D1" w:rsidRDefault="007B3041">
            <w:pPr>
              <w:widowControl/>
              <w:jc w:val="center"/>
              <w:textAlignment w:val="center"/>
              <w:rPr>
                <w:rFonts w:ascii="仿宋" w:eastAsia="仿宋" w:hAnsi="仿宋"/>
                <w:color w:val="000000"/>
                <w:sz w:val="28"/>
                <w:szCs w:val="28"/>
              </w:rPr>
            </w:pPr>
            <w:r w:rsidRPr="00BC34D1">
              <w:rPr>
                <w:rFonts w:ascii="仿宋" w:eastAsia="仿宋" w:hAnsi="仿宋" w:hint="eastAsia"/>
                <w:color w:val="000000"/>
                <w:kern w:val="0"/>
                <w:sz w:val="28"/>
                <w:szCs w:val="28"/>
              </w:rPr>
              <w:lastRenderedPageBreak/>
              <w:t>收入支出决算总表</w:t>
            </w:r>
          </w:p>
        </w:tc>
      </w:tr>
      <w:tr w:rsidR="007B3041" w:rsidRPr="00BC34D1">
        <w:trPr>
          <w:trHeight w:val="315"/>
        </w:trPr>
        <w:tc>
          <w:tcPr>
            <w:tcW w:w="3282" w:type="dxa"/>
            <w:gridSpan w:val="3"/>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w:t>
            </w:r>
          </w:p>
        </w:tc>
        <w:tc>
          <w:tcPr>
            <w:tcW w:w="472" w:type="dxa"/>
            <w:vAlign w:val="center"/>
          </w:tcPr>
          <w:p w:rsidR="007B3041" w:rsidRPr="00BC34D1" w:rsidRDefault="007B3041">
            <w:pPr>
              <w:rPr>
                <w:rFonts w:ascii="仿宋" w:eastAsia="仿宋" w:hAnsi="仿宋" w:cs="宋体"/>
                <w:color w:val="000000"/>
                <w:sz w:val="16"/>
                <w:szCs w:val="16"/>
              </w:rPr>
            </w:pPr>
          </w:p>
        </w:tc>
        <w:tc>
          <w:tcPr>
            <w:tcW w:w="1316" w:type="dxa"/>
            <w:vAlign w:val="center"/>
          </w:tcPr>
          <w:p w:rsidR="007B3041" w:rsidRPr="00BC34D1" w:rsidRDefault="007B3041">
            <w:pPr>
              <w:rPr>
                <w:rFonts w:ascii="仿宋" w:eastAsia="仿宋" w:hAnsi="仿宋" w:cs="宋体"/>
                <w:color w:val="000000"/>
                <w:sz w:val="16"/>
                <w:szCs w:val="16"/>
              </w:rPr>
            </w:pPr>
          </w:p>
        </w:tc>
        <w:tc>
          <w:tcPr>
            <w:tcW w:w="3144" w:type="dxa"/>
            <w:gridSpan w:val="3"/>
            <w:vAlign w:val="center"/>
          </w:tcPr>
          <w:p w:rsidR="007B3041" w:rsidRPr="00BC34D1" w:rsidRDefault="007B3041">
            <w:pPr>
              <w:rPr>
                <w:rFonts w:ascii="仿宋" w:eastAsia="仿宋" w:hAnsi="仿宋" w:cs="宋体"/>
                <w:color w:val="000000"/>
                <w:sz w:val="16"/>
                <w:szCs w:val="16"/>
              </w:rPr>
            </w:pPr>
          </w:p>
        </w:tc>
        <w:tc>
          <w:tcPr>
            <w:tcW w:w="527" w:type="dxa"/>
            <w:vAlign w:val="center"/>
          </w:tcPr>
          <w:p w:rsidR="007B3041" w:rsidRPr="00BC34D1" w:rsidRDefault="007B3041">
            <w:pPr>
              <w:rPr>
                <w:rFonts w:ascii="仿宋" w:eastAsia="仿宋" w:hAnsi="仿宋" w:cs="宋体"/>
                <w:color w:val="000000"/>
                <w:sz w:val="16"/>
                <w:szCs w:val="16"/>
              </w:rPr>
            </w:pPr>
          </w:p>
        </w:tc>
        <w:tc>
          <w:tcPr>
            <w:tcW w:w="1609" w:type="dxa"/>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公开</w:t>
            </w:r>
            <w:r w:rsidRPr="00BC34D1">
              <w:rPr>
                <w:rFonts w:ascii="仿宋" w:eastAsia="仿宋" w:hAnsi="仿宋" w:cs="宋体"/>
                <w:color w:val="000000"/>
                <w:kern w:val="0"/>
                <w:sz w:val="16"/>
                <w:szCs w:val="16"/>
              </w:rPr>
              <w:t>01</w:t>
            </w:r>
            <w:r w:rsidRPr="00BC34D1">
              <w:rPr>
                <w:rFonts w:ascii="仿宋" w:eastAsia="仿宋" w:hAnsi="仿宋" w:cs="宋体" w:hint="eastAsia"/>
                <w:color w:val="000000"/>
                <w:kern w:val="0"/>
                <w:sz w:val="16"/>
                <w:szCs w:val="16"/>
              </w:rPr>
              <w:t>表</w:t>
            </w:r>
          </w:p>
        </w:tc>
      </w:tr>
      <w:tr w:rsidR="007B3041" w:rsidRPr="00BC34D1">
        <w:trPr>
          <w:trHeight w:val="315"/>
        </w:trPr>
        <w:tc>
          <w:tcPr>
            <w:tcW w:w="3282" w:type="dxa"/>
            <w:gridSpan w:val="3"/>
            <w:vAlign w:val="center"/>
          </w:tcPr>
          <w:p w:rsidR="007B3041" w:rsidRPr="00BC34D1" w:rsidRDefault="007B3041">
            <w:pPr>
              <w:rPr>
                <w:rFonts w:ascii="仿宋" w:eastAsia="仿宋" w:hAnsi="仿宋" w:cs="宋体"/>
                <w:color w:val="000000"/>
                <w:sz w:val="16"/>
                <w:szCs w:val="16"/>
              </w:rPr>
            </w:pPr>
          </w:p>
        </w:tc>
        <w:tc>
          <w:tcPr>
            <w:tcW w:w="472" w:type="dxa"/>
            <w:vAlign w:val="center"/>
          </w:tcPr>
          <w:p w:rsidR="007B3041" w:rsidRPr="00BC34D1" w:rsidRDefault="007B3041">
            <w:pPr>
              <w:rPr>
                <w:rFonts w:ascii="仿宋" w:eastAsia="仿宋" w:hAnsi="仿宋" w:cs="宋体"/>
                <w:color w:val="000000"/>
                <w:sz w:val="16"/>
                <w:szCs w:val="16"/>
              </w:rPr>
            </w:pPr>
          </w:p>
        </w:tc>
        <w:tc>
          <w:tcPr>
            <w:tcW w:w="1316" w:type="dxa"/>
            <w:vAlign w:val="center"/>
          </w:tcPr>
          <w:p w:rsidR="007B3041" w:rsidRPr="00BC34D1" w:rsidRDefault="007B3041">
            <w:pPr>
              <w:rPr>
                <w:rFonts w:ascii="仿宋" w:eastAsia="仿宋" w:hAnsi="仿宋" w:cs="宋体"/>
                <w:color w:val="000000"/>
                <w:sz w:val="16"/>
                <w:szCs w:val="16"/>
              </w:rPr>
            </w:pPr>
          </w:p>
        </w:tc>
        <w:tc>
          <w:tcPr>
            <w:tcW w:w="3144" w:type="dxa"/>
            <w:gridSpan w:val="3"/>
            <w:vAlign w:val="center"/>
          </w:tcPr>
          <w:p w:rsidR="007B3041" w:rsidRPr="00BC34D1" w:rsidRDefault="007B3041">
            <w:pPr>
              <w:rPr>
                <w:rFonts w:ascii="仿宋" w:eastAsia="仿宋" w:hAnsi="仿宋" w:cs="宋体"/>
                <w:color w:val="000000"/>
                <w:sz w:val="16"/>
                <w:szCs w:val="16"/>
              </w:rPr>
            </w:pPr>
          </w:p>
        </w:tc>
        <w:tc>
          <w:tcPr>
            <w:tcW w:w="527" w:type="dxa"/>
            <w:vAlign w:val="center"/>
          </w:tcPr>
          <w:p w:rsidR="007B3041" w:rsidRPr="00BC34D1" w:rsidRDefault="007B3041">
            <w:pPr>
              <w:rPr>
                <w:rFonts w:ascii="仿宋" w:eastAsia="仿宋" w:hAnsi="仿宋" w:cs="宋体"/>
                <w:color w:val="000000"/>
                <w:sz w:val="16"/>
                <w:szCs w:val="16"/>
              </w:rPr>
            </w:pPr>
          </w:p>
        </w:tc>
        <w:tc>
          <w:tcPr>
            <w:tcW w:w="1609" w:type="dxa"/>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单位：万元</w:t>
            </w:r>
          </w:p>
        </w:tc>
      </w:tr>
      <w:tr w:rsidR="007B3041" w:rsidRPr="00BC34D1">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收　　</w:t>
            </w:r>
            <w:proofErr w:type="gramEnd"/>
            <w:r w:rsidRPr="00BC34D1">
              <w:rPr>
                <w:rFonts w:ascii="仿宋" w:eastAsia="仿宋" w:hAnsi="仿宋" w:cs="宋体" w:hint="eastAsia"/>
                <w:b/>
                <w:color w:val="000000"/>
                <w:kern w:val="0"/>
                <w:sz w:val="16"/>
                <w:szCs w:val="16"/>
              </w:rPr>
              <w:t>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支　　</w:t>
            </w:r>
            <w:proofErr w:type="gramEnd"/>
            <w:r w:rsidRPr="00BC34D1">
              <w:rPr>
                <w:rFonts w:ascii="仿宋" w:eastAsia="仿宋" w:hAnsi="仿宋" w:cs="宋体" w:hint="eastAsia"/>
                <w:b/>
                <w:color w:val="000000"/>
                <w:kern w:val="0"/>
                <w:sz w:val="16"/>
                <w:szCs w:val="16"/>
              </w:rPr>
              <w:t>出</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项　　</w:t>
            </w:r>
            <w:proofErr w:type="gramEnd"/>
            <w:r w:rsidRPr="00BC34D1">
              <w:rPr>
                <w:rFonts w:ascii="仿宋" w:eastAsia="仿宋" w:hAnsi="仿宋" w:cs="宋体" w:hint="eastAsia"/>
                <w:b/>
                <w:color w:val="000000"/>
                <w:kern w:val="0"/>
                <w:sz w:val="16"/>
                <w:szCs w:val="16"/>
              </w:rPr>
              <w:t>目</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项　　</w:t>
            </w:r>
            <w:proofErr w:type="gramEnd"/>
            <w:r w:rsidRPr="00BC34D1">
              <w:rPr>
                <w:rFonts w:ascii="仿宋" w:eastAsia="仿宋" w:hAnsi="仿宋" w:cs="宋体" w:hint="eastAsia"/>
                <w:b/>
                <w:color w:val="000000"/>
                <w:kern w:val="0"/>
                <w:sz w:val="16"/>
                <w:szCs w:val="16"/>
              </w:rPr>
              <w:t>目</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金额</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栏　　</w:t>
            </w:r>
            <w:proofErr w:type="gramEnd"/>
            <w:r w:rsidRPr="00BC34D1">
              <w:rPr>
                <w:rFonts w:ascii="仿宋" w:eastAsia="仿宋" w:hAnsi="仿宋" w:cs="宋体" w:hint="eastAsia"/>
                <w:b/>
                <w:color w:val="000000"/>
                <w:kern w:val="0"/>
                <w:sz w:val="16"/>
                <w:szCs w:val="16"/>
              </w:rPr>
              <w:t>次</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栏　　</w:t>
            </w:r>
            <w:proofErr w:type="gramEnd"/>
            <w:r w:rsidRPr="00BC34D1">
              <w:rPr>
                <w:rFonts w:ascii="仿宋" w:eastAsia="仿宋" w:hAnsi="仿宋" w:cs="宋体" w:hint="eastAsia"/>
                <w:b/>
                <w:color w:val="000000"/>
                <w:kern w:val="0"/>
                <w:sz w:val="16"/>
                <w:szCs w:val="16"/>
              </w:rPr>
              <w:t>次</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935.26</w:t>
            </w: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651.19</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2.85</w:t>
            </w: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123.70</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90.00</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1.42</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7.87</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3.21</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938.11</w:t>
            </w: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877.39</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6.03</w:t>
            </w: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66.75</w:t>
            </w:r>
          </w:p>
        </w:tc>
      </w:tr>
      <w:tr w:rsidR="007B3041" w:rsidRPr="00BC34D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rPr>
                <w:rFonts w:ascii="仿宋" w:eastAsia="仿宋" w:hAnsi="仿宋"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rPr>
                <w:rFonts w:ascii="仿宋" w:eastAsia="仿宋" w:hAnsi="仿宋" w:cs="宋体"/>
                <w:color w:val="000000"/>
                <w:sz w:val="16"/>
                <w:szCs w:val="16"/>
              </w:rPr>
            </w:pPr>
          </w:p>
        </w:tc>
      </w:tr>
      <w:tr w:rsidR="007B3041" w:rsidRPr="00BC34D1">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944.14</w:t>
            </w:r>
          </w:p>
        </w:tc>
        <w:tc>
          <w:tcPr>
            <w:tcW w:w="2325"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944.14</w:t>
            </w:r>
          </w:p>
        </w:tc>
      </w:tr>
      <w:tr w:rsidR="007B3041" w:rsidRPr="00BC34D1">
        <w:trPr>
          <w:trHeight w:val="555"/>
        </w:trPr>
        <w:tc>
          <w:tcPr>
            <w:tcW w:w="10350" w:type="dxa"/>
            <w:gridSpan w:val="10"/>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注：本表反映部门本年度的总收支和年末结转结余情况。</w:t>
            </w:r>
          </w:p>
        </w:tc>
      </w:tr>
    </w:tbl>
    <w:p w:rsidR="007B3041" w:rsidRPr="00BC34D1" w:rsidRDefault="007B3041">
      <w:pPr>
        <w:spacing w:line="360" w:lineRule="auto"/>
        <w:rPr>
          <w:rFonts w:ascii="仿宋" w:eastAsia="仿宋" w:hAnsi="仿宋" w:cs="隶书"/>
          <w:sz w:val="52"/>
          <w:szCs w:val="52"/>
        </w:rPr>
        <w:sectPr w:rsidR="007B3041" w:rsidRPr="00BC34D1">
          <w:pgSz w:w="11906" w:h="16838"/>
          <w:pgMar w:top="1440" w:right="1800" w:bottom="1440" w:left="1800" w:header="851" w:footer="992" w:gutter="0"/>
          <w:pgNumType w:fmt="numberInDash"/>
          <w:cols w:space="720"/>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7B3041" w:rsidRPr="00BC34D1">
        <w:trPr>
          <w:trHeight w:val="375"/>
        </w:trPr>
        <w:tc>
          <w:tcPr>
            <w:tcW w:w="10337" w:type="dxa"/>
            <w:gridSpan w:val="16"/>
            <w:vAlign w:val="center"/>
          </w:tcPr>
          <w:p w:rsidR="007B3041" w:rsidRPr="00BC34D1" w:rsidRDefault="007B3041">
            <w:pPr>
              <w:widowControl/>
              <w:jc w:val="center"/>
              <w:textAlignment w:val="center"/>
              <w:rPr>
                <w:rFonts w:ascii="仿宋" w:eastAsia="仿宋" w:hAnsi="仿宋"/>
                <w:color w:val="000000"/>
                <w:sz w:val="28"/>
                <w:szCs w:val="28"/>
              </w:rPr>
            </w:pPr>
            <w:r w:rsidRPr="00BC34D1">
              <w:rPr>
                <w:rFonts w:ascii="仿宋" w:eastAsia="仿宋" w:hAnsi="仿宋" w:hint="eastAsia"/>
                <w:color w:val="000000"/>
                <w:kern w:val="0"/>
                <w:sz w:val="28"/>
                <w:szCs w:val="28"/>
              </w:rPr>
              <w:lastRenderedPageBreak/>
              <w:t>收入决算表</w:t>
            </w:r>
          </w:p>
        </w:tc>
      </w:tr>
      <w:tr w:rsidR="007B3041" w:rsidRPr="00BC34D1">
        <w:trPr>
          <w:trHeight w:val="285"/>
        </w:trPr>
        <w:tc>
          <w:tcPr>
            <w:tcW w:w="1637" w:type="dxa"/>
            <w:gridSpan w:val="2"/>
            <w:vAlign w:val="center"/>
          </w:tcPr>
          <w:p w:rsidR="007B3041" w:rsidRPr="00BC34D1" w:rsidRDefault="007B3041">
            <w:pPr>
              <w:rPr>
                <w:rFonts w:ascii="仿宋" w:eastAsia="仿宋" w:hAnsi="仿宋" w:cs="宋体"/>
                <w:color w:val="000000"/>
                <w:sz w:val="16"/>
                <w:szCs w:val="16"/>
              </w:rPr>
            </w:pPr>
          </w:p>
        </w:tc>
        <w:tc>
          <w:tcPr>
            <w:tcW w:w="1036" w:type="dxa"/>
            <w:vAlign w:val="center"/>
          </w:tcPr>
          <w:p w:rsidR="007B3041" w:rsidRPr="00BC34D1" w:rsidRDefault="007B3041">
            <w:pPr>
              <w:rPr>
                <w:rFonts w:ascii="仿宋" w:eastAsia="仿宋" w:hAnsi="仿宋" w:cs="宋体"/>
                <w:color w:val="000000"/>
                <w:sz w:val="16"/>
                <w:szCs w:val="16"/>
              </w:rPr>
            </w:pPr>
          </w:p>
        </w:tc>
        <w:tc>
          <w:tcPr>
            <w:tcW w:w="1904"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公开</w:t>
            </w:r>
            <w:r w:rsidRPr="00BC34D1">
              <w:rPr>
                <w:rFonts w:ascii="仿宋" w:eastAsia="仿宋" w:hAnsi="仿宋" w:cs="宋体"/>
                <w:color w:val="000000"/>
                <w:kern w:val="0"/>
                <w:sz w:val="16"/>
                <w:szCs w:val="16"/>
              </w:rPr>
              <w:t>02</w:t>
            </w:r>
            <w:r w:rsidRPr="00BC34D1">
              <w:rPr>
                <w:rFonts w:ascii="仿宋" w:eastAsia="仿宋" w:hAnsi="仿宋" w:cs="宋体" w:hint="eastAsia"/>
                <w:color w:val="000000"/>
                <w:kern w:val="0"/>
                <w:sz w:val="16"/>
                <w:szCs w:val="16"/>
              </w:rPr>
              <w:t>表</w:t>
            </w:r>
          </w:p>
        </w:tc>
      </w:tr>
      <w:tr w:rsidR="007B3041" w:rsidRPr="00BC34D1">
        <w:trPr>
          <w:trHeight w:val="270"/>
        </w:trPr>
        <w:tc>
          <w:tcPr>
            <w:tcW w:w="1637" w:type="dxa"/>
            <w:gridSpan w:val="2"/>
            <w:vAlign w:val="center"/>
          </w:tcPr>
          <w:p w:rsidR="007B3041" w:rsidRPr="00BC34D1" w:rsidRDefault="007B3041">
            <w:pPr>
              <w:rPr>
                <w:rFonts w:ascii="仿宋" w:eastAsia="仿宋" w:hAnsi="仿宋" w:cs="宋体"/>
                <w:color w:val="000000"/>
                <w:sz w:val="16"/>
                <w:szCs w:val="16"/>
              </w:rPr>
            </w:pPr>
          </w:p>
        </w:tc>
        <w:tc>
          <w:tcPr>
            <w:tcW w:w="1036" w:type="dxa"/>
            <w:vAlign w:val="center"/>
          </w:tcPr>
          <w:p w:rsidR="007B3041" w:rsidRPr="00BC34D1" w:rsidRDefault="007B3041">
            <w:pPr>
              <w:rPr>
                <w:rFonts w:ascii="仿宋" w:eastAsia="仿宋" w:hAnsi="仿宋" w:cs="宋体"/>
                <w:color w:val="000000"/>
                <w:sz w:val="16"/>
                <w:szCs w:val="16"/>
              </w:rPr>
            </w:pPr>
          </w:p>
        </w:tc>
        <w:tc>
          <w:tcPr>
            <w:tcW w:w="1904"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gridSpan w:val="2"/>
            <w:vAlign w:val="center"/>
          </w:tcPr>
          <w:p w:rsidR="007B3041" w:rsidRPr="00BC34D1" w:rsidRDefault="007B3041">
            <w:pPr>
              <w:rPr>
                <w:rFonts w:ascii="仿宋" w:eastAsia="仿宋" w:hAnsi="仿宋" w:cs="宋体"/>
                <w:color w:val="000000"/>
                <w:sz w:val="16"/>
                <w:szCs w:val="16"/>
              </w:rPr>
            </w:pPr>
          </w:p>
        </w:tc>
        <w:tc>
          <w:tcPr>
            <w:tcW w:w="960" w:type="dxa"/>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单位：万元</w:t>
            </w:r>
          </w:p>
        </w:tc>
      </w:tr>
      <w:tr w:rsidR="007B3041" w:rsidRPr="00BC34D1">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项</w:t>
            </w:r>
            <w:r w:rsidRPr="00BC34D1">
              <w:rPr>
                <w:rFonts w:ascii="仿宋" w:eastAsia="仿宋" w:hAnsi="仿宋" w:cs="宋体"/>
                <w:b/>
                <w:color w:val="000000"/>
                <w:kern w:val="0"/>
                <w:sz w:val="16"/>
                <w:szCs w:val="16"/>
              </w:rPr>
              <w:t xml:space="preserve"> </w:t>
            </w:r>
            <w:r w:rsidRPr="00BC34D1">
              <w:rPr>
                <w:rFonts w:ascii="仿宋" w:eastAsia="仿宋" w:hAnsi="仿宋"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附属单位</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其他收入</w:t>
            </w: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功能分类</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jc w:val="center"/>
              <w:rPr>
                <w:rFonts w:ascii="仿宋" w:eastAsia="仿宋" w:hAnsi="仿宋" w:cs="宋体"/>
                <w:b/>
                <w:color w:val="000000"/>
                <w:sz w:val="16"/>
                <w:szCs w:val="16"/>
              </w:rPr>
            </w:pPr>
          </w:p>
        </w:tc>
      </w:tr>
      <w:tr w:rsidR="007B3041" w:rsidRPr="00BC34D1">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7</w:t>
            </w:r>
          </w:p>
        </w:tc>
      </w:tr>
      <w:tr w:rsidR="007B3041" w:rsidRPr="00BC34D1">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938.11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935.26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2.85</w:t>
            </w:r>
          </w:p>
        </w:tc>
      </w:tr>
      <w:tr w:rsidR="007B3041" w:rsidRPr="00BC34D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646.44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646.44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b/>
                <w:color w:val="000000"/>
                <w:sz w:val="16"/>
                <w:szCs w:val="16"/>
              </w:rPr>
            </w:pPr>
          </w:p>
        </w:tc>
      </w:tr>
      <w:tr w:rsidR="007B3041" w:rsidRPr="00BC34D1">
        <w:trPr>
          <w:trHeight w:val="9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政府办公厅（室）及相关机构事务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0.09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0.09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2010350</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事业运行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0.09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0.09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商贸事务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646.35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646.35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173.35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173.35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其他商贸事务支出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473.00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473.00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sz w:val="16"/>
                <w:szCs w:val="16"/>
              </w:rPr>
              <w:t>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123.70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123.70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115.70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115.70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2080501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归口管理的行政单位离退休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115.70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115.70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20899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其他社会保障和就业支出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2089901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城乡社区支出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155.83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155.83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国有土地使用权出让收入及对应专项债务收入安排的支出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2120899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其他国有土地使用权出让收入安排的支出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21210</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国有土地收益基金及对应专项债务收入安排的支出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2121001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征地和拆迁补偿支出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资源勘探信息等支出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21560</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散装水泥专项资金及对应专项债务收入安排的支出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lastRenderedPageBreak/>
              <w:t>2156099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其他散装水泥专项资金支出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216</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商业服务业等支出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7.87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7.87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21602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商业流通事务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7.87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7.87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2160299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其他商业流通事务支出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7.87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7.87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229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其他支出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2.85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2.85</w:t>
            </w:r>
          </w:p>
        </w:tc>
      </w:tr>
      <w:tr w:rsidR="007B3041" w:rsidRPr="00BC34D1">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22999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其他支出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2.85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2.85</w:t>
            </w:r>
          </w:p>
        </w:tc>
      </w:tr>
      <w:tr w:rsidR="007B3041" w:rsidRPr="00BC34D1">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2299901</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2.85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2.85</w:t>
            </w:r>
          </w:p>
        </w:tc>
      </w:tr>
      <w:tr w:rsidR="007B3041" w:rsidRPr="00BC34D1">
        <w:trPr>
          <w:trHeight w:val="285"/>
        </w:trPr>
        <w:tc>
          <w:tcPr>
            <w:tcW w:w="10337" w:type="dxa"/>
            <w:gridSpan w:val="16"/>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注：本表反映部门本年度取得的各项收入情况。</w:t>
            </w:r>
          </w:p>
        </w:tc>
      </w:tr>
    </w:tbl>
    <w:p w:rsidR="007B3041" w:rsidRPr="00BC34D1" w:rsidRDefault="007B3041">
      <w:pPr>
        <w:spacing w:line="360" w:lineRule="auto"/>
        <w:jc w:val="center"/>
        <w:rPr>
          <w:rFonts w:ascii="仿宋" w:eastAsia="仿宋" w:hAnsi="仿宋" w:cs="隶书"/>
          <w:sz w:val="52"/>
          <w:szCs w:val="52"/>
        </w:rPr>
        <w:sectPr w:rsidR="007B3041" w:rsidRPr="00BC34D1">
          <w:pgSz w:w="11906" w:h="16838"/>
          <w:pgMar w:top="2098" w:right="1531" w:bottom="1984" w:left="1587" w:header="850" w:footer="992" w:gutter="0"/>
          <w:pgNumType w:fmt="numberInDash"/>
          <w:cols w:space="72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7B3041" w:rsidRPr="00BC34D1">
        <w:trPr>
          <w:trHeight w:val="375"/>
        </w:trPr>
        <w:tc>
          <w:tcPr>
            <w:tcW w:w="10350" w:type="dxa"/>
            <w:gridSpan w:val="14"/>
            <w:vAlign w:val="center"/>
          </w:tcPr>
          <w:p w:rsidR="007B3041" w:rsidRPr="00BC34D1" w:rsidRDefault="007B3041">
            <w:pPr>
              <w:widowControl/>
              <w:jc w:val="center"/>
              <w:textAlignment w:val="center"/>
              <w:rPr>
                <w:rFonts w:ascii="仿宋" w:eastAsia="仿宋" w:hAnsi="仿宋"/>
                <w:color w:val="000000"/>
                <w:sz w:val="28"/>
                <w:szCs w:val="28"/>
              </w:rPr>
            </w:pPr>
            <w:r w:rsidRPr="00BC34D1">
              <w:rPr>
                <w:rFonts w:ascii="仿宋" w:eastAsia="仿宋" w:hAnsi="仿宋" w:hint="eastAsia"/>
                <w:color w:val="000000"/>
                <w:kern w:val="0"/>
                <w:sz w:val="28"/>
                <w:szCs w:val="28"/>
              </w:rPr>
              <w:lastRenderedPageBreak/>
              <w:t>支出决算表</w:t>
            </w:r>
          </w:p>
        </w:tc>
      </w:tr>
      <w:tr w:rsidR="007B3041" w:rsidRPr="00BC34D1">
        <w:trPr>
          <w:trHeight w:val="315"/>
        </w:trPr>
        <w:tc>
          <w:tcPr>
            <w:tcW w:w="1482" w:type="dxa"/>
            <w:gridSpan w:val="2"/>
            <w:vAlign w:val="center"/>
          </w:tcPr>
          <w:p w:rsidR="007B3041" w:rsidRPr="00BC34D1" w:rsidRDefault="007B3041">
            <w:pPr>
              <w:rPr>
                <w:rFonts w:ascii="仿宋" w:eastAsia="仿宋" w:hAnsi="仿宋" w:cs="宋体"/>
                <w:color w:val="000000"/>
                <w:sz w:val="16"/>
                <w:szCs w:val="16"/>
              </w:rPr>
            </w:pPr>
          </w:p>
        </w:tc>
        <w:tc>
          <w:tcPr>
            <w:tcW w:w="1638" w:type="dxa"/>
            <w:vAlign w:val="center"/>
          </w:tcPr>
          <w:p w:rsidR="007B3041" w:rsidRPr="00BC34D1" w:rsidRDefault="007B3041">
            <w:pPr>
              <w:rPr>
                <w:rFonts w:ascii="仿宋" w:eastAsia="仿宋" w:hAnsi="仿宋" w:cs="宋体"/>
                <w:color w:val="000000"/>
                <w:sz w:val="16"/>
                <w:szCs w:val="16"/>
              </w:rPr>
            </w:pPr>
          </w:p>
        </w:tc>
        <w:tc>
          <w:tcPr>
            <w:tcW w:w="1042" w:type="dxa"/>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2192" w:type="dxa"/>
            <w:gridSpan w:val="2"/>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公开</w:t>
            </w:r>
            <w:r w:rsidRPr="00BC34D1">
              <w:rPr>
                <w:rFonts w:ascii="仿宋" w:eastAsia="仿宋" w:hAnsi="仿宋" w:cs="宋体"/>
                <w:color w:val="000000"/>
                <w:kern w:val="0"/>
                <w:sz w:val="16"/>
                <w:szCs w:val="16"/>
              </w:rPr>
              <w:t>03</w:t>
            </w:r>
            <w:r w:rsidRPr="00BC34D1">
              <w:rPr>
                <w:rFonts w:ascii="仿宋" w:eastAsia="仿宋" w:hAnsi="仿宋" w:cs="宋体" w:hint="eastAsia"/>
                <w:color w:val="000000"/>
                <w:kern w:val="0"/>
                <w:sz w:val="16"/>
                <w:szCs w:val="16"/>
              </w:rPr>
              <w:t>表</w:t>
            </w:r>
          </w:p>
        </w:tc>
      </w:tr>
      <w:tr w:rsidR="007B3041" w:rsidRPr="00BC34D1">
        <w:trPr>
          <w:trHeight w:val="315"/>
        </w:trPr>
        <w:tc>
          <w:tcPr>
            <w:tcW w:w="1482" w:type="dxa"/>
            <w:gridSpan w:val="2"/>
            <w:vAlign w:val="center"/>
          </w:tcPr>
          <w:p w:rsidR="007B3041" w:rsidRPr="00BC34D1" w:rsidRDefault="007B3041">
            <w:pPr>
              <w:rPr>
                <w:rFonts w:ascii="仿宋" w:eastAsia="仿宋" w:hAnsi="仿宋" w:cs="宋体"/>
                <w:color w:val="000000"/>
                <w:sz w:val="16"/>
                <w:szCs w:val="16"/>
              </w:rPr>
            </w:pPr>
          </w:p>
        </w:tc>
        <w:tc>
          <w:tcPr>
            <w:tcW w:w="1638" w:type="dxa"/>
            <w:vAlign w:val="center"/>
          </w:tcPr>
          <w:p w:rsidR="007B3041" w:rsidRPr="00BC34D1" w:rsidRDefault="007B3041">
            <w:pPr>
              <w:rPr>
                <w:rFonts w:ascii="仿宋" w:eastAsia="仿宋" w:hAnsi="仿宋" w:cs="宋体"/>
                <w:color w:val="000000"/>
                <w:sz w:val="16"/>
                <w:szCs w:val="16"/>
              </w:rPr>
            </w:pPr>
          </w:p>
        </w:tc>
        <w:tc>
          <w:tcPr>
            <w:tcW w:w="1042" w:type="dxa"/>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2192" w:type="dxa"/>
            <w:gridSpan w:val="2"/>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单位：万元</w:t>
            </w:r>
          </w:p>
        </w:tc>
      </w:tr>
      <w:tr w:rsidR="007B3041" w:rsidRPr="00BC34D1">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项　　</w:t>
            </w:r>
            <w:proofErr w:type="gramEnd"/>
            <w:r w:rsidRPr="00BC34D1">
              <w:rPr>
                <w:rFonts w:ascii="仿宋" w:eastAsia="仿宋" w:hAnsi="仿宋" w:cs="宋体" w:hint="eastAsia"/>
                <w:b/>
                <w:color w:val="000000"/>
                <w:kern w:val="0"/>
                <w:sz w:val="16"/>
                <w:szCs w:val="16"/>
              </w:rPr>
              <w:t>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对附属单位</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补助支出</w:t>
            </w:r>
          </w:p>
        </w:tc>
      </w:tr>
      <w:tr w:rsidR="007B3041" w:rsidRPr="00BC34D1">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功能分类</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jc w:val="center"/>
              <w:rPr>
                <w:rFonts w:ascii="仿宋" w:eastAsia="仿宋" w:hAnsi="仿宋" w:cs="宋体"/>
                <w:b/>
                <w:color w:val="000000"/>
                <w:sz w:val="16"/>
                <w:szCs w:val="16"/>
              </w:rPr>
            </w:pPr>
          </w:p>
        </w:tc>
      </w:tr>
      <w:tr w:rsidR="007B3041" w:rsidRPr="00BC34D1">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6</w:t>
            </w:r>
          </w:p>
        </w:tc>
      </w:tr>
      <w:tr w:rsidR="007B3041" w:rsidRPr="00BC34D1">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877.39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877.39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651.19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651.19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政府办公厅（室）及相关机构事务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0.09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0.09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2010350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事业运行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0.09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0.09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商贸事务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651.09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651.09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176.13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176.13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其他商贸事务支出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474.97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474.97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123.70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123.70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115.70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115.70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归口管理的行政单位离退休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115.70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115.70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其他社会保障和就业支出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2089901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8.00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8.00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hint="eastAsia"/>
                <w:color w:val="000000"/>
                <w:kern w:val="0"/>
                <w:sz w:val="16"/>
                <w:szCs w:val="16"/>
              </w:rPr>
              <w:t>城乡社区支出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90.00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90.00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r>
      <w:tr w:rsidR="007B3041" w:rsidRPr="00BC34D1">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21208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hint="eastAsia"/>
                <w:color w:val="000000"/>
                <w:kern w:val="0"/>
                <w:sz w:val="16"/>
                <w:szCs w:val="16"/>
              </w:rPr>
              <w:t>国有土地使用权出让收入及对应专项债务收入安排的支出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90.00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r w:rsidRPr="00BC34D1">
              <w:rPr>
                <w:rFonts w:ascii="仿宋" w:eastAsia="仿宋" w:hAnsi="仿宋" w:cs="宋体"/>
                <w:color w:val="000000"/>
                <w:kern w:val="0"/>
                <w:sz w:val="16"/>
                <w:szCs w:val="16"/>
              </w:rPr>
              <w:t>90.00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r>
      <w:tr w:rsidR="007B3041" w:rsidRPr="00BC34D1">
        <w:trPr>
          <w:trHeight w:val="300"/>
        </w:trPr>
        <w:tc>
          <w:tcPr>
            <w:tcW w:w="735" w:type="dxa"/>
            <w:tcBorders>
              <w:top w:val="single" w:sz="4" w:space="0" w:color="000000"/>
              <w:left w:val="single" w:sz="12" w:space="0" w:color="000000"/>
              <w:bottom w:val="single" w:sz="4" w:space="0" w:color="auto"/>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2120899</w:t>
            </w:r>
          </w:p>
        </w:tc>
        <w:tc>
          <w:tcPr>
            <w:tcW w:w="2385" w:type="dxa"/>
            <w:gridSpan w:val="2"/>
            <w:tcBorders>
              <w:top w:val="single" w:sz="4" w:space="0" w:color="000000"/>
              <w:left w:val="single" w:sz="4" w:space="0" w:color="000000"/>
              <w:bottom w:val="single" w:sz="4" w:space="0" w:color="auto"/>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其他国有土地使用权出让收入安排的支出</w:t>
            </w:r>
          </w:p>
        </w:tc>
        <w:tc>
          <w:tcPr>
            <w:tcW w:w="1205" w:type="dxa"/>
            <w:gridSpan w:val="2"/>
            <w:tcBorders>
              <w:top w:val="single" w:sz="4" w:space="0" w:color="000000"/>
              <w:left w:val="single" w:sz="4" w:space="0" w:color="000000"/>
              <w:bottom w:val="single" w:sz="4" w:space="0" w:color="auto"/>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205" w:type="dxa"/>
            <w:gridSpan w:val="2"/>
            <w:tcBorders>
              <w:top w:val="single" w:sz="4" w:space="0" w:color="000000"/>
              <w:left w:val="single" w:sz="4" w:space="0" w:color="000000"/>
              <w:bottom w:val="single" w:sz="4" w:space="0" w:color="auto"/>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205" w:type="dxa"/>
            <w:gridSpan w:val="2"/>
            <w:tcBorders>
              <w:top w:val="single" w:sz="4" w:space="0" w:color="000000"/>
              <w:left w:val="single" w:sz="4" w:space="0" w:color="000000"/>
              <w:bottom w:val="single" w:sz="4" w:space="0" w:color="auto"/>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1205" w:type="dxa"/>
            <w:gridSpan w:val="2"/>
            <w:tcBorders>
              <w:top w:val="single" w:sz="4" w:space="0" w:color="000000"/>
              <w:left w:val="single" w:sz="4" w:space="0" w:color="000000"/>
              <w:bottom w:val="single" w:sz="4" w:space="0" w:color="auto"/>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1205" w:type="dxa"/>
            <w:gridSpan w:val="2"/>
            <w:tcBorders>
              <w:top w:val="single" w:sz="4" w:space="0" w:color="000000"/>
              <w:left w:val="single" w:sz="4" w:space="0" w:color="000000"/>
              <w:bottom w:val="single" w:sz="4" w:space="0" w:color="auto"/>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1205" w:type="dxa"/>
            <w:tcBorders>
              <w:top w:val="single" w:sz="4" w:space="0" w:color="000000"/>
              <w:left w:val="single" w:sz="4" w:space="0" w:color="000000"/>
              <w:bottom w:val="single" w:sz="4" w:space="0" w:color="auto"/>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215</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hint="eastAsia"/>
                <w:color w:val="000000"/>
                <w:kern w:val="0"/>
                <w:sz w:val="16"/>
                <w:szCs w:val="16"/>
              </w:rPr>
              <w:t>资源勘探信息等支出</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1.42</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1.42</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21560</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hint="eastAsia"/>
                <w:color w:val="000000"/>
                <w:kern w:val="0"/>
                <w:sz w:val="16"/>
                <w:szCs w:val="16"/>
              </w:rPr>
              <w:t>散装水泥专项资金及对应专项债务收入安排的支出</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1.42</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1.42</w:t>
            </w: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2156099</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其他散装水泥专项资金支出</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1.42</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1.42</w:t>
            </w: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216</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hint="eastAsia"/>
                <w:color w:val="000000"/>
                <w:kern w:val="0"/>
                <w:sz w:val="16"/>
                <w:szCs w:val="16"/>
              </w:rPr>
              <w:t>商业服务业等支出</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7.87</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7.87</w:t>
            </w: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21602</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hint="eastAsia"/>
                <w:color w:val="000000"/>
                <w:kern w:val="0"/>
                <w:sz w:val="16"/>
                <w:szCs w:val="16"/>
              </w:rPr>
              <w:t>商业流通事务</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7.87</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7.87</w:t>
            </w: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2160299</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其他商业流通事务支出</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7.87</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7.87</w:t>
            </w: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229</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hint="eastAsia"/>
                <w:color w:val="000000"/>
                <w:kern w:val="0"/>
                <w:sz w:val="16"/>
                <w:szCs w:val="16"/>
              </w:rPr>
              <w:t>其他支出</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3.21</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3.21</w:t>
            </w: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22999</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hint="eastAsia"/>
                <w:color w:val="000000"/>
                <w:kern w:val="0"/>
                <w:sz w:val="16"/>
                <w:szCs w:val="16"/>
              </w:rPr>
              <w:t>其他支出</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3.21</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3.21</w:t>
            </w: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r>
      <w:tr w:rsidR="007B3041" w:rsidRPr="00BC34D1">
        <w:trPr>
          <w:trHeight w:val="360"/>
        </w:trPr>
        <w:tc>
          <w:tcPr>
            <w:tcW w:w="735" w:type="dxa"/>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2299901</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left"/>
              <w:textAlignment w:val="center"/>
              <w:rPr>
                <w:rFonts w:ascii="仿宋" w:eastAsia="仿宋" w:hAnsi="仿宋"/>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其他支出</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3.21</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7B3041" w:rsidRPr="00BC34D1" w:rsidRDefault="007B3041">
            <w:pPr>
              <w:widowControl/>
              <w:jc w:val="right"/>
              <w:textAlignment w:val="center"/>
              <w:rPr>
                <w:rFonts w:ascii="仿宋" w:eastAsia="仿宋" w:hAnsi="仿宋"/>
                <w:sz w:val="16"/>
                <w:szCs w:val="16"/>
              </w:rPr>
            </w:pPr>
            <w:r w:rsidRPr="00BC34D1">
              <w:rPr>
                <w:rFonts w:ascii="仿宋" w:eastAsia="仿宋" w:hAnsi="仿宋" w:cs="宋体"/>
                <w:color w:val="000000"/>
                <w:kern w:val="0"/>
                <w:sz w:val="16"/>
                <w:szCs w:val="16"/>
              </w:rPr>
              <w:t>3.21</w:t>
            </w: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gridSpan w:val="2"/>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c>
          <w:tcPr>
            <w:tcW w:w="1205" w:type="dxa"/>
            <w:tcBorders>
              <w:top w:val="single" w:sz="4" w:space="0" w:color="auto"/>
              <w:left w:val="single" w:sz="4" w:space="0" w:color="auto"/>
              <w:bottom w:val="single" w:sz="4" w:space="0" w:color="auto"/>
              <w:right w:val="single" w:sz="4" w:space="0" w:color="auto"/>
            </w:tcBorders>
          </w:tcPr>
          <w:p w:rsidR="007B3041" w:rsidRPr="00BC34D1" w:rsidRDefault="007B3041">
            <w:pPr>
              <w:widowControl/>
              <w:jc w:val="left"/>
              <w:textAlignment w:val="center"/>
              <w:rPr>
                <w:rFonts w:ascii="仿宋" w:eastAsia="仿宋" w:hAnsi="仿宋"/>
              </w:rPr>
            </w:pPr>
          </w:p>
        </w:tc>
      </w:tr>
    </w:tbl>
    <w:p w:rsidR="007B3041" w:rsidRPr="00BC34D1" w:rsidRDefault="007B3041">
      <w:pPr>
        <w:spacing w:line="360" w:lineRule="auto"/>
        <w:jc w:val="center"/>
        <w:rPr>
          <w:rFonts w:ascii="仿宋" w:eastAsia="仿宋" w:hAnsi="仿宋" w:cs="隶书"/>
          <w:sz w:val="52"/>
          <w:szCs w:val="52"/>
        </w:rPr>
        <w:sectPr w:rsidR="007B3041" w:rsidRPr="00BC34D1">
          <w:pgSz w:w="11906" w:h="16838"/>
          <w:pgMar w:top="2098" w:right="1474" w:bottom="1984" w:left="1587" w:header="850" w:footer="992" w:gutter="0"/>
          <w:pgNumType w:fmt="numberInDash"/>
          <w:cols w:space="72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7B3041" w:rsidRPr="00BC34D1">
        <w:trPr>
          <w:trHeight w:val="169"/>
        </w:trPr>
        <w:tc>
          <w:tcPr>
            <w:tcW w:w="10425" w:type="dxa"/>
            <w:gridSpan w:val="14"/>
            <w:vAlign w:val="bottom"/>
          </w:tcPr>
          <w:p w:rsidR="007B3041" w:rsidRPr="00BC34D1" w:rsidRDefault="007B3041">
            <w:pPr>
              <w:widowControl/>
              <w:jc w:val="center"/>
              <w:textAlignment w:val="bottom"/>
              <w:rPr>
                <w:rFonts w:ascii="仿宋" w:eastAsia="仿宋" w:hAnsi="仿宋"/>
                <w:color w:val="000000"/>
                <w:sz w:val="28"/>
                <w:szCs w:val="28"/>
              </w:rPr>
            </w:pPr>
            <w:r w:rsidRPr="00BC34D1">
              <w:rPr>
                <w:rFonts w:ascii="仿宋" w:eastAsia="仿宋" w:hAnsi="仿宋" w:hint="eastAsia"/>
                <w:color w:val="000000"/>
                <w:kern w:val="0"/>
                <w:sz w:val="28"/>
                <w:szCs w:val="28"/>
              </w:rPr>
              <w:lastRenderedPageBreak/>
              <w:t>财政拨款收入支出决算表</w:t>
            </w:r>
          </w:p>
        </w:tc>
      </w:tr>
      <w:tr w:rsidR="007B3041" w:rsidRPr="00BC34D1">
        <w:trPr>
          <w:trHeight w:val="251"/>
        </w:trPr>
        <w:tc>
          <w:tcPr>
            <w:tcW w:w="2289" w:type="dxa"/>
            <w:gridSpan w:val="2"/>
            <w:vAlign w:val="center"/>
          </w:tcPr>
          <w:p w:rsidR="007B3041" w:rsidRPr="00BC34D1" w:rsidRDefault="007B3041">
            <w:pPr>
              <w:rPr>
                <w:rFonts w:ascii="仿宋" w:eastAsia="仿宋" w:hAnsi="仿宋" w:cs="宋体"/>
                <w:color w:val="000000"/>
                <w:sz w:val="16"/>
                <w:szCs w:val="16"/>
              </w:rPr>
            </w:pPr>
          </w:p>
        </w:tc>
        <w:tc>
          <w:tcPr>
            <w:tcW w:w="315" w:type="dxa"/>
            <w:gridSpan w:val="2"/>
            <w:vAlign w:val="center"/>
          </w:tcPr>
          <w:p w:rsidR="007B3041" w:rsidRPr="00BC34D1" w:rsidRDefault="007B3041">
            <w:pPr>
              <w:rPr>
                <w:rFonts w:ascii="仿宋" w:eastAsia="仿宋" w:hAnsi="仿宋" w:cs="宋体"/>
                <w:color w:val="000000"/>
                <w:sz w:val="16"/>
                <w:szCs w:val="16"/>
              </w:rPr>
            </w:pPr>
          </w:p>
        </w:tc>
        <w:tc>
          <w:tcPr>
            <w:tcW w:w="1416" w:type="dxa"/>
            <w:vAlign w:val="center"/>
          </w:tcPr>
          <w:p w:rsidR="007B3041" w:rsidRPr="00BC34D1" w:rsidRDefault="007B3041">
            <w:pPr>
              <w:rPr>
                <w:rFonts w:ascii="仿宋" w:eastAsia="仿宋" w:hAnsi="仿宋" w:cs="宋体"/>
                <w:color w:val="000000"/>
                <w:sz w:val="16"/>
                <w:szCs w:val="16"/>
              </w:rPr>
            </w:pPr>
          </w:p>
        </w:tc>
        <w:tc>
          <w:tcPr>
            <w:tcW w:w="1432" w:type="dxa"/>
            <w:vAlign w:val="center"/>
          </w:tcPr>
          <w:p w:rsidR="007B3041" w:rsidRPr="00BC34D1" w:rsidRDefault="007B3041">
            <w:pPr>
              <w:rPr>
                <w:rFonts w:ascii="仿宋" w:eastAsia="仿宋" w:hAnsi="仿宋" w:cs="宋体"/>
                <w:color w:val="000000"/>
                <w:sz w:val="16"/>
                <w:szCs w:val="16"/>
              </w:rPr>
            </w:pPr>
          </w:p>
        </w:tc>
        <w:tc>
          <w:tcPr>
            <w:tcW w:w="316" w:type="dxa"/>
            <w:vAlign w:val="center"/>
          </w:tcPr>
          <w:p w:rsidR="007B3041" w:rsidRPr="00BC34D1" w:rsidRDefault="007B3041">
            <w:pPr>
              <w:rPr>
                <w:rFonts w:ascii="仿宋" w:eastAsia="仿宋" w:hAnsi="仿宋" w:cs="宋体"/>
                <w:color w:val="000000"/>
                <w:sz w:val="16"/>
                <w:szCs w:val="16"/>
              </w:rPr>
            </w:pPr>
          </w:p>
        </w:tc>
        <w:tc>
          <w:tcPr>
            <w:tcW w:w="999" w:type="dxa"/>
            <w:gridSpan w:val="3"/>
            <w:vAlign w:val="center"/>
          </w:tcPr>
          <w:p w:rsidR="007B3041" w:rsidRPr="00BC34D1" w:rsidRDefault="007B3041">
            <w:pPr>
              <w:jc w:val="right"/>
              <w:rPr>
                <w:rFonts w:ascii="仿宋" w:eastAsia="仿宋" w:hAnsi="仿宋" w:cs="宋体"/>
                <w:color w:val="000000"/>
                <w:sz w:val="16"/>
                <w:szCs w:val="16"/>
              </w:rPr>
            </w:pPr>
          </w:p>
        </w:tc>
        <w:tc>
          <w:tcPr>
            <w:tcW w:w="999" w:type="dxa"/>
            <w:vAlign w:val="center"/>
          </w:tcPr>
          <w:p w:rsidR="007B3041" w:rsidRPr="00BC34D1" w:rsidRDefault="007B3041">
            <w:pPr>
              <w:jc w:val="right"/>
              <w:rPr>
                <w:rFonts w:ascii="仿宋" w:eastAsia="仿宋" w:hAnsi="仿宋" w:cs="宋体"/>
                <w:color w:val="000000"/>
                <w:sz w:val="16"/>
                <w:szCs w:val="16"/>
              </w:rPr>
            </w:pPr>
          </w:p>
        </w:tc>
        <w:tc>
          <w:tcPr>
            <w:tcW w:w="2659" w:type="dxa"/>
            <w:gridSpan w:val="3"/>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公开</w:t>
            </w:r>
            <w:r w:rsidRPr="00BC34D1">
              <w:rPr>
                <w:rFonts w:ascii="仿宋" w:eastAsia="仿宋" w:hAnsi="仿宋" w:cs="宋体"/>
                <w:color w:val="000000"/>
                <w:kern w:val="0"/>
                <w:sz w:val="16"/>
                <w:szCs w:val="16"/>
              </w:rPr>
              <w:t>04</w:t>
            </w:r>
            <w:r w:rsidRPr="00BC34D1">
              <w:rPr>
                <w:rFonts w:ascii="仿宋" w:eastAsia="仿宋" w:hAnsi="仿宋" w:cs="宋体" w:hint="eastAsia"/>
                <w:color w:val="000000"/>
                <w:kern w:val="0"/>
                <w:sz w:val="16"/>
                <w:szCs w:val="16"/>
              </w:rPr>
              <w:t>表</w:t>
            </w:r>
          </w:p>
        </w:tc>
      </w:tr>
      <w:tr w:rsidR="007B3041" w:rsidRPr="00BC34D1">
        <w:trPr>
          <w:trHeight w:val="287"/>
        </w:trPr>
        <w:tc>
          <w:tcPr>
            <w:tcW w:w="2289" w:type="dxa"/>
            <w:gridSpan w:val="2"/>
            <w:vAlign w:val="center"/>
          </w:tcPr>
          <w:p w:rsidR="007B3041" w:rsidRPr="00BC34D1" w:rsidRDefault="007B3041">
            <w:pPr>
              <w:rPr>
                <w:rFonts w:ascii="仿宋" w:eastAsia="仿宋" w:hAnsi="仿宋" w:cs="宋体"/>
                <w:color w:val="000000"/>
                <w:sz w:val="16"/>
                <w:szCs w:val="16"/>
              </w:rPr>
            </w:pPr>
          </w:p>
        </w:tc>
        <w:tc>
          <w:tcPr>
            <w:tcW w:w="315" w:type="dxa"/>
            <w:gridSpan w:val="2"/>
            <w:vAlign w:val="center"/>
          </w:tcPr>
          <w:p w:rsidR="007B3041" w:rsidRPr="00BC34D1" w:rsidRDefault="007B3041">
            <w:pPr>
              <w:rPr>
                <w:rFonts w:ascii="仿宋" w:eastAsia="仿宋" w:hAnsi="仿宋" w:cs="宋体"/>
                <w:color w:val="000000"/>
                <w:sz w:val="16"/>
                <w:szCs w:val="16"/>
              </w:rPr>
            </w:pPr>
          </w:p>
        </w:tc>
        <w:tc>
          <w:tcPr>
            <w:tcW w:w="1416" w:type="dxa"/>
            <w:vAlign w:val="center"/>
          </w:tcPr>
          <w:p w:rsidR="007B3041" w:rsidRPr="00BC34D1" w:rsidRDefault="007B3041">
            <w:pPr>
              <w:rPr>
                <w:rFonts w:ascii="仿宋" w:eastAsia="仿宋" w:hAnsi="仿宋" w:cs="宋体"/>
                <w:color w:val="000000"/>
                <w:sz w:val="16"/>
                <w:szCs w:val="16"/>
              </w:rPr>
            </w:pPr>
          </w:p>
        </w:tc>
        <w:tc>
          <w:tcPr>
            <w:tcW w:w="1432" w:type="dxa"/>
            <w:vAlign w:val="center"/>
          </w:tcPr>
          <w:p w:rsidR="007B3041" w:rsidRPr="00BC34D1" w:rsidRDefault="007B3041">
            <w:pPr>
              <w:rPr>
                <w:rFonts w:ascii="仿宋" w:eastAsia="仿宋" w:hAnsi="仿宋" w:cs="宋体"/>
                <w:color w:val="000000"/>
                <w:sz w:val="16"/>
                <w:szCs w:val="16"/>
              </w:rPr>
            </w:pPr>
          </w:p>
        </w:tc>
        <w:tc>
          <w:tcPr>
            <w:tcW w:w="316" w:type="dxa"/>
            <w:vAlign w:val="center"/>
          </w:tcPr>
          <w:p w:rsidR="007B3041" w:rsidRPr="00BC34D1" w:rsidRDefault="007B3041">
            <w:pPr>
              <w:rPr>
                <w:rFonts w:ascii="仿宋" w:eastAsia="仿宋" w:hAnsi="仿宋" w:cs="宋体"/>
                <w:color w:val="000000"/>
                <w:sz w:val="16"/>
                <w:szCs w:val="16"/>
              </w:rPr>
            </w:pPr>
          </w:p>
        </w:tc>
        <w:tc>
          <w:tcPr>
            <w:tcW w:w="999" w:type="dxa"/>
            <w:gridSpan w:val="3"/>
            <w:vAlign w:val="center"/>
          </w:tcPr>
          <w:p w:rsidR="007B3041" w:rsidRPr="00BC34D1" w:rsidRDefault="007B3041">
            <w:pPr>
              <w:jc w:val="right"/>
              <w:rPr>
                <w:rFonts w:ascii="仿宋" w:eastAsia="仿宋" w:hAnsi="仿宋" w:cs="宋体"/>
                <w:color w:val="000000"/>
                <w:sz w:val="16"/>
                <w:szCs w:val="16"/>
              </w:rPr>
            </w:pPr>
          </w:p>
        </w:tc>
        <w:tc>
          <w:tcPr>
            <w:tcW w:w="999" w:type="dxa"/>
            <w:vAlign w:val="center"/>
          </w:tcPr>
          <w:p w:rsidR="007B3041" w:rsidRPr="00BC34D1" w:rsidRDefault="007B3041">
            <w:pPr>
              <w:jc w:val="right"/>
              <w:rPr>
                <w:rFonts w:ascii="仿宋" w:eastAsia="仿宋" w:hAnsi="仿宋" w:cs="宋体"/>
                <w:color w:val="000000"/>
                <w:sz w:val="16"/>
                <w:szCs w:val="16"/>
              </w:rPr>
            </w:pPr>
          </w:p>
        </w:tc>
        <w:tc>
          <w:tcPr>
            <w:tcW w:w="2659" w:type="dxa"/>
            <w:gridSpan w:val="3"/>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单位：万元</w:t>
            </w:r>
          </w:p>
        </w:tc>
      </w:tr>
      <w:tr w:rsidR="007B3041" w:rsidRPr="00BC34D1">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收　　</w:t>
            </w:r>
            <w:proofErr w:type="gramEnd"/>
            <w:r w:rsidRPr="00BC34D1">
              <w:rPr>
                <w:rFonts w:ascii="仿宋" w:eastAsia="仿宋" w:hAnsi="仿宋" w:cs="宋体" w:hint="eastAsia"/>
                <w:b/>
                <w:color w:val="000000"/>
                <w:kern w:val="0"/>
                <w:sz w:val="16"/>
                <w:szCs w:val="16"/>
              </w:rPr>
              <w:t>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支　　</w:t>
            </w:r>
            <w:proofErr w:type="gramEnd"/>
            <w:r w:rsidRPr="00BC34D1">
              <w:rPr>
                <w:rFonts w:ascii="仿宋" w:eastAsia="仿宋" w:hAnsi="仿宋" w:cs="宋体" w:hint="eastAsia"/>
                <w:b/>
                <w:color w:val="000000"/>
                <w:kern w:val="0"/>
                <w:sz w:val="16"/>
                <w:szCs w:val="16"/>
              </w:rPr>
              <w:t>出</w:t>
            </w:r>
          </w:p>
        </w:tc>
      </w:tr>
      <w:tr w:rsidR="007B3041" w:rsidRPr="00BC34D1">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项　　</w:t>
            </w:r>
            <w:proofErr w:type="gramEnd"/>
            <w:r w:rsidRPr="00BC34D1">
              <w:rPr>
                <w:rFonts w:ascii="仿宋" w:eastAsia="仿宋" w:hAnsi="仿宋" w:cs="宋体" w:hint="eastAsia"/>
                <w:b/>
                <w:color w:val="000000"/>
                <w:kern w:val="0"/>
                <w:sz w:val="16"/>
                <w:szCs w:val="16"/>
              </w:rPr>
              <w:t>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项　　</w:t>
            </w:r>
            <w:proofErr w:type="gramEnd"/>
            <w:r w:rsidRPr="00BC34D1">
              <w:rPr>
                <w:rFonts w:ascii="仿宋" w:eastAsia="仿宋" w:hAnsi="仿宋" w:cs="宋体" w:hint="eastAsia"/>
                <w:b/>
                <w:color w:val="000000"/>
                <w:kern w:val="0"/>
                <w:sz w:val="16"/>
                <w:szCs w:val="16"/>
              </w:rPr>
              <w:t>目</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政府性基金预算财政拨款</w:t>
            </w: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栏　　</w:t>
            </w:r>
            <w:proofErr w:type="gramEnd"/>
            <w:r w:rsidRPr="00BC34D1">
              <w:rPr>
                <w:rFonts w:ascii="仿宋" w:eastAsia="仿宋" w:hAnsi="仿宋" w:cs="宋体" w:hint="eastAsia"/>
                <w:b/>
                <w:color w:val="000000"/>
                <w:kern w:val="0"/>
                <w:sz w:val="16"/>
                <w:szCs w:val="16"/>
              </w:rPr>
              <w:t>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栏</w:t>
            </w:r>
            <w:r w:rsidRPr="00BC34D1">
              <w:rPr>
                <w:rFonts w:ascii="仿宋" w:eastAsia="仿宋" w:hAnsi="仿宋" w:cs="宋体"/>
                <w:b/>
                <w:color w:val="000000"/>
                <w:kern w:val="0"/>
                <w:sz w:val="16"/>
                <w:szCs w:val="16"/>
              </w:rPr>
              <w:t xml:space="preserve">    </w:t>
            </w:r>
            <w:r w:rsidRPr="00BC34D1">
              <w:rPr>
                <w:rFonts w:ascii="仿宋" w:eastAsia="仿宋" w:hAnsi="仿宋"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4</w:t>
            </w: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778.01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651.19</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651.19</w:t>
            </w: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157.25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123.70</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123.70</w:t>
            </w: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7.87</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7.87</w:t>
            </w: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935.26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874.18 </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782.76 </w:t>
            </w: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91.42 </w:t>
            </w: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5.67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66.75 </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0.92 </w:t>
            </w: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65.83 </w:t>
            </w: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5.67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940.93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940.93 </w:t>
            </w:r>
          </w:p>
        </w:tc>
        <w:tc>
          <w:tcPr>
            <w:tcW w:w="1300"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783.68 </w:t>
            </w:r>
          </w:p>
        </w:tc>
        <w:tc>
          <w:tcPr>
            <w:tcW w:w="1300" w:type="dxa"/>
            <w:tcBorders>
              <w:top w:val="single" w:sz="4" w:space="0" w:color="000000"/>
              <w:left w:val="single" w:sz="4" w:space="0" w:color="000000"/>
              <w:bottom w:val="single" w:sz="12"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157.25 </w:t>
            </w:r>
          </w:p>
        </w:tc>
      </w:tr>
      <w:tr w:rsidR="007B3041" w:rsidRPr="00BC34D1">
        <w:trPr>
          <w:trHeight w:val="495"/>
        </w:trPr>
        <w:tc>
          <w:tcPr>
            <w:tcW w:w="10425" w:type="dxa"/>
            <w:gridSpan w:val="14"/>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lastRenderedPageBreak/>
              <w:t>注：本表反映部门本年度一般公共预算财政拨款和政府性基金预算财政拨款的总收支和年末结转结余情况。</w:t>
            </w:r>
            <w:r w:rsidRPr="00BC34D1">
              <w:rPr>
                <w:rFonts w:ascii="仿宋" w:eastAsia="仿宋" w:hAnsi="仿宋" w:cs="宋体"/>
                <w:color w:val="000000"/>
                <w:kern w:val="0"/>
                <w:sz w:val="16"/>
                <w:szCs w:val="16"/>
              </w:rPr>
              <w:t xml:space="preserve">             </w:t>
            </w:r>
          </w:p>
        </w:tc>
      </w:tr>
    </w:tbl>
    <w:p w:rsidR="007B3041" w:rsidRPr="00BC34D1" w:rsidRDefault="007B3041">
      <w:pPr>
        <w:spacing w:line="360" w:lineRule="auto"/>
        <w:jc w:val="center"/>
        <w:rPr>
          <w:rFonts w:ascii="仿宋" w:eastAsia="仿宋" w:hAnsi="仿宋" w:cs="隶书"/>
          <w:sz w:val="52"/>
          <w:szCs w:val="52"/>
        </w:rPr>
      </w:pPr>
      <w:r w:rsidRPr="00BC34D1">
        <w:rPr>
          <w:rFonts w:ascii="仿宋" w:eastAsia="仿宋" w:hAnsi="仿宋" w:cs="隶书"/>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7B3041" w:rsidRPr="00BC34D1">
        <w:trPr>
          <w:trHeight w:val="375"/>
        </w:trPr>
        <w:tc>
          <w:tcPr>
            <w:tcW w:w="10440" w:type="dxa"/>
            <w:gridSpan w:val="8"/>
            <w:vAlign w:val="bottom"/>
          </w:tcPr>
          <w:p w:rsidR="007B3041" w:rsidRPr="00BC34D1" w:rsidRDefault="007B3041">
            <w:pPr>
              <w:widowControl/>
              <w:jc w:val="center"/>
              <w:textAlignment w:val="bottom"/>
              <w:rPr>
                <w:rFonts w:ascii="仿宋" w:eastAsia="仿宋" w:hAnsi="仿宋"/>
                <w:color w:val="000000"/>
                <w:sz w:val="28"/>
                <w:szCs w:val="28"/>
              </w:rPr>
            </w:pPr>
            <w:r w:rsidRPr="00BC34D1">
              <w:rPr>
                <w:rFonts w:ascii="仿宋" w:eastAsia="仿宋" w:hAnsi="仿宋" w:hint="eastAsia"/>
                <w:color w:val="000000"/>
                <w:kern w:val="0"/>
                <w:sz w:val="28"/>
                <w:szCs w:val="28"/>
              </w:rPr>
              <w:t>一般公共预算财政拨款支出决算表</w:t>
            </w:r>
          </w:p>
        </w:tc>
      </w:tr>
      <w:tr w:rsidR="007B3041" w:rsidRPr="00BC34D1">
        <w:trPr>
          <w:trHeight w:val="285"/>
        </w:trPr>
        <w:tc>
          <w:tcPr>
            <w:tcW w:w="1891" w:type="dxa"/>
            <w:gridSpan w:val="2"/>
            <w:vAlign w:val="center"/>
          </w:tcPr>
          <w:p w:rsidR="007B3041" w:rsidRPr="00BC34D1" w:rsidRDefault="007B3041">
            <w:pPr>
              <w:rPr>
                <w:rFonts w:ascii="仿宋" w:eastAsia="仿宋" w:hAnsi="仿宋" w:cs="宋体"/>
                <w:color w:val="000000"/>
                <w:sz w:val="16"/>
                <w:szCs w:val="16"/>
              </w:rPr>
            </w:pPr>
          </w:p>
        </w:tc>
        <w:tc>
          <w:tcPr>
            <w:tcW w:w="1800" w:type="dxa"/>
            <w:vAlign w:val="center"/>
          </w:tcPr>
          <w:p w:rsidR="007B3041" w:rsidRPr="00BC34D1" w:rsidRDefault="007B3041">
            <w:pPr>
              <w:rPr>
                <w:rFonts w:ascii="仿宋" w:eastAsia="仿宋" w:hAnsi="仿宋" w:cs="宋体"/>
                <w:color w:val="000000"/>
                <w:sz w:val="16"/>
                <w:szCs w:val="16"/>
              </w:rPr>
            </w:pPr>
          </w:p>
        </w:tc>
        <w:tc>
          <w:tcPr>
            <w:tcW w:w="2325" w:type="dxa"/>
            <w:gridSpan w:val="2"/>
            <w:vAlign w:val="center"/>
          </w:tcPr>
          <w:p w:rsidR="007B3041" w:rsidRPr="00BC34D1" w:rsidRDefault="007B3041">
            <w:pPr>
              <w:rPr>
                <w:rFonts w:ascii="仿宋" w:eastAsia="仿宋" w:hAnsi="仿宋" w:cs="宋体"/>
                <w:color w:val="000000"/>
                <w:sz w:val="16"/>
                <w:szCs w:val="16"/>
              </w:rPr>
            </w:pPr>
          </w:p>
        </w:tc>
        <w:tc>
          <w:tcPr>
            <w:tcW w:w="1575" w:type="dxa"/>
            <w:vAlign w:val="center"/>
          </w:tcPr>
          <w:p w:rsidR="007B3041" w:rsidRPr="00BC34D1" w:rsidRDefault="007B3041">
            <w:pPr>
              <w:rPr>
                <w:rFonts w:ascii="仿宋" w:eastAsia="仿宋" w:hAnsi="仿宋" w:cs="宋体"/>
                <w:color w:val="000000"/>
                <w:sz w:val="16"/>
                <w:szCs w:val="16"/>
              </w:rPr>
            </w:pPr>
          </w:p>
        </w:tc>
        <w:tc>
          <w:tcPr>
            <w:tcW w:w="2849" w:type="dxa"/>
            <w:gridSpan w:val="2"/>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公开</w:t>
            </w:r>
            <w:r w:rsidRPr="00BC34D1">
              <w:rPr>
                <w:rFonts w:ascii="仿宋" w:eastAsia="仿宋" w:hAnsi="仿宋" w:cs="宋体"/>
                <w:color w:val="000000"/>
                <w:kern w:val="0"/>
                <w:sz w:val="16"/>
                <w:szCs w:val="16"/>
              </w:rPr>
              <w:t>05</w:t>
            </w:r>
            <w:r w:rsidRPr="00BC34D1">
              <w:rPr>
                <w:rFonts w:ascii="仿宋" w:eastAsia="仿宋" w:hAnsi="仿宋" w:cs="宋体" w:hint="eastAsia"/>
                <w:color w:val="000000"/>
                <w:kern w:val="0"/>
                <w:sz w:val="16"/>
                <w:szCs w:val="16"/>
              </w:rPr>
              <w:t>表</w:t>
            </w:r>
          </w:p>
        </w:tc>
      </w:tr>
      <w:tr w:rsidR="007B3041" w:rsidRPr="00BC34D1">
        <w:trPr>
          <w:trHeight w:val="270"/>
        </w:trPr>
        <w:tc>
          <w:tcPr>
            <w:tcW w:w="1891" w:type="dxa"/>
            <w:gridSpan w:val="2"/>
            <w:vAlign w:val="center"/>
          </w:tcPr>
          <w:p w:rsidR="007B3041" w:rsidRPr="00BC34D1" w:rsidRDefault="007B3041">
            <w:pPr>
              <w:rPr>
                <w:rFonts w:ascii="仿宋" w:eastAsia="仿宋" w:hAnsi="仿宋" w:cs="宋体"/>
                <w:color w:val="000000"/>
                <w:sz w:val="16"/>
                <w:szCs w:val="16"/>
              </w:rPr>
            </w:pPr>
          </w:p>
        </w:tc>
        <w:tc>
          <w:tcPr>
            <w:tcW w:w="1800" w:type="dxa"/>
            <w:vAlign w:val="center"/>
          </w:tcPr>
          <w:p w:rsidR="007B3041" w:rsidRPr="00BC34D1" w:rsidRDefault="007B3041">
            <w:pPr>
              <w:rPr>
                <w:rFonts w:ascii="仿宋" w:eastAsia="仿宋" w:hAnsi="仿宋" w:cs="宋体"/>
                <w:color w:val="000000"/>
                <w:sz w:val="16"/>
                <w:szCs w:val="16"/>
              </w:rPr>
            </w:pPr>
          </w:p>
        </w:tc>
        <w:tc>
          <w:tcPr>
            <w:tcW w:w="2325" w:type="dxa"/>
            <w:gridSpan w:val="2"/>
            <w:vAlign w:val="center"/>
          </w:tcPr>
          <w:p w:rsidR="007B3041" w:rsidRPr="00BC34D1" w:rsidRDefault="007B3041">
            <w:pPr>
              <w:rPr>
                <w:rFonts w:ascii="仿宋" w:eastAsia="仿宋" w:hAnsi="仿宋" w:cs="宋体"/>
                <w:color w:val="000000"/>
                <w:sz w:val="16"/>
                <w:szCs w:val="16"/>
              </w:rPr>
            </w:pPr>
          </w:p>
        </w:tc>
        <w:tc>
          <w:tcPr>
            <w:tcW w:w="1575" w:type="dxa"/>
            <w:vAlign w:val="center"/>
          </w:tcPr>
          <w:p w:rsidR="007B3041" w:rsidRPr="00BC34D1" w:rsidRDefault="007B3041">
            <w:pPr>
              <w:rPr>
                <w:rFonts w:ascii="仿宋" w:eastAsia="仿宋" w:hAnsi="仿宋" w:cs="宋体"/>
                <w:color w:val="000000"/>
                <w:sz w:val="16"/>
                <w:szCs w:val="16"/>
              </w:rPr>
            </w:pPr>
          </w:p>
        </w:tc>
        <w:tc>
          <w:tcPr>
            <w:tcW w:w="2849" w:type="dxa"/>
            <w:gridSpan w:val="2"/>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单位：万元</w:t>
            </w:r>
          </w:p>
        </w:tc>
      </w:tr>
      <w:tr w:rsidR="007B3041" w:rsidRPr="00BC34D1">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项目支出</w:t>
            </w:r>
          </w:p>
        </w:tc>
      </w:tr>
      <w:tr w:rsidR="007B3041" w:rsidRPr="00BC34D1">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功能分类</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jc w:val="center"/>
              <w:rPr>
                <w:rFonts w:ascii="仿宋" w:eastAsia="仿宋" w:hAnsi="仿宋" w:cs="宋体"/>
                <w:b/>
                <w:color w:val="000000"/>
                <w:sz w:val="16"/>
                <w:szCs w:val="16"/>
              </w:rPr>
            </w:pPr>
          </w:p>
        </w:tc>
      </w:tr>
      <w:tr w:rsidR="007B3041" w:rsidRPr="00BC34D1">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w:t>
            </w:r>
          </w:p>
        </w:tc>
      </w:tr>
      <w:tr w:rsidR="007B3041" w:rsidRPr="00BC34D1">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20"/>
                <w:szCs w:val="20"/>
              </w:rPr>
              <w:t>782.76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20"/>
                <w:szCs w:val="20"/>
              </w:rPr>
              <w:t>782.76</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20"/>
                <w:szCs w:val="20"/>
              </w:rPr>
              <w:t>651.19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20"/>
                <w:szCs w:val="20"/>
              </w:rPr>
              <w:t>651.19</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政府办公厅（室）及相关机构事务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0.09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0.09</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2010350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事业运行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0.09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0.09</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商贸事务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651.09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651.09</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176.13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176.13</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2011399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其他商贸事务支出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474.97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474.97</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123.70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123.70</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115.70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115.70</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归口管理的行政单位离退休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115.70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115.70</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其他社会保障和就业支出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8.00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8.00</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2089901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8.00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8.00</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商业服务业等支出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7.87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7.87</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21602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商业流通事务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7.87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7.87</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2160299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其他商业流通事务支出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7.87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7.87</w:t>
            </w: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r>
      <w:tr w:rsidR="007B3041" w:rsidRPr="00BC34D1">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r>
      <w:tr w:rsidR="007B3041" w:rsidRPr="00BC34D1">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r>
      <w:tr w:rsidR="007B3041" w:rsidRPr="00BC34D1">
        <w:trPr>
          <w:trHeight w:val="600"/>
        </w:trPr>
        <w:tc>
          <w:tcPr>
            <w:tcW w:w="10440" w:type="dxa"/>
            <w:gridSpan w:val="8"/>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注：本表反映部门本年度一般公共预算财政拨款实际支出情况。</w:t>
            </w:r>
            <w:r w:rsidRPr="00BC34D1">
              <w:rPr>
                <w:rFonts w:ascii="仿宋" w:eastAsia="仿宋" w:hAnsi="仿宋" w:cs="宋体"/>
                <w:color w:val="000000"/>
                <w:kern w:val="0"/>
                <w:sz w:val="16"/>
                <w:szCs w:val="16"/>
              </w:rPr>
              <w:t xml:space="preserve">             </w:t>
            </w:r>
          </w:p>
        </w:tc>
      </w:tr>
    </w:tbl>
    <w:p w:rsidR="007B3041" w:rsidRPr="00BC34D1" w:rsidRDefault="007B3041">
      <w:pPr>
        <w:spacing w:line="360" w:lineRule="auto"/>
        <w:jc w:val="center"/>
        <w:rPr>
          <w:rFonts w:ascii="仿宋" w:eastAsia="仿宋" w:hAnsi="仿宋" w:cs="隶书"/>
          <w:sz w:val="52"/>
          <w:szCs w:val="52"/>
        </w:rPr>
        <w:sectPr w:rsidR="007B3041" w:rsidRPr="00BC34D1">
          <w:pgSz w:w="11906" w:h="16838"/>
          <w:pgMar w:top="1440" w:right="1531" w:bottom="1440" w:left="1587" w:header="850" w:footer="992" w:gutter="0"/>
          <w:pgNumType w:fmt="numberInDash"/>
          <w:cols w:space="72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7B3041" w:rsidRPr="00BC34D1">
        <w:trPr>
          <w:trHeight w:val="375"/>
        </w:trPr>
        <w:tc>
          <w:tcPr>
            <w:tcW w:w="10485" w:type="dxa"/>
            <w:gridSpan w:val="9"/>
            <w:vAlign w:val="bottom"/>
          </w:tcPr>
          <w:p w:rsidR="007B3041" w:rsidRPr="00BC34D1" w:rsidRDefault="007B3041">
            <w:pPr>
              <w:widowControl/>
              <w:jc w:val="center"/>
              <w:textAlignment w:val="bottom"/>
              <w:rPr>
                <w:rFonts w:ascii="仿宋" w:eastAsia="仿宋" w:hAnsi="仿宋"/>
                <w:color w:val="000000"/>
                <w:sz w:val="28"/>
                <w:szCs w:val="28"/>
              </w:rPr>
            </w:pPr>
            <w:r w:rsidRPr="00BC34D1">
              <w:rPr>
                <w:rFonts w:ascii="仿宋" w:eastAsia="仿宋" w:hAnsi="仿宋" w:hint="eastAsia"/>
                <w:color w:val="000000"/>
                <w:kern w:val="0"/>
                <w:sz w:val="28"/>
                <w:szCs w:val="28"/>
              </w:rPr>
              <w:lastRenderedPageBreak/>
              <w:t>一般公共预算财政拨款基本支出决算表</w:t>
            </w:r>
          </w:p>
        </w:tc>
      </w:tr>
      <w:tr w:rsidR="007B3041" w:rsidRPr="00BC34D1">
        <w:trPr>
          <w:trHeight w:val="285"/>
        </w:trPr>
        <w:tc>
          <w:tcPr>
            <w:tcW w:w="1650" w:type="dxa"/>
            <w:gridSpan w:val="2"/>
            <w:vAlign w:val="center"/>
          </w:tcPr>
          <w:p w:rsidR="007B3041" w:rsidRPr="00BC34D1" w:rsidRDefault="007B3041">
            <w:pPr>
              <w:rPr>
                <w:rFonts w:ascii="仿宋" w:eastAsia="仿宋" w:hAnsi="仿宋" w:cs="宋体"/>
                <w:color w:val="000000"/>
                <w:sz w:val="16"/>
                <w:szCs w:val="16"/>
              </w:rPr>
            </w:pPr>
          </w:p>
        </w:tc>
        <w:tc>
          <w:tcPr>
            <w:tcW w:w="1794" w:type="dxa"/>
            <w:vAlign w:val="center"/>
          </w:tcPr>
          <w:p w:rsidR="007B3041" w:rsidRPr="00BC34D1" w:rsidRDefault="007B3041">
            <w:pPr>
              <w:rPr>
                <w:rFonts w:ascii="仿宋" w:eastAsia="仿宋" w:hAnsi="仿宋" w:cs="宋体"/>
                <w:color w:val="000000"/>
                <w:sz w:val="16"/>
                <w:szCs w:val="16"/>
              </w:rPr>
            </w:pPr>
          </w:p>
        </w:tc>
        <w:tc>
          <w:tcPr>
            <w:tcW w:w="1620" w:type="dxa"/>
            <w:vAlign w:val="center"/>
          </w:tcPr>
          <w:p w:rsidR="007B3041" w:rsidRPr="00BC34D1" w:rsidRDefault="007B3041">
            <w:pPr>
              <w:rPr>
                <w:rFonts w:ascii="仿宋" w:eastAsia="仿宋" w:hAnsi="仿宋" w:cs="宋体"/>
                <w:color w:val="000000"/>
                <w:sz w:val="16"/>
                <w:szCs w:val="16"/>
              </w:rPr>
            </w:pPr>
          </w:p>
        </w:tc>
        <w:tc>
          <w:tcPr>
            <w:tcW w:w="754" w:type="dxa"/>
            <w:vAlign w:val="center"/>
          </w:tcPr>
          <w:p w:rsidR="007B3041" w:rsidRPr="00BC34D1" w:rsidRDefault="007B3041">
            <w:pPr>
              <w:rPr>
                <w:rFonts w:ascii="仿宋" w:eastAsia="仿宋" w:hAnsi="仿宋" w:cs="宋体"/>
                <w:color w:val="000000"/>
                <w:sz w:val="16"/>
                <w:szCs w:val="16"/>
              </w:rPr>
            </w:pPr>
          </w:p>
        </w:tc>
        <w:tc>
          <w:tcPr>
            <w:tcW w:w="1794" w:type="dxa"/>
            <w:gridSpan w:val="2"/>
            <w:vAlign w:val="center"/>
          </w:tcPr>
          <w:p w:rsidR="007B3041" w:rsidRPr="00BC34D1" w:rsidRDefault="007B3041">
            <w:pPr>
              <w:rPr>
                <w:rFonts w:ascii="仿宋" w:eastAsia="仿宋" w:hAnsi="仿宋" w:cs="宋体"/>
                <w:color w:val="000000"/>
                <w:sz w:val="16"/>
                <w:szCs w:val="16"/>
              </w:rPr>
            </w:pPr>
          </w:p>
        </w:tc>
        <w:tc>
          <w:tcPr>
            <w:tcW w:w="2873" w:type="dxa"/>
            <w:gridSpan w:val="2"/>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公开</w:t>
            </w:r>
            <w:r w:rsidRPr="00BC34D1">
              <w:rPr>
                <w:rFonts w:ascii="仿宋" w:eastAsia="仿宋" w:hAnsi="仿宋" w:cs="宋体"/>
                <w:color w:val="000000"/>
                <w:kern w:val="0"/>
                <w:sz w:val="16"/>
                <w:szCs w:val="16"/>
              </w:rPr>
              <w:t>06</w:t>
            </w:r>
            <w:r w:rsidRPr="00BC34D1">
              <w:rPr>
                <w:rFonts w:ascii="仿宋" w:eastAsia="仿宋" w:hAnsi="仿宋" w:cs="宋体" w:hint="eastAsia"/>
                <w:color w:val="000000"/>
                <w:kern w:val="0"/>
                <w:sz w:val="16"/>
                <w:szCs w:val="16"/>
              </w:rPr>
              <w:t>表</w:t>
            </w:r>
          </w:p>
        </w:tc>
      </w:tr>
      <w:tr w:rsidR="007B3041" w:rsidRPr="00BC34D1">
        <w:trPr>
          <w:trHeight w:val="270"/>
        </w:trPr>
        <w:tc>
          <w:tcPr>
            <w:tcW w:w="1650" w:type="dxa"/>
            <w:gridSpan w:val="2"/>
            <w:vAlign w:val="center"/>
          </w:tcPr>
          <w:p w:rsidR="007B3041" w:rsidRPr="00BC34D1" w:rsidRDefault="007B3041">
            <w:pPr>
              <w:rPr>
                <w:rFonts w:ascii="仿宋" w:eastAsia="仿宋" w:hAnsi="仿宋" w:cs="宋体"/>
                <w:color w:val="000000"/>
                <w:sz w:val="16"/>
                <w:szCs w:val="16"/>
              </w:rPr>
            </w:pPr>
          </w:p>
        </w:tc>
        <w:tc>
          <w:tcPr>
            <w:tcW w:w="1794" w:type="dxa"/>
            <w:vAlign w:val="center"/>
          </w:tcPr>
          <w:p w:rsidR="007B3041" w:rsidRPr="00BC34D1" w:rsidRDefault="007B3041">
            <w:pPr>
              <w:rPr>
                <w:rFonts w:ascii="仿宋" w:eastAsia="仿宋" w:hAnsi="仿宋" w:cs="宋体"/>
                <w:color w:val="000000"/>
                <w:sz w:val="16"/>
                <w:szCs w:val="16"/>
              </w:rPr>
            </w:pPr>
          </w:p>
        </w:tc>
        <w:tc>
          <w:tcPr>
            <w:tcW w:w="1620" w:type="dxa"/>
            <w:vAlign w:val="center"/>
          </w:tcPr>
          <w:p w:rsidR="007B3041" w:rsidRPr="00BC34D1" w:rsidRDefault="007B3041">
            <w:pPr>
              <w:rPr>
                <w:rFonts w:ascii="仿宋" w:eastAsia="仿宋" w:hAnsi="仿宋" w:cs="宋体"/>
                <w:color w:val="000000"/>
                <w:sz w:val="16"/>
                <w:szCs w:val="16"/>
              </w:rPr>
            </w:pPr>
          </w:p>
        </w:tc>
        <w:tc>
          <w:tcPr>
            <w:tcW w:w="754" w:type="dxa"/>
            <w:vAlign w:val="center"/>
          </w:tcPr>
          <w:p w:rsidR="007B3041" w:rsidRPr="00BC34D1" w:rsidRDefault="007B3041">
            <w:pPr>
              <w:rPr>
                <w:rFonts w:ascii="仿宋" w:eastAsia="仿宋" w:hAnsi="仿宋" w:cs="宋体"/>
                <w:color w:val="000000"/>
                <w:sz w:val="16"/>
                <w:szCs w:val="16"/>
              </w:rPr>
            </w:pPr>
          </w:p>
        </w:tc>
        <w:tc>
          <w:tcPr>
            <w:tcW w:w="1794" w:type="dxa"/>
            <w:gridSpan w:val="2"/>
            <w:vAlign w:val="center"/>
          </w:tcPr>
          <w:p w:rsidR="007B3041" w:rsidRPr="00BC34D1" w:rsidRDefault="007B3041">
            <w:pPr>
              <w:rPr>
                <w:rFonts w:ascii="仿宋" w:eastAsia="仿宋" w:hAnsi="仿宋" w:cs="宋体"/>
                <w:color w:val="000000"/>
                <w:sz w:val="16"/>
                <w:szCs w:val="16"/>
              </w:rPr>
            </w:pPr>
          </w:p>
        </w:tc>
        <w:tc>
          <w:tcPr>
            <w:tcW w:w="2873" w:type="dxa"/>
            <w:gridSpan w:val="2"/>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单位：万元</w:t>
            </w:r>
          </w:p>
        </w:tc>
      </w:tr>
      <w:tr w:rsidR="007B3041" w:rsidRPr="00BC34D1">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公用经费</w:t>
            </w:r>
          </w:p>
        </w:tc>
      </w:tr>
      <w:tr w:rsidR="007B3041" w:rsidRPr="00BC34D1">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kern w:val="0"/>
                <w:sz w:val="16"/>
                <w:szCs w:val="16"/>
              </w:rPr>
            </w:pPr>
            <w:r w:rsidRPr="00BC34D1">
              <w:rPr>
                <w:rFonts w:ascii="仿宋" w:eastAsia="仿宋" w:hAnsi="仿宋" w:cs="宋体" w:hint="eastAsia"/>
                <w:b/>
                <w:color w:val="000000"/>
                <w:kern w:val="0"/>
                <w:sz w:val="16"/>
                <w:szCs w:val="16"/>
              </w:rPr>
              <w:t>经济分类</w:t>
            </w:r>
          </w:p>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kern w:val="0"/>
                <w:sz w:val="16"/>
                <w:szCs w:val="16"/>
              </w:rPr>
            </w:pPr>
            <w:r w:rsidRPr="00BC34D1">
              <w:rPr>
                <w:rFonts w:ascii="仿宋" w:eastAsia="仿宋" w:hAnsi="仿宋" w:cs="宋体" w:hint="eastAsia"/>
                <w:b/>
                <w:color w:val="000000"/>
                <w:kern w:val="0"/>
                <w:sz w:val="16"/>
                <w:szCs w:val="16"/>
              </w:rPr>
              <w:t>经济分类</w:t>
            </w:r>
          </w:p>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金额</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142.29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167.34</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132.91</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8.76</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4.28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5.10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0.08</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0.91</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0.98</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123.13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6.85</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因公出国</w:t>
            </w:r>
            <w:r w:rsidRPr="00BC34D1">
              <w:rPr>
                <w:rFonts w:ascii="仿宋" w:eastAsia="仿宋" w:hAnsi="仿宋" w:cs="宋体"/>
                <w:color w:val="000000"/>
                <w:kern w:val="0"/>
                <w:sz w:val="16"/>
                <w:szCs w:val="16"/>
              </w:rPr>
              <w:t>(</w:t>
            </w:r>
            <w:r w:rsidRPr="00BC34D1">
              <w:rPr>
                <w:rFonts w:ascii="仿宋" w:eastAsia="仿宋" w:hAnsi="仿宋" w:cs="宋体" w:hint="eastAsia"/>
                <w:color w:val="000000"/>
                <w:kern w:val="0"/>
                <w:sz w:val="16"/>
                <w:szCs w:val="16"/>
              </w:rPr>
              <w:t>境</w:t>
            </w:r>
            <w:r w:rsidRPr="00BC34D1">
              <w:rPr>
                <w:rFonts w:ascii="仿宋" w:eastAsia="仿宋" w:hAnsi="仿宋" w:cs="宋体"/>
                <w:color w:val="000000"/>
                <w:kern w:val="0"/>
                <w:sz w:val="16"/>
                <w:szCs w:val="16"/>
              </w:rPr>
              <w:t>)</w:t>
            </w:r>
            <w:r w:rsidRPr="00BC34D1">
              <w:rPr>
                <w:rFonts w:ascii="仿宋" w:eastAsia="仿宋" w:hAnsi="仿宋" w:cs="宋体" w:hint="eastAsia"/>
                <w:color w:val="000000"/>
                <w:kern w:val="0"/>
                <w:sz w:val="16"/>
                <w:szCs w:val="16"/>
              </w:rPr>
              <w:t>费用</w:t>
            </w:r>
            <w:r w:rsidRPr="00BC34D1">
              <w:rPr>
                <w:rFonts w:ascii="仿宋" w:eastAsia="仿宋" w:hAnsi="仿宋"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92.95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维修</w:t>
            </w:r>
            <w:r w:rsidRPr="00BC34D1">
              <w:rPr>
                <w:rFonts w:ascii="仿宋" w:eastAsia="仿宋" w:hAnsi="仿宋" w:cs="宋体"/>
                <w:color w:val="000000"/>
                <w:kern w:val="0"/>
                <w:sz w:val="16"/>
                <w:szCs w:val="16"/>
              </w:rPr>
              <w:t>(</w:t>
            </w:r>
            <w:r w:rsidRPr="00BC34D1">
              <w:rPr>
                <w:rFonts w:ascii="仿宋" w:eastAsia="仿宋" w:hAnsi="仿宋" w:cs="宋体" w:hint="eastAsia"/>
                <w:color w:val="000000"/>
                <w:kern w:val="0"/>
                <w:sz w:val="16"/>
                <w:szCs w:val="16"/>
              </w:rPr>
              <w:t>护</w:t>
            </w:r>
            <w:r w:rsidRPr="00BC34D1">
              <w:rPr>
                <w:rFonts w:ascii="仿宋" w:eastAsia="仿宋" w:hAnsi="仿宋" w:cs="宋体"/>
                <w:color w:val="000000"/>
                <w:kern w:val="0"/>
                <w:sz w:val="16"/>
                <w:szCs w:val="16"/>
              </w:rPr>
              <w:t>)</w:t>
            </w:r>
            <w:r w:rsidRPr="00BC34D1">
              <w:rPr>
                <w:rFonts w:ascii="仿宋" w:eastAsia="仿宋" w:hAnsi="仿宋"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0.18</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退职</w:t>
            </w:r>
            <w:r w:rsidRPr="00BC34D1">
              <w:rPr>
                <w:rFonts w:ascii="仿宋" w:eastAsia="仿宋" w:hAnsi="仿宋" w:cs="宋体"/>
                <w:color w:val="000000"/>
                <w:kern w:val="0"/>
                <w:sz w:val="16"/>
                <w:szCs w:val="16"/>
              </w:rPr>
              <w:t>(</w:t>
            </w:r>
            <w:r w:rsidRPr="00BC34D1">
              <w:rPr>
                <w:rFonts w:ascii="仿宋" w:eastAsia="仿宋" w:hAnsi="仿宋" w:cs="宋体" w:hint="eastAsia"/>
                <w:color w:val="000000"/>
                <w:kern w:val="0"/>
                <w:sz w:val="16"/>
                <w:szCs w:val="16"/>
              </w:rPr>
              <w:t>役</w:t>
            </w:r>
            <w:r w:rsidRPr="00BC34D1">
              <w:rPr>
                <w:rFonts w:ascii="仿宋" w:eastAsia="仿宋" w:hAnsi="仿宋" w:cs="宋体"/>
                <w:color w:val="000000"/>
                <w:kern w:val="0"/>
                <w:sz w:val="16"/>
                <w:szCs w:val="16"/>
              </w:rPr>
              <w:t>)</w:t>
            </w:r>
            <w:r w:rsidRPr="00BC34D1">
              <w:rPr>
                <w:rFonts w:ascii="仿宋" w:eastAsia="仿宋" w:hAnsi="仿宋"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0.80</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5.29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0.63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0.19</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3.77</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0.25</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3.75</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5.75</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11.24</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0.40</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1.97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123.00</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0.41</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350.00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left"/>
              <w:rPr>
                <w:rFonts w:ascii="仿宋" w:eastAsia="仿宋" w:hAnsi="仿宋"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350.00 </w:t>
            </w:r>
          </w:p>
        </w:tc>
      </w:tr>
      <w:tr w:rsidR="007B3041" w:rsidRPr="00BC34D1">
        <w:trPr>
          <w:trHeight w:val="477"/>
        </w:trPr>
        <w:tc>
          <w:tcPr>
            <w:tcW w:w="10485" w:type="dxa"/>
            <w:gridSpan w:val="9"/>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注：本表反映部门本年度一般公共预算财政拨款基本支出明细情况。</w:t>
            </w:r>
          </w:p>
        </w:tc>
      </w:tr>
    </w:tbl>
    <w:p w:rsidR="007B3041" w:rsidRPr="00BC34D1" w:rsidRDefault="007B3041">
      <w:pPr>
        <w:spacing w:line="360" w:lineRule="auto"/>
        <w:jc w:val="center"/>
        <w:rPr>
          <w:rFonts w:ascii="仿宋" w:eastAsia="仿宋" w:hAnsi="仿宋" w:cs="隶书"/>
          <w:sz w:val="52"/>
          <w:szCs w:val="52"/>
        </w:rPr>
        <w:sectPr w:rsidR="007B3041" w:rsidRPr="00BC34D1">
          <w:pgSz w:w="11906" w:h="16838"/>
          <w:pgMar w:top="1440" w:right="1531" w:bottom="1440" w:left="1587" w:header="850" w:footer="992" w:gutter="0"/>
          <w:pgNumType w:fmt="numberInDash"/>
          <w:cols w:space="72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7B3041" w:rsidRPr="00BC34D1">
        <w:trPr>
          <w:trHeight w:val="375"/>
        </w:trPr>
        <w:tc>
          <w:tcPr>
            <w:tcW w:w="10485" w:type="dxa"/>
            <w:gridSpan w:val="22"/>
            <w:vAlign w:val="bottom"/>
          </w:tcPr>
          <w:p w:rsidR="007B3041" w:rsidRPr="00BC34D1" w:rsidRDefault="007B3041">
            <w:pPr>
              <w:widowControl/>
              <w:jc w:val="center"/>
              <w:textAlignment w:val="bottom"/>
              <w:rPr>
                <w:rFonts w:ascii="仿宋" w:eastAsia="仿宋" w:hAnsi="仿宋"/>
                <w:color w:val="000000"/>
                <w:sz w:val="28"/>
                <w:szCs w:val="28"/>
              </w:rPr>
            </w:pPr>
            <w:r w:rsidRPr="00BC34D1">
              <w:rPr>
                <w:rFonts w:ascii="仿宋" w:eastAsia="仿宋" w:hAnsi="仿宋" w:hint="eastAsia"/>
                <w:color w:val="000000"/>
                <w:kern w:val="0"/>
                <w:sz w:val="28"/>
                <w:szCs w:val="28"/>
              </w:rPr>
              <w:lastRenderedPageBreak/>
              <w:t>一般公共预算财政拨款“三公”经费支出决算表</w:t>
            </w:r>
          </w:p>
        </w:tc>
      </w:tr>
      <w:tr w:rsidR="007B3041" w:rsidRPr="00BC34D1">
        <w:trPr>
          <w:trHeight w:val="285"/>
        </w:trPr>
        <w:tc>
          <w:tcPr>
            <w:tcW w:w="1783" w:type="dxa"/>
            <w:gridSpan w:val="2"/>
            <w:vAlign w:val="center"/>
          </w:tcPr>
          <w:p w:rsidR="007B3041" w:rsidRPr="00BC34D1" w:rsidRDefault="007B3041">
            <w:pPr>
              <w:rPr>
                <w:rFonts w:ascii="仿宋" w:eastAsia="仿宋" w:hAnsi="仿宋" w:cs="宋体"/>
                <w:color w:val="000000"/>
                <w:sz w:val="16"/>
                <w:szCs w:val="16"/>
              </w:rPr>
            </w:pPr>
          </w:p>
        </w:tc>
        <w:tc>
          <w:tcPr>
            <w:tcW w:w="647" w:type="dxa"/>
            <w:gridSpan w:val="2"/>
            <w:vAlign w:val="center"/>
          </w:tcPr>
          <w:p w:rsidR="007B3041" w:rsidRPr="00BC34D1" w:rsidRDefault="007B3041">
            <w:pPr>
              <w:rPr>
                <w:rFonts w:ascii="仿宋" w:eastAsia="仿宋" w:hAnsi="仿宋" w:cs="宋体"/>
                <w:color w:val="000000"/>
                <w:sz w:val="16"/>
                <w:szCs w:val="16"/>
              </w:rPr>
            </w:pPr>
          </w:p>
        </w:tc>
        <w:tc>
          <w:tcPr>
            <w:tcW w:w="629" w:type="dxa"/>
            <w:gridSpan w:val="2"/>
            <w:vAlign w:val="center"/>
          </w:tcPr>
          <w:p w:rsidR="007B3041" w:rsidRPr="00BC34D1" w:rsidRDefault="007B3041">
            <w:pPr>
              <w:rPr>
                <w:rFonts w:ascii="仿宋" w:eastAsia="仿宋" w:hAnsi="仿宋" w:cs="宋体"/>
                <w:color w:val="000000"/>
                <w:sz w:val="16"/>
                <w:szCs w:val="16"/>
              </w:rPr>
            </w:pPr>
          </w:p>
        </w:tc>
        <w:tc>
          <w:tcPr>
            <w:tcW w:w="630" w:type="dxa"/>
            <w:gridSpan w:val="2"/>
            <w:vAlign w:val="center"/>
          </w:tcPr>
          <w:p w:rsidR="007B3041" w:rsidRPr="00BC34D1" w:rsidRDefault="007B3041">
            <w:pPr>
              <w:rPr>
                <w:rFonts w:ascii="仿宋" w:eastAsia="仿宋" w:hAnsi="仿宋" w:cs="宋体"/>
                <w:color w:val="000000"/>
                <w:sz w:val="16"/>
                <w:szCs w:val="16"/>
              </w:rPr>
            </w:pPr>
          </w:p>
        </w:tc>
        <w:tc>
          <w:tcPr>
            <w:tcW w:w="629" w:type="dxa"/>
            <w:vAlign w:val="center"/>
          </w:tcPr>
          <w:p w:rsidR="007B3041" w:rsidRPr="00BC34D1" w:rsidRDefault="007B3041">
            <w:pPr>
              <w:rPr>
                <w:rFonts w:ascii="仿宋" w:eastAsia="仿宋" w:hAnsi="仿宋" w:cs="宋体"/>
                <w:color w:val="000000"/>
                <w:sz w:val="16"/>
                <w:szCs w:val="16"/>
              </w:rPr>
            </w:pPr>
          </w:p>
        </w:tc>
        <w:tc>
          <w:tcPr>
            <w:tcW w:w="992" w:type="dxa"/>
            <w:gridSpan w:val="2"/>
            <w:vAlign w:val="center"/>
          </w:tcPr>
          <w:p w:rsidR="007B3041" w:rsidRPr="00BC34D1" w:rsidRDefault="007B3041">
            <w:pPr>
              <w:rPr>
                <w:rFonts w:ascii="仿宋" w:eastAsia="仿宋" w:hAnsi="仿宋" w:cs="宋体"/>
                <w:color w:val="000000"/>
                <w:sz w:val="16"/>
                <w:szCs w:val="16"/>
              </w:rPr>
            </w:pPr>
          </w:p>
        </w:tc>
        <w:tc>
          <w:tcPr>
            <w:tcW w:w="509" w:type="dxa"/>
            <w:vAlign w:val="center"/>
          </w:tcPr>
          <w:p w:rsidR="007B3041" w:rsidRPr="00BC34D1" w:rsidRDefault="007B3041">
            <w:pPr>
              <w:rPr>
                <w:rFonts w:ascii="仿宋" w:eastAsia="仿宋" w:hAnsi="仿宋" w:cs="宋体"/>
                <w:color w:val="000000"/>
                <w:sz w:val="16"/>
                <w:szCs w:val="16"/>
              </w:rPr>
            </w:pPr>
          </w:p>
        </w:tc>
        <w:tc>
          <w:tcPr>
            <w:tcW w:w="647" w:type="dxa"/>
            <w:gridSpan w:val="2"/>
            <w:vAlign w:val="center"/>
          </w:tcPr>
          <w:p w:rsidR="007B3041" w:rsidRPr="00BC34D1" w:rsidRDefault="007B3041">
            <w:pPr>
              <w:rPr>
                <w:rFonts w:ascii="仿宋" w:eastAsia="仿宋" w:hAnsi="仿宋" w:cs="宋体"/>
                <w:color w:val="000000"/>
                <w:sz w:val="16"/>
                <w:szCs w:val="16"/>
              </w:rPr>
            </w:pPr>
          </w:p>
        </w:tc>
        <w:tc>
          <w:tcPr>
            <w:tcW w:w="630" w:type="dxa"/>
            <w:vAlign w:val="center"/>
          </w:tcPr>
          <w:p w:rsidR="007B3041" w:rsidRPr="00BC34D1" w:rsidRDefault="007B3041">
            <w:pPr>
              <w:rPr>
                <w:rFonts w:ascii="仿宋" w:eastAsia="仿宋" w:hAnsi="仿宋" w:cs="宋体"/>
                <w:color w:val="000000"/>
                <w:sz w:val="16"/>
                <w:szCs w:val="16"/>
              </w:rPr>
            </w:pPr>
          </w:p>
        </w:tc>
        <w:tc>
          <w:tcPr>
            <w:tcW w:w="630" w:type="dxa"/>
            <w:gridSpan w:val="2"/>
            <w:vAlign w:val="center"/>
          </w:tcPr>
          <w:p w:rsidR="007B3041" w:rsidRPr="00BC34D1" w:rsidRDefault="007B3041">
            <w:pPr>
              <w:rPr>
                <w:rFonts w:ascii="仿宋" w:eastAsia="仿宋" w:hAnsi="仿宋" w:cs="宋体"/>
                <w:color w:val="000000"/>
                <w:sz w:val="16"/>
                <w:szCs w:val="16"/>
              </w:rPr>
            </w:pPr>
          </w:p>
        </w:tc>
        <w:tc>
          <w:tcPr>
            <w:tcW w:w="630" w:type="dxa"/>
            <w:gridSpan w:val="2"/>
            <w:vAlign w:val="center"/>
          </w:tcPr>
          <w:p w:rsidR="007B3041" w:rsidRPr="00BC34D1" w:rsidRDefault="007B3041">
            <w:pPr>
              <w:rPr>
                <w:rFonts w:ascii="仿宋" w:eastAsia="仿宋" w:hAnsi="仿宋" w:cs="宋体"/>
                <w:color w:val="000000"/>
                <w:sz w:val="16"/>
                <w:szCs w:val="16"/>
              </w:rPr>
            </w:pPr>
          </w:p>
        </w:tc>
        <w:tc>
          <w:tcPr>
            <w:tcW w:w="2129" w:type="dxa"/>
            <w:gridSpan w:val="3"/>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公开</w:t>
            </w:r>
            <w:r w:rsidRPr="00BC34D1">
              <w:rPr>
                <w:rFonts w:ascii="仿宋" w:eastAsia="仿宋" w:hAnsi="仿宋" w:cs="宋体"/>
                <w:color w:val="000000"/>
                <w:kern w:val="0"/>
                <w:sz w:val="16"/>
                <w:szCs w:val="16"/>
              </w:rPr>
              <w:t>07</w:t>
            </w:r>
            <w:r w:rsidRPr="00BC34D1">
              <w:rPr>
                <w:rFonts w:ascii="仿宋" w:eastAsia="仿宋" w:hAnsi="仿宋" w:cs="宋体" w:hint="eastAsia"/>
                <w:color w:val="000000"/>
                <w:kern w:val="0"/>
                <w:sz w:val="16"/>
                <w:szCs w:val="16"/>
              </w:rPr>
              <w:t>表</w:t>
            </w:r>
          </w:p>
        </w:tc>
      </w:tr>
      <w:tr w:rsidR="007B3041" w:rsidRPr="00BC34D1">
        <w:trPr>
          <w:trHeight w:val="270"/>
        </w:trPr>
        <w:tc>
          <w:tcPr>
            <w:tcW w:w="1783" w:type="dxa"/>
            <w:gridSpan w:val="2"/>
            <w:vAlign w:val="center"/>
          </w:tcPr>
          <w:p w:rsidR="007B3041" w:rsidRPr="00BC34D1" w:rsidRDefault="007B3041">
            <w:pPr>
              <w:rPr>
                <w:rFonts w:ascii="仿宋" w:eastAsia="仿宋" w:hAnsi="仿宋" w:cs="宋体"/>
                <w:color w:val="000000"/>
                <w:sz w:val="16"/>
                <w:szCs w:val="16"/>
              </w:rPr>
            </w:pPr>
          </w:p>
        </w:tc>
        <w:tc>
          <w:tcPr>
            <w:tcW w:w="647" w:type="dxa"/>
            <w:gridSpan w:val="2"/>
            <w:vAlign w:val="center"/>
          </w:tcPr>
          <w:p w:rsidR="007B3041" w:rsidRPr="00BC34D1" w:rsidRDefault="007B3041">
            <w:pPr>
              <w:rPr>
                <w:rFonts w:ascii="仿宋" w:eastAsia="仿宋" w:hAnsi="仿宋" w:cs="宋体"/>
                <w:color w:val="000000"/>
                <w:sz w:val="16"/>
                <w:szCs w:val="16"/>
              </w:rPr>
            </w:pPr>
          </w:p>
        </w:tc>
        <w:tc>
          <w:tcPr>
            <w:tcW w:w="629" w:type="dxa"/>
            <w:gridSpan w:val="2"/>
            <w:vAlign w:val="center"/>
          </w:tcPr>
          <w:p w:rsidR="007B3041" w:rsidRPr="00BC34D1" w:rsidRDefault="007B3041">
            <w:pPr>
              <w:rPr>
                <w:rFonts w:ascii="仿宋" w:eastAsia="仿宋" w:hAnsi="仿宋" w:cs="宋体"/>
                <w:color w:val="000000"/>
                <w:sz w:val="16"/>
                <w:szCs w:val="16"/>
              </w:rPr>
            </w:pPr>
          </w:p>
        </w:tc>
        <w:tc>
          <w:tcPr>
            <w:tcW w:w="630" w:type="dxa"/>
            <w:gridSpan w:val="2"/>
            <w:vAlign w:val="center"/>
          </w:tcPr>
          <w:p w:rsidR="007B3041" w:rsidRPr="00BC34D1" w:rsidRDefault="007B3041">
            <w:pPr>
              <w:rPr>
                <w:rFonts w:ascii="仿宋" w:eastAsia="仿宋" w:hAnsi="仿宋" w:cs="宋体"/>
                <w:color w:val="000000"/>
                <w:sz w:val="16"/>
                <w:szCs w:val="16"/>
              </w:rPr>
            </w:pPr>
          </w:p>
        </w:tc>
        <w:tc>
          <w:tcPr>
            <w:tcW w:w="629" w:type="dxa"/>
            <w:vAlign w:val="center"/>
          </w:tcPr>
          <w:p w:rsidR="007B3041" w:rsidRPr="00BC34D1" w:rsidRDefault="007B3041">
            <w:pPr>
              <w:rPr>
                <w:rFonts w:ascii="仿宋" w:eastAsia="仿宋" w:hAnsi="仿宋" w:cs="宋体"/>
                <w:color w:val="000000"/>
                <w:sz w:val="16"/>
                <w:szCs w:val="16"/>
              </w:rPr>
            </w:pPr>
          </w:p>
        </w:tc>
        <w:tc>
          <w:tcPr>
            <w:tcW w:w="992" w:type="dxa"/>
            <w:gridSpan w:val="2"/>
            <w:vAlign w:val="center"/>
          </w:tcPr>
          <w:p w:rsidR="007B3041" w:rsidRPr="00BC34D1" w:rsidRDefault="007B3041">
            <w:pPr>
              <w:rPr>
                <w:rFonts w:ascii="仿宋" w:eastAsia="仿宋" w:hAnsi="仿宋" w:cs="宋体"/>
                <w:color w:val="000000"/>
                <w:sz w:val="16"/>
                <w:szCs w:val="16"/>
              </w:rPr>
            </w:pPr>
          </w:p>
        </w:tc>
        <w:tc>
          <w:tcPr>
            <w:tcW w:w="509" w:type="dxa"/>
            <w:vAlign w:val="center"/>
          </w:tcPr>
          <w:p w:rsidR="007B3041" w:rsidRPr="00BC34D1" w:rsidRDefault="007B3041">
            <w:pPr>
              <w:rPr>
                <w:rFonts w:ascii="仿宋" w:eastAsia="仿宋" w:hAnsi="仿宋" w:cs="宋体"/>
                <w:color w:val="000000"/>
                <w:sz w:val="16"/>
                <w:szCs w:val="16"/>
              </w:rPr>
            </w:pPr>
          </w:p>
        </w:tc>
        <w:tc>
          <w:tcPr>
            <w:tcW w:w="647" w:type="dxa"/>
            <w:gridSpan w:val="2"/>
            <w:vAlign w:val="center"/>
          </w:tcPr>
          <w:p w:rsidR="007B3041" w:rsidRPr="00BC34D1" w:rsidRDefault="007B3041">
            <w:pPr>
              <w:rPr>
                <w:rFonts w:ascii="仿宋" w:eastAsia="仿宋" w:hAnsi="仿宋" w:cs="宋体"/>
                <w:color w:val="000000"/>
                <w:sz w:val="16"/>
                <w:szCs w:val="16"/>
              </w:rPr>
            </w:pPr>
          </w:p>
        </w:tc>
        <w:tc>
          <w:tcPr>
            <w:tcW w:w="630" w:type="dxa"/>
            <w:vAlign w:val="center"/>
          </w:tcPr>
          <w:p w:rsidR="007B3041" w:rsidRPr="00BC34D1" w:rsidRDefault="007B3041">
            <w:pPr>
              <w:rPr>
                <w:rFonts w:ascii="仿宋" w:eastAsia="仿宋" w:hAnsi="仿宋" w:cs="宋体"/>
                <w:color w:val="000000"/>
                <w:sz w:val="16"/>
                <w:szCs w:val="16"/>
              </w:rPr>
            </w:pPr>
          </w:p>
        </w:tc>
        <w:tc>
          <w:tcPr>
            <w:tcW w:w="630" w:type="dxa"/>
            <w:gridSpan w:val="2"/>
            <w:vAlign w:val="center"/>
          </w:tcPr>
          <w:p w:rsidR="007B3041" w:rsidRPr="00BC34D1" w:rsidRDefault="007B3041">
            <w:pPr>
              <w:rPr>
                <w:rFonts w:ascii="仿宋" w:eastAsia="仿宋" w:hAnsi="仿宋" w:cs="宋体"/>
                <w:color w:val="000000"/>
                <w:sz w:val="16"/>
                <w:szCs w:val="16"/>
              </w:rPr>
            </w:pPr>
          </w:p>
        </w:tc>
        <w:tc>
          <w:tcPr>
            <w:tcW w:w="630" w:type="dxa"/>
            <w:gridSpan w:val="2"/>
            <w:vAlign w:val="center"/>
          </w:tcPr>
          <w:p w:rsidR="007B3041" w:rsidRPr="00BC34D1" w:rsidRDefault="007B3041">
            <w:pPr>
              <w:rPr>
                <w:rFonts w:ascii="仿宋" w:eastAsia="仿宋" w:hAnsi="仿宋" w:cs="宋体"/>
                <w:color w:val="000000"/>
                <w:sz w:val="16"/>
                <w:szCs w:val="16"/>
              </w:rPr>
            </w:pPr>
          </w:p>
        </w:tc>
        <w:tc>
          <w:tcPr>
            <w:tcW w:w="2129" w:type="dxa"/>
            <w:gridSpan w:val="3"/>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单位：万元</w:t>
            </w:r>
          </w:p>
        </w:tc>
      </w:tr>
      <w:tr w:rsidR="007B3041" w:rsidRPr="00BC34D1">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2016</w:t>
            </w:r>
            <w:r w:rsidRPr="00BC34D1">
              <w:rPr>
                <w:rFonts w:ascii="仿宋" w:eastAsia="仿宋" w:hAnsi="仿宋"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2016</w:t>
            </w:r>
            <w:r w:rsidRPr="00BC34D1">
              <w:rPr>
                <w:rFonts w:ascii="仿宋" w:eastAsia="仿宋" w:hAnsi="仿宋" w:cs="宋体" w:hint="eastAsia"/>
                <w:b/>
                <w:color w:val="000000"/>
                <w:kern w:val="0"/>
                <w:sz w:val="16"/>
                <w:szCs w:val="16"/>
              </w:rPr>
              <w:t>年度决算数</w:t>
            </w:r>
          </w:p>
        </w:tc>
      </w:tr>
      <w:tr w:rsidR="007B3041" w:rsidRPr="00BC34D1">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公务接待费</w:t>
            </w:r>
          </w:p>
        </w:tc>
      </w:tr>
      <w:tr w:rsidR="007B3041" w:rsidRPr="00BC34D1">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公务用车</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公务用车</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公务用车</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公务用车</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center"/>
              <w:rPr>
                <w:rFonts w:ascii="仿宋" w:eastAsia="仿宋" w:hAnsi="仿宋" w:cs="宋体"/>
                <w:b/>
                <w:color w:val="000000"/>
                <w:sz w:val="16"/>
                <w:szCs w:val="16"/>
              </w:rPr>
            </w:pPr>
          </w:p>
        </w:tc>
      </w:tr>
      <w:tr w:rsidR="007B3041" w:rsidRPr="00BC34D1">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12</w:t>
            </w:r>
          </w:p>
        </w:tc>
      </w:tr>
      <w:tr w:rsidR="007B3041" w:rsidRPr="00BC34D1">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15.80</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12.00</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12.00</w:t>
            </w:r>
          </w:p>
        </w:tc>
        <w:tc>
          <w:tcPr>
            <w:tcW w:w="915"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3.80</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b/>
                <w:color w:val="000000"/>
                <w:sz w:val="16"/>
                <w:szCs w:val="16"/>
              </w:rPr>
            </w:pPr>
            <w:r w:rsidRPr="00BC34D1">
              <w:rPr>
                <w:rFonts w:ascii="仿宋" w:eastAsia="仿宋" w:hAnsi="仿宋" w:cs="宋体"/>
                <w:b/>
                <w:color w:val="000000"/>
                <w:sz w:val="16"/>
                <w:szCs w:val="16"/>
              </w:rPr>
              <w:t>15.01</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11.24</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11.24</w:t>
            </w:r>
          </w:p>
        </w:tc>
        <w:tc>
          <w:tcPr>
            <w:tcW w:w="870" w:type="dxa"/>
            <w:tcBorders>
              <w:top w:val="single" w:sz="4" w:space="0" w:color="000000"/>
              <w:left w:val="single" w:sz="4" w:space="0" w:color="000000"/>
              <w:bottom w:val="single" w:sz="12"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r w:rsidRPr="00BC34D1">
              <w:rPr>
                <w:rFonts w:ascii="仿宋" w:eastAsia="仿宋" w:hAnsi="仿宋" w:cs="宋体"/>
                <w:color w:val="000000"/>
                <w:sz w:val="16"/>
                <w:szCs w:val="16"/>
              </w:rPr>
              <w:t>3.77</w:t>
            </w:r>
          </w:p>
        </w:tc>
      </w:tr>
      <w:tr w:rsidR="007B3041" w:rsidRPr="00BC34D1">
        <w:trPr>
          <w:trHeight w:val="600"/>
        </w:trPr>
        <w:tc>
          <w:tcPr>
            <w:tcW w:w="10485" w:type="dxa"/>
            <w:gridSpan w:val="22"/>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注：本表反映部门本年度“三公”经费支出预决算情况。其中，</w:t>
            </w:r>
            <w:r w:rsidRPr="00BC34D1">
              <w:rPr>
                <w:rFonts w:ascii="仿宋" w:eastAsia="仿宋" w:hAnsi="仿宋" w:cs="宋体"/>
                <w:color w:val="000000"/>
                <w:kern w:val="0"/>
                <w:sz w:val="16"/>
                <w:szCs w:val="16"/>
              </w:rPr>
              <w:t>2016</w:t>
            </w:r>
            <w:r w:rsidRPr="00BC34D1">
              <w:rPr>
                <w:rFonts w:ascii="仿宋" w:eastAsia="仿宋" w:hAnsi="仿宋" w:cs="宋体" w:hint="eastAsia"/>
                <w:color w:val="000000"/>
                <w:kern w:val="0"/>
                <w:sz w:val="16"/>
                <w:szCs w:val="16"/>
              </w:rPr>
              <w:t>年度预算数为“三公”经费年初预算数，决算数是包括当年一般公共预算财政拨款和以前年度结转资金安排的实际支出。</w:t>
            </w:r>
          </w:p>
        </w:tc>
      </w:tr>
    </w:tbl>
    <w:p w:rsidR="007B3041" w:rsidRPr="00BC34D1" w:rsidRDefault="007B3041">
      <w:pPr>
        <w:spacing w:line="360" w:lineRule="auto"/>
        <w:jc w:val="center"/>
        <w:rPr>
          <w:rFonts w:ascii="仿宋" w:eastAsia="仿宋" w:hAnsi="仿宋" w:cs="隶书"/>
          <w:sz w:val="52"/>
          <w:szCs w:val="52"/>
        </w:rPr>
        <w:sectPr w:rsidR="007B3041" w:rsidRPr="00BC34D1">
          <w:pgSz w:w="11906" w:h="16838"/>
          <w:pgMar w:top="1440" w:right="1531" w:bottom="1440" w:left="1587" w:header="850" w:footer="992" w:gutter="0"/>
          <w:pgNumType w:fmt="numberInDash"/>
          <w:cols w:space="72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7B3041" w:rsidRPr="00BC34D1">
        <w:trPr>
          <w:trHeight w:val="375"/>
        </w:trPr>
        <w:tc>
          <w:tcPr>
            <w:tcW w:w="10500" w:type="dxa"/>
            <w:gridSpan w:val="12"/>
            <w:vAlign w:val="bottom"/>
          </w:tcPr>
          <w:p w:rsidR="007B3041" w:rsidRPr="00BC34D1" w:rsidRDefault="007B3041">
            <w:pPr>
              <w:widowControl/>
              <w:jc w:val="center"/>
              <w:textAlignment w:val="bottom"/>
              <w:rPr>
                <w:rFonts w:ascii="仿宋" w:eastAsia="仿宋" w:hAnsi="仿宋"/>
                <w:color w:val="000000"/>
                <w:sz w:val="28"/>
                <w:szCs w:val="28"/>
              </w:rPr>
            </w:pPr>
            <w:r w:rsidRPr="00BC34D1">
              <w:rPr>
                <w:rFonts w:ascii="仿宋" w:eastAsia="仿宋" w:hAnsi="仿宋" w:hint="eastAsia"/>
                <w:color w:val="000000"/>
                <w:kern w:val="0"/>
                <w:sz w:val="28"/>
                <w:szCs w:val="28"/>
              </w:rPr>
              <w:lastRenderedPageBreak/>
              <w:t>政府性基金预算财政拨款收入支出决算表</w:t>
            </w:r>
          </w:p>
        </w:tc>
      </w:tr>
      <w:tr w:rsidR="007B3041" w:rsidRPr="00BC34D1">
        <w:trPr>
          <w:trHeight w:val="285"/>
        </w:trPr>
        <w:tc>
          <w:tcPr>
            <w:tcW w:w="1591" w:type="dxa"/>
            <w:gridSpan w:val="2"/>
            <w:vAlign w:val="center"/>
          </w:tcPr>
          <w:p w:rsidR="007B3041" w:rsidRPr="00BC34D1" w:rsidRDefault="007B3041">
            <w:pPr>
              <w:rPr>
                <w:rFonts w:ascii="仿宋" w:eastAsia="仿宋" w:hAnsi="仿宋" w:cs="宋体"/>
                <w:color w:val="000000"/>
                <w:sz w:val="16"/>
                <w:szCs w:val="16"/>
              </w:rPr>
            </w:pPr>
          </w:p>
        </w:tc>
        <w:tc>
          <w:tcPr>
            <w:tcW w:w="1436" w:type="dxa"/>
            <w:vAlign w:val="center"/>
          </w:tcPr>
          <w:p w:rsidR="007B3041" w:rsidRPr="00BC34D1" w:rsidRDefault="007B3041">
            <w:pPr>
              <w:rPr>
                <w:rFonts w:ascii="仿宋" w:eastAsia="仿宋" w:hAnsi="仿宋" w:cs="宋体"/>
                <w:color w:val="000000"/>
                <w:sz w:val="16"/>
                <w:szCs w:val="16"/>
              </w:rPr>
            </w:pPr>
          </w:p>
        </w:tc>
        <w:tc>
          <w:tcPr>
            <w:tcW w:w="1166" w:type="dxa"/>
            <w:vAlign w:val="center"/>
          </w:tcPr>
          <w:p w:rsidR="007B3041" w:rsidRPr="00BC34D1" w:rsidRDefault="007B3041">
            <w:pPr>
              <w:rPr>
                <w:rFonts w:ascii="仿宋" w:eastAsia="仿宋" w:hAnsi="仿宋" w:cs="宋体"/>
                <w:color w:val="000000"/>
                <w:sz w:val="16"/>
                <w:szCs w:val="16"/>
              </w:rPr>
            </w:pPr>
          </w:p>
        </w:tc>
        <w:tc>
          <w:tcPr>
            <w:tcW w:w="1297" w:type="dxa"/>
            <w:gridSpan w:val="2"/>
            <w:vAlign w:val="center"/>
          </w:tcPr>
          <w:p w:rsidR="007B3041" w:rsidRPr="00BC34D1" w:rsidRDefault="007B3041">
            <w:pPr>
              <w:rPr>
                <w:rFonts w:ascii="仿宋" w:eastAsia="仿宋" w:hAnsi="仿宋" w:cs="宋体"/>
                <w:color w:val="000000"/>
                <w:sz w:val="16"/>
                <w:szCs w:val="16"/>
              </w:rPr>
            </w:pPr>
          </w:p>
        </w:tc>
        <w:tc>
          <w:tcPr>
            <w:tcW w:w="751" w:type="dxa"/>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2000" w:type="dxa"/>
            <w:gridSpan w:val="2"/>
            <w:vAlign w:val="center"/>
          </w:tcPr>
          <w:p w:rsidR="007B3041" w:rsidRPr="00BC34D1" w:rsidRDefault="007B3041">
            <w:pPr>
              <w:rPr>
                <w:rFonts w:ascii="仿宋" w:eastAsia="仿宋" w:hAnsi="仿宋" w:cs="宋体"/>
                <w:color w:val="000000"/>
                <w:sz w:val="16"/>
                <w:szCs w:val="16"/>
              </w:rPr>
            </w:pPr>
          </w:p>
        </w:tc>
        <w:tc>
          <w:tcPr>
            <w:tcW w:w="1260" w:type="dxa"/>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公开</w:t>
            </w:r>
            <w:r w:rsidRPr="00BC34D1">
              <w:rPr>
                <w:rFonts w:ascii="仿宋" w:eastAsia="仿宋" w:hAnsi="仿宋" w:cs="宋体"/>
                <w:color w:val="000000"/>
                <w:kern w:val="0"/>
                <w:sz w:val="16"/>
                <w:szCs w:val="16"/>
              </w:rPr>
              <w:t>08</w:t>
            </w:r>
            <w:r w:rsidRPr="00BC34D1">
              <w:rPr>
                <w:rFonts w:ascii="仿宋" w:eastAsia="仿宋" w:hAnsi="仿宋" w:cs="宋体" w:hint="eastAsia"/>
                <w:color w:val="000000"/>
                <w:kern w:val="0"/>
                <w:sz w:val="16"/>
                <w:szCs w:val="16"/>
              </w:rPr>
              <w:t>表</w:t>
            </w:r>
          </w:p>
        </w:tc>
      </w:tr>
      <w:tr w:rsidR="007B3041" w:rsidRPr="00BC34D1">
        <w:trPr>
          <w:trHeight w:val="270"/>
        </w:trPr>
        <w:tc>
          <w:tcPr>
            <w:tcW w:w="1591" w:type="dxa"/>
            <w:gridSpan w:val="2"/>
            <w:vAlign w:val="center"/>
          </w:tcPr>
          <w:p w:rsidR="007B3041" w:rsidRPr="00BC34D1" w:rsidRDefault="007B3041">
            <w:pPr>
              <w:rPr>
                <w:rFonts w:ascii="仿宋" w:eastAsia="仿宋" w:hAnsi="仿宋" w:cs="宋体"/>
                <w:color w:val="000000"/>
                <w:sz w:val="16"/>
                <w:szCs w:val="16"/>
              </w:rPr>
            </w:pPr>
          </w:p>
        </w:tc>
        <w:tc>
          <w:tcPr>
            <w:tcW w:w="1436" w:type="dxa"/>
            <w:vAlign w:val="center"/>
          </w:tcPr>
          <w:p w:rsidR="007B3041" w:rsidRPr="00BC34D1" w:rsidRDefault="007B3041">
            <w:pPr>
              <w:rPr>
                <w:rFonts w:ascii="仿宋" w:eastAsia="仿宋" w:hAnsi="仿宋" w:cs="宋体"/>
                <w:color w:val="000000"/>
                <w:sz w:val="16"/>
                <w:szCs w:val="16"/>
              </w:rPr>
            </w:pPr>
          </w:p>
        </w:tc>
        <w:tc>
          <w:tcPr>
            <w:tcW w:w="1166" w:type="dxa"/>
            <w:vAlign w:val="center"/>
          </w:tcPr>
          <w:p w:rsidR="007B3041" w:rsidRPr="00BC34D1" w:rsidRDefault="007B3041">
            <w:pPr>
              <w:rPr>
                <w:rFonts w:ascii="仿宋" w:eastAsia="仿宋" w:hAnsi="仿宋" w:cs="宋体"/>
                <w:color w:val="000000"/>
                <w:sz w:val="16"/>
                <w:szCs w:val="16"/>
              </w:rPr>
            </w:pPr>
          </w:p>
        </w:tc>
        <w:tc>
          <w:tcPr>
            <w:tcW w:w="1297" w:type="dxa"/>
            <w:gridSpan w:val="2"/>
            <w:vAlign w:val="center"/>
          </w:tcPr>
          <w:p w:rsidR="007B3041" w:rsidRPr="00BC34D1" w:rsidRDefault="007B3041">
            <w:pPr>
              <w:rPr>
                <w:rFonts w:ascii="仿宋" w:eastAsia="仿宋" w:hAnsi="仿宋" w:cs="宋体"/>
                <w:color w:val="000000"/>
                <w:sz w:val="16"/>
                <w:szCs w:val="16"/>
              </w:rPr>
            </w:pPr>
          </w:p>
        </w:tc>
        <w:tc>
          <w:tcPr>
            <w:tcW w:w="751" w:type="dxa"/>
            <w:vAlign w:val="center"/>
          </w:tcPr>
          <w:p w:rsidR="007B3041" w:rsidRPr="00BC34D1" w:rsidRDefault="007B3041">
            <w:pPr>
              <w:rPr>
                <w:rFonts w:ascii="仿宋" w:eastAsia="仿宋" w:hAnsi="仿宋" w:cs="宋体"/>
                <w:color w:val="000000"/>
                <w:sz w:val="16"/>
                <w:szCs w:val="16"/>
              </w:rPr>
            </w:pPr>
          </w:p>
        </w:tc>
        <w:tc>
          <w:tcPr>
            <w:tcW w:w="999" w:type="dxa"/>
            <w:gridSpan w:val="2"/>
            <w:vAlign w:val="center"/>
          </w:tcPr>
          <w:p w:rsidR="007B3041" w:rsidRPr="00BC34D1" w:rsidRDefault="007B3041">
            <w:pPr>
              <w:rPr>
                <w:rFonts w:ascii="仿宋" w:eastAsia="仿宋" w:hAnsi="仿宋" w:cs="宋体"/>
                <w:color w:val="000000"/>
                <w:sz w:val="16"/>
                <w:szCs w:val="16"/>
              </w:rPr>
            </w:pPr>
          </w:p>
        </w:tc>
        <w:tc>
          <w:tcPr>
            <w:tcW w:w="2000" w:type="dxa"/>
            <w:gridSpan w:val="2"/>
            <w:vAlign w:val="center"/>
          </w:tcPr>
          <w:p w:rsidR="007B3041" w:rsidRPr="00BC34D1" w:rsidRDefault="007B3041">
            <w:pPr>
              <w:rPr>
                <w:rFonts w:ascii="仿宋" w:eastAsia="仿宋" w:hAnsi="仿宋" w:cs="宋体"/>
                <w:color w:val="000000"/>
                <w:sz w:val="16"/>
                <w:szCs w:val="16"/>
              </w:rPr>
            </w:pPr>
          </w:p>
        </w:tc>
        <w:tc>
          <w:tcPr>
            <w:tcW w:w="1260" w:type="dxa"/>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单位：万元</w:t>
            </w:r>
          </w:p>
        </w:tc>
      </w:tr>
      <w:tr w:rsidR="007B3041" w:rsidRPr="00BC34D1">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proofErr w:type="gramStart"/>
            <w:r w:rsidRPr="00BC34D1">
              <w:rPr>
                <w:rFonts w:ascii="仿宋" w:eastAsia="仿宋" w:hAnsi="仿宋" w:cs="宋体" w:hint="eastAsia"/>
                <w:b/>
                <w:color w:val="000000"/>
                <w:kern w:val="0"/>
                <w:sz w:val="16"/>
                <w:szCs w:val="16"/>
              </w:rPr>
              <w:t xml:space="preserve">项　　</w:t>
            </w:r>
            <w:proofErr w:type="gramEnd"/>
            <w:r w:rsidRPr="00BC34D1">
              <w:rPr>
                <w:rFonts w:ascii="仿宋" w:eastAsia="仿宋" w:hAnsi="仿宋" w:cs="宋体" w:hint="eastAsia"/>
                <w:b/>
                <w:color w:val="000000"/>
                <w:kern w:val="0"/>
                <w:sz w:val="16"/>
                <w:szCs w:val="16"/>
              </w:rPr>
              <w:t>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年末结转和结余</w:t>
            </w:r>
          </w:p>
        </w:tc>
      </w:tr>
      <w:tr w:rsidR="007B3041" w:rsidRPr="00BC34D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功能分类</w:t>
            </w:r>
            <w:r w:rsidRPr="00BC34D1">
              <w:rPr>
                <w:rFonts w:ascii="仿宋" w:eastAsia="仿宋" w:hAnsi="仿宋" w:cs="宋体"/>
                <w:b/>
                <w:color w:val="000000"/>
                <w:kern w:val="0"/>
                <w:sz w:val="16"/>
                <w:szCs w:val="16"/>
              </w:rPr>
              <w:br/>
            </w:r>
            <w:r w:rsidRPr="00BC34D1">
              <w:rPr>
                <w:rFonts w:ascii="仿宋" w:eastAsia="仿宋" w:hAnsi="仿宋"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7B3041" w:rsidRPr="00BC34D1" w:rsidRDefault="007B3041">
            <w:pPr>
              <w:jc w:val="center"/>
              <w:rPr>
                <w:rFonts w:ascii="仿宋" w:eastAsia="仿宋" w:hAnsi="仿宋"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7B3041" w:rsidRPr="00BC34D1" w:rsidRDefault="007B3041">
            <w:pPr>
              <w:jc w:val="center"/>
              <w:rPr>
                <w:rFonts w:ascii="仿宋" w:eastAsia="仿宋" w:hAnsi="仿宋" w:cs="宋体"/>
                <w:b/>
                <w:color w:val="000000"/>
                <w:sz w:val="16"/>
                <w:szCs w:val="16"/>
              </w:rPr>
            </w:pPr>
          </w:p>
        </w:tc>
      </w:tr>
      <w:tr w:rsidR="007B3041" w:rsidRPr="00BC34D1">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6</w:t>
            </w:r>
          </w:p>
        </w:tc>
      </w:tr>
      <w:tr w:rsidR="007B3041" w:rsidRPr="00BC34D1">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center"/>
              <w:textAlignment w:val="center"/>
              <w:rPr>
                <w:rFonts w:ascii="仿宋" w:eastAsia="仿宋" w:hAnsi="仿宋" w:cs="宋体"/>
                <w:b/>
                <w:color w:val="000000"/>
                <w:sz w:val="16"/>
                <w:szCs w:val="16"/>
              </w:rPr>
            </w:pPr>
            <w:r w:rsidRPr="00BC34D1">
              <w:rPr>
                <w:rFonts w:ascii="仿宋" w:eastAsia="仿宋" w:hAnsi="仿宋"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157.25</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91.42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91.42</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20"/>
                <w:szCs w:val="20"/>
              </w:rPr>
              <w:t>65.83</w:t>
            </w: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212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color w:val="000000"/>
                <w:kern w:val="0"/>
                <w:sz w:val="16"/>
                <w:szCs w:val="16"/>
              </w:rPr>
              <w:t>城乡社区支出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155.83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90.00</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90.00</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20"/>
                <w:szCs w:val="20"/>
              </w:rPr>
              <w:t>65.83</w:t>
            </w:r>
          </w:p>
        </w:tc>
      </w:tr>
      <w:tr w:rsidR="007B3041" w:rsidRPr="00BC34D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国有土地使用权出让收入及对应专项债务收入安排的支出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2120899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其他国有土地使用权出让收入安排的支出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90.00</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jc w:val="right"/>
              <w:rPr>
                <w:rFonts w:ascii="仿宋" w:eastAsia="仿宋" w:hAnsi="仿宋" w:cs="宋体"/>
                <w:color w:val="000000"/>
                <w:sz w:val="16"/>
                <w:szCs w:val="16"/>
              </w:rPr>
            </w:pP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21210</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国有土地收益基金及对应专项债务收入安排的支出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65.83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65.83</w:t>
            </w: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2121001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征地和拆迁补偿支出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65.83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jc w:val="right"/>
              <w:rPr>
                <w:rFonts w:ascii="仿宋" w:eastAsia="仿宋" w:hAnsi="仿宋"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20"/>
                <w:szCs w:val="20"/>
              </w:rPr>
              <w:t>65.83</w:t>
            </w:r>
          </w:p>
        </w:tc>
      </w:tr>
      <w:tr w:rsidR="007B3041" w:rsidRPr="00BC34D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215</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资源勘探信息等支出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21560</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b/>
                <w:color w:val="000000"/>
                <w:sz w:val="16"/>
                <w:szCs w:val="16"/>
              </w:rPr>
            </w:pPr>
            <w:r w:rsidRPr="00BC34D1">
              <w:rPr>
                <w:rFonts w:ascii="仿宋" w:eastAsia="仿宋" w:hAnsi="仿宋" w:cs="宋体" w:hint="eastAsia"/>
                <w:color w:val="000000"/>
                <w:kern w:val="0"/>
                <w:sz w:val="16"/>
                <w:szCs w:val="16"/>
              </w:rPr>
              <w:t>散装水泥专项资金及对应专项债务收入安排的支出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1.42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1.42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color w:val="000000"/>
                <w:kern w:val="0"/>
                <w:sz w:val="16"/>
                <w:szCs w:val="16"/>
              </w:rPr>
              <w:t>1.42</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b/>
                <w:color w:val="000000"/>
                <w:sz w:val="16"/>
                <w:szCs w:val="16"/>
              </w:rPr>
            </w:pPr>
            <w:r w:rsidRPr="00BC34D1">
              <w:rPr>
                <w:rFonts w:ascii="仿宋" w:eastAsia="仿宋" w:hAnsi="仿宋" w:cs="宋体"/>
                <w:b/>
                <w:color w:val="000000"/>
                <w:kern w:val="0"/>
                <w:sz w:val="16"/>
                <w:szCs w:val="16"/>
              </w:rPr>
              <w:t xml:space="preserve"> </w:t>
            </w: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2156099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r w:rsidRPr="00BC34D1">
              <w:rPr>
                <w:rFonts w:ascii="仿宋" w:eastAsia="仿宋" w:hAnsi="仿宋" w:cs="宋体" w:hint="eastAsia"/>
                <w:color w:val="000000"/>
                <w:kern w:val="0"/>
                <w:sz w:val="16"/>
                <w:szCs w:val="16"/>
              </w:rPr>
              <w:t>其他散装水泥专项资金支出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1.42</w:t>
            </w: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r w:rsidRPr="00BC34D1">
              <w:rPr>
                <w:rFonts w:ascii="仿宋" w:eastAsia="仿宋" w:hAnsi="仿宋" w:cs="宋体"/>
                <w:color w:val="000000"/>
                <w:kern w:val="0"/>
                <w:sz w:val="16"/>
                <w:szCs w:val="16"/>
              </w:rPr>
              <w:t xml:space="preserve"> </w:t>
            </w: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r>
      <w:tr w:rsidR="007B3041" w:rsidRPr="00BC34D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r w:rsidRPr="00BC34D1">
              <w:rPr>
                <w:rFonts w:ascii="仿宋" w:eastAsia="仿宋" w:hAnsi="仿宋"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kern w:val="0"/>
                <w:sz w:val="16"/>
                <w:szCs w:val="16"/>
              </w:rPr>
            </w:pPr>
          </w:p>
        </w:tc>
      </w:tr>
      <w:tr w:rsidR="007B3041" w:rsidRPr="00BC34D1">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left"/>
              <w:textAlignment w:val="center"/>
              <w:rPr>
                <w:rFonts w:ascii="仿宋" w:eastAsia="仿宋" w:hAnsi="仿宋"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7B3041" w:rsidRPr="00BC34D1" w:rsidRDefault="007B3041">
            <w:pPr>
              <w:widowControl/>
              <w:jc w:val="right"/>
              <w:textAlignment w:val="center"/>
              <w:rPr>
                <w:rFonts w:ascii="仿宋" w:eastAsia="仿宋" w:hAnsi="仿宋" w:cs="宋体"/>
                <w:color w:val="000000"/>
                <w:sz w:val="16"/>
                <w:szCs w:val="16"/>
              </w:rPr>
            </w:pPr>
          </w:p>
        </w:tc>
      </w:tr>
      <w:tr w:rsidR="007B3041" w:rsidRPr="00BC34D1">
        <w:trPr>
          <w:trHeight w:val="285"/>
        </w:trPr>
        <w:tc>
          <w:tcPr>
            <w:tcW w:w="10500" w:type="dxa"/>
            <w:gridSpan w:val="12"/>
            <w:vAlign w:val="center"/>
          </w:tcPr>
          <w:p w:rsidR="007B3041" w:rsidRPr="00BC34D1" w:rsidRDefault="007B3041">
            <w:pPr>
              <w:widowControl/>
              <w:jc w:val="left"/>
              <w:textAlignment w:val="center"/>
              <w:rPr>
                <w:rFonts w:ascii="仿宋" w:eastAsia="仿宋" w:hAnsi="仿宋" w:cs="宋体"/>
                <w:color w:val="000000"/>
                <w:sz w:val="16"/>
                <w:szCs w:val="16"/>
              </w:rPr>
            </w:pPr>
            <w:r w:rsidRPr="00BC34D1">
              <w:rPr>
                <w:rFonts w:ascii="仿宋" w:eastAsia="仿宋" w:hAnsi="仿宋" w:cs="宋体" w:hint="eastAsia"/>
                <w:color w:val="000000"/>
                <w:kern w:val="0"/>
                <w:sz w:val="16"/>
                <w:szCs w:val="16"/>
              </w:rPr>
              <w:t>注：本表反映部门本年度政府性基金预算财政拨款收入支出及结转和结余情况。</w:t>
            </w:r>
          </w:p>
        </w:tc>
      </w:tr>
      <w:tr w:rsidR="007B3041" w:rsidRPr="00BC34D1">
        <w:trPr>
          <w:trHeight w:val="285"/>
        </w:trPr>
        <w:tc>
          <w:tcPr>
            <w:tcW w:w="10500" w:type="dxa"/>
            <w:gridSpan w:val="12"/>
            <w:vAlign w:val="center"/>
          </w:tcPr>
          <w:p w:rsidR="007B3041" w:rsidRPr="00BC34D1" w:rsidRDefault="007B3041">
            <w:pPr>
              <w:widowControl/>
              <w:jc w:val="left"/>
              <w:textAlignment w:val="center"/>
              <w:rPr>
                <w:rFonts w:ascii="仿宋" w:eastAsia="仿宋" w:hAnsi="仿宋" w:cs="宋体"/>
                <w:b/>
                <w:color w:val="FF0000"/>
                <w:sz w:val="20"/>
                <w:szCs w:val="20"/>
              </w:rPr>
            </w:pPr>
          </w:p>
        </w:tc>
      </w:tr>
    </w:tbl>
    <w:p w:rsidR="007B3041" w:rsidRPr="00BC34D1" w:rsidRDefault="007B3041">
      <w:pPr>
        <w:spacing w:line="360" w:lineRule="auto"/>
        <w:jc w:val="center"/>
        <w:rPr>
          <w:rFonts w:ascii="仿宋" w:eastAsia="仿宋" w:hAnsi="仿宋" w:cs="隶书"/>
          <w:sz w:val="52"/>
          <w:szCs w:val="52"/>
        </w:rPr>
        <w:sectPr w:rsidR="007B3041" w:rsidRPr="00BC34D1">
          <w:pgSz w:w="11906" w:h="16838"/>
          <w:pgMar w:top="1440" w:right="1531" w:bottom="1440" w:left="1587" w:header="850" w:footer="992" w:gutter="0"/>
          <w:pgNumType w:fmt="numberInDash"/>
          <w:cols w:space="720"/>
          <w:docGrid w:type="lines" w:linePitch="317"/>
        </w:sect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left"/>
        <w:rPr>
          <w:rFonts w:ascii="仿宋" w:eastAsia="仿宋" w:hAnsi="仿宋"/>
          <w:sz w:val="32"/>
          <w:szCs w:val="32"/>
        </w:rPr>
      </w:pPr>
    </w:p>
    <w:p w:rsidR="007B3041" w:rsidRPr="00BC34D1" w:rsidRDefault="007B3041">
      <w:pPr>
        <w:jc w:val="center"/>
        <w:outlineLvl w:val="0"/>
        <w:rPr>
          <w:rFonts w:ascii="仿宋" w:eastAsia="仿宋" w:hAnsi="仿宋" w:cs="隶书"/>
          <w:sz w:val="48"/>
          <w:szCs w:val="48"/>
        </w:rPr>
      </w:pPr>
      <w:r w:rsidRPr="00BC34D1">
        <w:rPr>
          <w:rFonts w:ascii="仿宋" w:eastAsia="仿宋" w:hAnsi="仿宋" w:cs="隶书" w:hint="eastAsia"/>
          <w:sz w:val="48"/>
          <w:szCs w:val="48"/>
        </w:rPr>
        <w:t>第三部分</w:t>
      </w:r>
    </w:p>
    <w:p w:rsidR="007B3041" w:rsidRPr="00BC34D1" w:rsidRDefault="007B3041">
      <w:pPr>
        <w:jc w:val="center"/>
        <w:rPr>
          <w:rFonts w:ascii="仿宋" w:eastAsia="仿宋" w:hAnsi="仿宋" w:cs="隶书"/>
          <w:sz w:val="48"/>
          <w:szCs w:val="48"/>
        </w:rPr>
      </w:pPr>
      <w:r w:rsidRPr="00BC34D1">
        <w:rPr>
          <w:rFonts w:ascii="仿宋" w:eastAsia="仿宋" w:hAnsi="仿宋" w:cs="隶书" w:hint="eastAsia"/>
          <w:sz w:val="48"/>
          <w:szCs w:val="48"/>
        </w:rPr>
        <w:t>郏县商务局</w:t>
      </w:r>
    </w:p>
    <w:p w:rsidR="007B3041" w:rsidRPr="00BC34D1" w:rsidRDefault="007B3041">
      <w:pPr>
        <w:jc w:val="center"/>
        <w:rPr>
          <w:rFonts w:ascii="仿宋" w:eastAsia="仿宋" w:hAnsi="仿宋" w:cs="隶书"/>
          <w:sz w:val="48"/>
          <w:szCs w:val="48"/>
        </w:rPr>
        <w:sectPr w:rsidR="007B3041" w:rsidRPr="00BC34D1">
          <w:pgSz w:w="11906" w:h="16838"/>
          <w:pgMar w:top="1440" w:right="1531" w:bottom="1440" w:left="1587" w:header="850" w:footer="992" w:gutter="0"/>
          <w:pgNumType w:fmt="numberInDash"/>
          <w:cols w:space="720"/>
          <w:docGrid w:type="lines" w:linePitch="317"/>
        </w:sectPr>
      </w:pPr>
      <w:r w:rsidRPr="00BC34D1">
        <w:rPr>
          <w:rFonts w:ascii="仿宋" w:eastAsia="仿宋" w:hAnsi="仿宋" w:cs="隶书"/>
          <w:sz w:val="48"/>
          <w:szCs w:val="48"/>
        </w:rPr>
        <w:t>2016</w:t>
      </w:r>
      <w:r w:rsidRPr="00BC34D1">
        <w:rPr>
          <w:rFonts w:ascii="仿宋" w:eastAsia="仿宋" w:hAnsi="仿宋" w:cs="隶书" w:hint="eastAsia"/>
          <w:sz w:val="48"/>
          <w:szCs w:val="48"/>
        </w:rPr>
        <w:t>年度部门决算情况说明</w:t>
      </w:r>
    </w:p>
    <w:p w:rsidR="007B3041" w:rsidRPr="00BC34D1" w:rsidRDefault="007B3041" w:rsidP="005F05DA">
      <w:pPr>
        <w:numPr>
          <w:ilvl w:val="0"/>
          <w:numId w:val="4"/>
        </w:numPr>
        <w:adjustRightInd w:val="0"/>
        <w:snapToGrid w:val="0"/>
        <w:spacing w:line="360" w:lineRule="auto"/>
        <w:ind w:firstLineChars="200" w:firstLine="640"/>
        <w:outlineLvl w:val="1"/>
        <w:rPr>
          <w:rFonts w:ascii="仿宋" w:eastAsia="仿宋" w:hAnsi="仿宋"/>
          <w:sz w:val="32"/>
          <w:szCs w:val="32"/>
        </w:rPr>
      </w:pPr>
      <w:r w:rsidRPr="00BC34D1">
        <w:rPr>
          <w:rFonts w:ascii="仿宋" w:eastAsia="仿宋" w:hAnsi="仿宋" w:hint="eastAsia"/>
          <w:sz w:val="32"/>
          <w:szCs w:val="32"/>
        </w:rPr>
        <w:lastRenderedPageBreak/>
        <w:t>关于收入支出决算总体情况说明</w:t>
      </w: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年度收入总计</w:t>
      </w:r>
      <w:r w:rsidRPr="00BC34D1">
        <w:rPr>
          <w:rFonts w:ascii="仿宋" w:eastAsia="仿宋" w:hAnsi="仿宋" w:cs="Courier New"/>
          <w:sz w:val="32"/>
          <w:szCs w:val="32"/>
        </w:rPr>
        <w:t>938.11</w:t>
      </w:r>
      <w:r w:rsidRPr="00BC34D1">
        <w:rPr>
          <w:rFonts w:ascii="仿宋" w:eastAsia="仿宋" w:hAnsi="仿宋" w:cs="Courier New" w:hint="eastAsia"/>
          <w:sz w:val="32"/>
          <w:szCs w:val="32"/>
        </w:rPr>
        <w:t>万元，支出总计</w:t>
      </w:r>
      <w:r w:rsidRPr="00BC34D1">
        <w:rPr>
          <w:rFonts w:ascii="仿宋" w:eastAsia="仿宋" w:hAnsi="仿宋" w:cs="Courier New"/>
          <w:sz w:val="32"/>
          <w:szCs w:val="32"/>
        </w:rPr>
        <w:t>877.39</w:t>
      </w:r>
      <w:r w:rsidRPr="00BC34D1">
        <w:rPr>
          <w:rFonts w:ascii="仿宋" w:eastAsia="仿宋" w:hAnsi="仿宋" w:cs="Courier New" w:hint="eastAsia"/>
          <w:sz w:val="32"/>
          <w:szCs w:val="32"/>
        </w:rPr>
        <w:t>万元，与</w:t>
      </w:r>
      <w:r w:rsidRPr="00BC34D1">
        <w:rPr>
          <w:rFonts w:ascii="仿宋" w:eastAsia="仿宋" w:hAnsi="仿宋" w:cs="Courier New"/>
          <w:sz w:val="32"/>
          <w:szCs w:val="32"/>
        </w:rPr>
        <w:t>2015</w:t>
      </w:r>
      <w:r w:rsidRPr="00BC34D1">
        <w:rPr>
          <w:rFonts w:ascii="仿宋" w:eastAsia="仿宋" w:hAnsi="仿宋" w:cs="Courier New" w:hint="eastAsia"/>
          <w:sz w:val="32"/>
          <w:szCs w:val="32"/>
        </w:rPr>
        <w:t>年相比，收、支总计分别增加</w:t>
      </w:r>
      <w:r w:rsidRPr="00BC34D1">
        <w:rPr>
          <w:rFonts w:ascii="仿宋" w:eastAsia="仿宋" w:hAnsi="仿宋" w:cs="Courier New"/>
          <w:sz w:val="32"/>
          <w:szCs w:val="32"/>
        </w:rPr>
        <w:t>585.48</w:t>
      </w:r>
      <w:r w:rsidRPr="00BC34D1">
        <w:rPr>
          <w:rFonts w:ascii="仿宋" w:eastAsia="仿宋" w:hAnsi="仿宋" w:cs="Courier New" w:hint="eastAsia"/>
          <w:sz w:val="32"/>
          <w:szCs w:val="32"/>
        </w:rPr>
        <w:t>万元和</w:t>
      </w:r>
      <w:r w:rsidRPr="00BC34D1">
        <w:rPr>
          <w:rFonts w:ascii="仿宋" w:eastAsia="仿宋" w:hAnsi="仿宋" w:cs="Courier New"/>
          <w:sz w:val="32"/>
          <w:szCs w:val="32"/>
        </w:rPr>
        <w:t>530.79</w:t>
      </w:r>
      <w:r w:rsidRPr="00BC34D1">
        <w:rPr>
          <w:rFonts w:ascii="仿宋" w:eastAsia="仿宋" w:hAnsi="仿宋" w:cs="Courier New" w:hint="eastAsia"/>
          <w:sz w:val="32"/>
          <w:szCs w:val="32"/>
        </w:rPr>
        <w:t>万元，分别增长</w:t>
      </w:r>
      <w:r w:rsidRPr="00BC34D1">
        <w:rPr>
          <w:rFonts w:ascii="仿宋" w:eastAsia="仿宋" w:hAnsi="仿宋" w:cs="Courier New"/>
          <w:sz w:val="32"/>
          <w:szCs w:val="32"/>
        </w:rPr>
        <w:t>166.03%</w:t>
      </w:r>
      <w:r w:rsidRPr="00BC34D1">
        <w:rPr>
          <w:rFonts w:ascii="仿宋" w:eastAsia="仿宋" w:hAnsi="仿宋" w:cs="Courier New" w:hint="eastAsia"/>
          <w:sz w:val="32"/>
          <w:szCs w:val="32"/>
        </w:rPr>
        <w:t>和</w:t>
      </w:r>
      <w:r w:rsidRPr="00BC34D1">
        <w:rPr>
          <w:rFonts w:ascii="仿宋" w:eastAsia="仿宋" w:hAnsi="仿宋" w:cs="Courier New"/>
          <w:sz w:val="32"/>
          <w:szCs w:val="32"/>
        </w:rPr>
        <w:t>153.14%</w:t>
      </w:r>
      <w:r w:rsidRPr="00BC34D1">
        <w:rPr>
          <w:rFonts w:ascii="仿宋" w:eastAsia="仿宋" w:hAnsi="仿宋" w:cs="Courier New" w:hint="eastAsia"/>
          <w:sz w:val="32"/>
          <w:szCs w:val="32"/>
        </w:rPr>
        <w:t>。</w:t>
      </w:r>
    </w:p>
    <w:p w:rsidR="007B3041" w:rsidRPr="00BC34D1" w:rsidRDefault="007B3041">
      <w:pPr>
        <w:adjustRightInd w:val="0"/>
        <w:snapToGrid w:val="0"/>
        <w:spacing w:line="360" w:lineRule="auto"/>
        <w:rPr>
          <w:rFonts w:ascii="仿宋" w:eastAsia="仿宋" w:hAnsi="仿宋" w:cs="Courier New"/>
          <w:sz w:val="32"/>
          <w:szCs w:val="32"/>
        </w:rPr>
      </w:pPr>
      <w:r w:rsidRPr="00BC34D1">
        <w:rPr>
          <w:rFonts w:ascii="仿宋" w:eastAsia="仿宋" w:hAnsi="仿宋" w:cs="Courier New"/>
          <w:sz w:val="32"/>
          <w:szCs w:val="32"/>
        </w:rPr>
        <w:t xml:space="preserve">    </w:t>
      </w:r>
      <w:r w:rsidRPr="00BC34D1">
        <w:rPr>
          <w:rFonts w:ascii="仿宋" w:eastAsia="仿宋" w:hAnsi="仿宋" w:cs="Courier New" w:hint="eastAsia"/>
          <w:sz w:val="32"/>
          <w:szCs w:val="32"/>
        </w:rPr>
        <w:t>收入和支出增加的主要原因是：一般公共服务支出分别增加</w:t>
      </w:r>
      <w:r w:rsidRPr="00BC34D1">
        <w:rPr>
          <w:rFonts w:ascii="仿宋" w:eastAsia="仿宋" w:hAnsi="仿宋" w:cs="Courier New"/>
          <w:sz w:val="32"/>
          <w:szCs w:val="32"/>
        </w:rPr>
        <w:t>445.23</w:t>
      </w:r>
      <w:r w:rsidRPr="00BC34D1">
        <w:rPr>
          <w:rFonts w:ascii="仿宋" w:eastAsia="仿宋" w:hAnsi="仿宋" w:cs="Courier New" w:hint="eastAsia"/>
          <w:sz w:val="32"/>
          <w:szCs w:val="32"/>
        </w:rPr>
        <w:t>万元和</w:t>
      </w:r>
      <w:r w:rsidRPr="00BC34D1">
        <w:rPr>
          <w:rFonts w:ascii="仿宋" w:eastAsia="仿宋" w:hAnsi="仿宋" w:cs="Courier New"/>
          <w:sz w:val="32"/>
          <w:szCs w:val="32"/>
        </w:rPr>
        <w:t>455.64</w:t>
      </w:r>
      <w:r w:rsidRPr="00BC34D1">
        <w:rPr>
          <w:rFonts w:ascii="仿宋" w:eastAsia="仿宋" w:hAnsi="仿宋" w:cs="Courier New" w:hint="eastAsia"/>
          <w:sz w:val="32"/>
          <w:szCs w:val="32"/>
        </w:rPr>
        <w:t>万元；社会保障和就业支出分别减少</w:t>
      </w:r>
      <w:r w:rsidRPr="00BC34D1">
        <w:rPr>
          <w:rFonts w:ascii="仿宋" w:eastAsia="仿宋" w:hAnsi="仿宋" w:cs="Courier New"/>
          <w:sz w:val="32"/>
          <w:szCs w:val="32"/>
        </w:rPr>
        <w:t>2.8</w:t>
      </w:r>
      <w:r w:rsidRPr="00BC34D1">
        <w:rPr>
          <w:rFonts w:ascii="仿宋" w:eastAsia="仿宋" w:hAnsi="仿宋" w:cs="Courier New" w:hint="eastAsia"/>
          <w:sz w:val="32"/>
          <w:szCs w:val="32"/>
        </w:rPr>
        <w:t>万元和</w:t>
      </w:r>
      <w:r w:rsidRPr="00BC34D1">
        <w:rPr>
          <w:rFonts w:ascii="仿宋" w:eastAsia="仿宋" w:hAnsi="仿宋" w:cs="Courier New"/>
          <w:sz w:val="32"/>
          <w:szCs w:val="32"/>
        </w:rPr>
        <w:t>3.41</w:t>
      </w:r>
      <w:r w:rsidRPr="00BC34D1">
        <w:rPr>
          <w:rFonts w:ascii="仿宋" w:eastAsia="仿宋" w:hAnsi="仿宋" w:cs="Courier New" w:hint="eastAsia"/>
          <w:sz w:val="32"/>
          <w:szCs w:val="32"/>
        </w:rPr>
        <w:t>万元；城乡社区支出各增加</w:t>
      </w:r>
      <w:r w:rsidRPr="00BC34D1">
        <w:rPr>
          <w:rFonts w:ascii="仿宋" w:eastAsia="仿宋" w:hAnsi="仿宋" w:cs="Courier New"/>
          <w:sz w:val="32"/>
          <w:szCs w:val="32"/>
        </w:rPr>
        <w:t>90</w:t>
      </w:r>
      <w:r w:rsidRPr="00BC34D1">
        <w:rPr>
          <w:rFonts w:ascii="仿宋" w:eastAsia="仿宋" w:hAnsi="仿宋" w:cs="Courier New" w:hint="eastAsia"/>
          <w:sz w:val="32"/>
          <w:szCs w:val="32"/>
        </w:rPr>
        <w:t>万元；国有土地收益基金及对应债务收入安排的支出分别增加</w:t>
      </w:r>
      <w:r w:rsidRPr="00BC34D1">
        <w:rPr>
          <w:rFonts w:ascii="仿宋" w:eastAsia="仿宋" w:hAnsi="仿宋" w:cs="Courier New"/>
          <w:sz w:val="32"/>
          <w:szCs w:val="32"/>
        </w:rPr>
        <w:t>65.83</w:t>
      </w:r>
      <w:r w:rsidRPr="00BC34D1">
        <w:rPr>
          <w:rFonts w:ascii="仿宋" w:eastAsia="仿宋" w:hAnsi="仿宋" w:cs="Courier New" w:hint="eastAsia"/>
          <w:sz w:val="32"/>
          <w:szCs w:val="32"/>
        </w:rPr>
        <w:t>万元和</w:t>
      </w:r>
      <w:r w:rsidRPr="00BC34D1">
        <w:rPr>
          <w:rFonts w:ascii="仿宋" w:eastAsia="仿宋" w:hAnsi="仿宋" w:cs="Courier New"/>
          <w:sz w:val="32"/>
          <w:szCs w:val="32"/>
        </w:rPr>
        <w:t>0</w:t>
      </w:r>
      <w:r w:rsidRPr="00BC34D1">
        <w:rPr>
          <w:rFonts w:ascii="仿宋" w:eastAsia="仿宋" w:hAnsi="仿宋" w:cs="Courier New" w:hint="eastAsia"/>
          <w:sz w:val="32"/>
          <w:szCs w:val="32"/>
        </w:rPr>
        <w:t>万元；资源勘探信息等支出各增加</w:t>
      </w:r>
      <w:r w:rsidRPr="00BC34D1">
        <w:rPr>
          <w:rFonts w:ascii="仿宋" w:eastAsia="仿宋" w:hAnsi="仿宋" w:cs="Courier New"/>
          <w:sz w:val="32"/>
          <w:szCs w:val="32"/>
        </w:rPr>
        <w:t>0.84</w:t>
      </w:r>
      <w:r w:rsidRPr="00BC34D1">
        <w:rPr>
          <w:rFonts w:ascii="仿宋" w:eastAsia="仿宋" w:hAnsi="仿宋" w:cs="Courier New" w:hint="eastAsia"/>
          <w:sz w:val="32"/>
          <w:szCs w:val="32"/>
        </w:rPr>
        <w:t>万元；商业服务等支出各减少</w:t>
      </w:r>
      <w:r w:rsidRPr="00BC34D1">
        <w:rPr>
          <w:rFonts w:ascii="仿宋" w:eastAsia="仿宋" w:hAnsi="仿宋" w:cs="Courier New"/>
          <w:sz w:val="32"/>
          <w:szCs w:val="32"/>
        </w:rPr>
        <w:t>12.9</w:t>
      </w:r>
      <w:r w:rsidRPr="00BC34D1">
        <w:rPr>
          <w:rFonts w:ascii="仿宋" w:eastAsia="仿宋" w:hAnsi="仿宋" w:cs="Courier New" w:hint="eastAsia"/>
          <w:sz w:val="32"/>
          <w:szCs w:val="32"/>
        </w:rPr>
        <w:t>万元；其他支出分别减少</w:t>
      </w:r>
      <w:r w:rsidRPr="00BC34D1">
        <w:rPr>
          <w:rFonts w:ascii="仿宋" w:eastAsia="仿宋" w:hAnsi="仿宋" w:cs="Courier New"/>
          <w:sz w:val="32"/>
          <w:szCs w:val="32"/>
        </w:rPr>
        <w:t>0.05</w:t>
      </w:r>
      <w:r w:rsidRPr="00BC34D1">
        <w:rPr>
          <w:rFonts w:ascii="仿宋" w:eastAsia="仿宋" w:hAnsi="仿宋" w:cs="Courier New" w:hint="eastAsia"/>
          <w:sz w:val="32"/>
          <w:szCs w:val="32"/>
        </w:rPr>
        <w:t>万元和</w:t>
      </w:r>
      <w:r w:rsidRPr="00BC34D1">
        <w:rPr>
          <w:rFonts w:ascii="仿宋" w:eastAsia="仿宋" w:hAnsi="仿宋" w:cs="Courier New"/>
          <w:sz w:val="32"/>
          <w:szCs w:val="32"/>
        </w:rPr>
        <w:t>0.63</w:t>
      </w:r>
      <w:r w:rsidRPr="00BC34D1">
        <w:rPr>
          <w:rFonts w:ascii="仿宋" w:eastAsia="仿宋" w:hAnsi="仿宋" w:cs="Courier New" w:hint="eastAsia"/>
          <w:sz w:val="32"/>
          <w:szCs w:val="32"/>
        </w:rPr>
        <w:t>万元。年末结转结余增加</w:t>
      </w:r>
      <w:r w:rsidRPr="00BC34D1">
        <w:rPr>
          <w:rFonts w:ascii="仿宋" w:eastAsia="仿宋" w:hAnsi="仿宋" w:cs="Courier New"/>
          <w:sz w:val="32"/>
          <w:szCs w:val="32"/>
        </w:rPr>
        <w:t>64.6</w:t>
      </w:r>
      <w:r w:rsidRPr="00BC34D1">
        <w:rPr>
          <w:rFonts w:ascii="仿宋" w:eastAsia="仿宋" w:hAnsi="仿宋" w:cs="Courier New" w:hint="eastAsia"/>
          <w:sz w:val="32"/>
          <w:szCs w:val="32"/>
        </w:rPr>
        <w:t>万元。</w:t>
      </w:r>
    </w:p>
    <w:p w:rsidR="007B3041" w:rsidRPr="00BC34D1" w:rsidRDefault="007B3041">
      <w:pPr>
        <w:adjustRightInd w:val="0"/>
        <w:snapToGrid w:val="0"/>
        <w:spacing w:line="360" w:lineRule="auto"/>
        <w:jc w:val="center"/>
        <w:rPr>
          <w:rFonts w:ascii="仿宋" w:eastAsia="仿宋" w:hAnsi="仿宋" w:cs="宋体"/>
          <w:sz w:val="24"/>
        </w:rPr>
      </w:pPr>
      <w:r w:rsidRPr="00BC34D1">
        <w:rPr>
          <w:rFonts w:ascii="仿宋" w:eastAsia="仿宋" w:hAnsi="仿宋" w:cs="宋体" w:hint="eastAsia"/>
          <w:sz w:val="24"/>
        </w:rPr>
        <w:t>图</w:t>
      </w:r>
      <w:r w:rsidRPr="00BC34D1">
        <w:rPr>
          <w:rFonts w:ascii="仿宋" w:eastAsia="仿宋" w:hAnsi="仿宋" w:cs="宋体"/>
          <w:sz w:val="24"/>
        </w:rPr>
        <w:t>1</w:t>
      </w:r>
      <w:r w:rsidRPr="00BC34D1">
        <w:rPr>
          <w:rFonts w:ascii="仿宋" w:eastAsia="仿宋" w:hAnsi="仿宋" w:cs="宋体" w:hint="eastAsia"/>
          <w:sz w:val="24"/>
        </w:rPr>
        <w:t>：收、支决算总计变动情况</w:t>
      </w:r>
    </w:p>
    <w:p w:rsidR="007B3041" w:rsidRPr="00BC34D1" w:rsidRDefault="007B3041">
      <w:pPr>
        <w:adjustRightInd w:val="0"/>
        <w:snapToGrid w:val="0"/>
        <w:spacing w:line="360" w:lineRule="auto"/>
        <w:jc w:val="right"/>
        <w:rPr>
          <w:rFonts w:ascii="仿宋" w:eastAsia="仿宋" w:hAnsi="仿宋" w:cs="宋体"/>
          <w:sz w:val="24"/>
        </w:rPr>
      </w:pPr>
      <w:r w:rsidRPr="00BC34D1">
        <w:rPr>
          <w:rFonts w:ascii="仿宋" w:eastAsia="仿宋" w:hAnsi="仿宋" w:cs="宋体" w:hint="eastAsia"/>
          <w:sz w:val="24"/>
        </w:rPr>
        <w:t>（单位：万元）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1816"/>
        <w:gridCol w:w="1816"/>
        <w:gridCol w:w="1721"/>
        <w:gridCol w:w="1843"/>
      </w:tblGrid>
      <w:tr w:rsidR="007B3041" w:rsidRPr="00BC34D1" w:rsidTr="00092905">
        <w:tc>
          <w:tcPr>
            <w:tcW w:w="2126" w:type="dxa"/>
            <w:tcBorders>
              <w:tl2br w:val="single" w:sz="4" w:space="0" w:color="000000"/>
            </w:tcBorders>
          </w:tcPr>
          <w:p w:rsidR="007B3041" w:rsidRPr="00BC34D1" w:rsidRDefault="007B3041" w:rsidP="00092905">
            <w:pPr>
              <w:adjustRightInd w:val="0"/>
              <w:snapToGrid w:val="0"/>
              <w:spacing w:line="360" w:lineRule="auto"/>
              <w:ind w:firstLine="640"/>
              <w:jc w:val="left"/>
              <w:rPr>
                <w:rFonts w:ascii="仿宋" w:eastAsia="仿宋" w:hAnsi="仿宋"/>
                <w:sz w:val="32"/>
                <w:szCs w:val="32"/>
              </w:rPr>
            </w:pPr>
            <w:r w:rsidRPr="00BC34D1">
              <w:rPr>
                <w:rFonts w:ascii="仿宋" w:eastAsia="仿宋" w:hAnsi="仿宋" w:hint="eastAsia"/>
                <w:sz w:val="32"/>
                <w:szCs w:val="32"/>
              </w:rPr>
              <w:t>年度</w:t>
            </w:r>
            <w:r w:rsidRPr="00BC34D1">
              <w:rPr>
                <w:rFonts w:ascii="仿宋" w:eastAsia="仿宋" w:hAnsi="仿宋"/>
                <w:sz w:val="32"/>
                <w:szCs w:val="32"/>
              </w:rPr>
              <w:t xml:space="preserve">   </w:t>
            </w:r>
          </w:p>
          <w:p w:rsidR="007B3041" w:rsidRPr="00BC34D1" w:rsidRDefault="007B3041" w:rsidP="00092905">
            <w:pPr>
              <w:adjustRightInd w:val="0"/>
              <w:snapToGrid w:val="0"/>
              <w:spacing w:line="360" w:lineRule="auto"/>
              <w:ind w:firstLine="640"/>
              <w:jc w:val="left"/>
              <w:rPr>
                <w:rFonts w:ascii="仿宋" w:eastAsia="仿宋" w:hAnsi="仿宋"/>
                <w:sz w:val="32"/>
                <w:szCs w:val="32"/>
              </w:rPr>
            </w:pPr>
            <w:r w:rsidRPr="00BC34D1">
              <w:rPr>
                <w:rFonts w:ascii="仿宋" w:eastAsia="仿宋" w:hAnsi="仿宋" w:hint="eastAsia"/>
                <w:sz w:val="32"/>
                <w:szCs w:val="32"/>
              </w:rPr>
              <w:t>类别</w:t>
            </w:r>
          </w:p>
        </w:tc>
        <w:tc>
          <w:tcPr>
            <w:tcW w:w="1816"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sz w:val="32"/>
                <w:szCs w:val="32"/>
              </w:rPr>
              <w:t>2015</w:t>
            </w:r>
          </w:p>
        </w:tc>
        <w:tc>
          <w:tcPr>
            <w:tcW w:w="1816"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sz w:val="32"/>
                <w:szCs w:val="32"/>
              </w:rPr>
              <w:t>2016</w:t>
            </w:r>
          </w:p>
        </w:tc>
        <w:tc>
          <w:tcPr>
            <w:tcW w:w="1721"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增减额</w:t>
            </w:r>
            <w:r w:rsidRPr="00BC34D1">
              <w:rPr>
                <w:rFonts w:ascii="仿宋" w:eastAsia="仿宋" w:hAnsi="仿宋"/>
                <w:sz w:val="32"/>
                <w:szCs w:val="32"/>
              </w:rPr>
              <w:t>%</w:t>
            </w:r>
          </w:p>
        </w:tc>
        <w:tc>
          <w:tcPr>
            <w:tcW w:w="1843"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增减比率</w:t>
            </w:r>
            <w:r w:rsidRPr="00BC34D1">
              <w:rPr>
                <w:rFonts w:ascii="仿宋" w:eastAsia="仿宋" w:hAnsi="仿宋"/>
                <w:sz w:val="32"/>
                <w:szCs w:val="32"/>
              </w:rPr>
              <w:t>%</w:t>
            </w:r>
          </w:p>
        </w:tc>
      </w:tr>
      <w:tr w:rsidR="007B3041" w:rsidRPr="00BC34D1" w:rsidTr="00092905">
        <w:tc>
          <w:tcPr>
            <w:tcW w:w="2126" w:type="dxa"/>
          </w:tcPr>
          <w:p w:rsidR="007B3041" w:rsidRPr="00BC34D1" w:rsidRDefault="007B3041" w:rsidP="00092905">
            <w:pPr>
              <w:adjustRightInd w:val="0"/>
              <w:snapToGrid w:val="0"/>
              <w:spacing w:line="360" w:lineRule="auto"/>
              <w:ind w:firstLine="640"/>
              <w:rPr>
                <w:rFonts w:ascii="仿宋" w:eastAsia="仿宋" w:hAnsi="仿宋"/>
                <w:sz w:val="32"/>
                <w:szCs w:val="32"/>
              </w:rPr>
            </w:pPr>
            <w:r w:rsidRPr="00BC34D1">
              <w:rPr>
                <w:rFonts w:ascii="仿宋" w:eastAsia="仿宋" w:hAnsi="仿宋" w:hint="eastAsia"/>
                <w:sz w:val="32"/>
                <w:szCs w:val="32"/>
              </w:rPr>
              <w:t>收入</w:t>
            </w:r>
          </w:p>
        </w:tc>
        <w:tc>
          <w:tcPr>
            <w:tcW w:w="1816" w:type="dxa"/>
          </w:tcPr>
          <w:p w:rsidR="007B3041" w:rsidRPr="00BC34D1" w:rsidRDefault="007B3041" w:rsidP="00092905">
            <w:pPr>
              <w:adjustRightInd w:val="0"/>
              <w:snapToGrid w:val="0"/>
              <w:spacing w:line="360" w:lineRule="auto"/>
              <w:ind w:right="640"/>
              <w:jc w:val="center"/>
              <w:rPr>
                <w:rFonts w:ascii="仿宋" w:eastAsia="仿宋" w:hAnsi="仿宋"/>
                <w:sz w:val="32"/>
                <w:szCs w:val="32"/>
              </w:rPr>
            </w:pPr>
            <w:r w:rsidRPr="00BC34D1">
              <w:rPr>
                <w:rFonts w:ascii="仿宋" w:eastAsia="仿宋" w:hAnsi="仿宋"/>
                <w:sz w:val="32"/>
                <w:szCs w:val="32"/>
              </w:rPr>
              <w:t>352.63</w:t>
            </w:r>
          </w:p>
        </w:tc>
        <w:tc>
          <w:tcPr>
            <w:tcW w:w="1816" w:type="dxa"/>
          </w:tcPr>
          <w:p w:rsidR="007B3041" w:rsidRPr="00BC34D1" w:rsidRDefault="007B3041" w:rsidP="00092905">
            <w:pPr>
              <w:adjustRightInd w:val="0"/>
              <w:snapToGrid w:val="0"/>
              <w:spacing w:line="360" w:lineRule="auto"/>
              <w:ind w:right="640"/>
              <w:rPr>
                <w:rFonts w:ascii="仿宋" w:eastAsia="仿宋" w:hAnsi="仿宋"/>
                <w:sz w:val="32"/>
                <w:szCs w:val="32"/>
              </w:rPr>
            </w:pPr>
            <w:r w:rsidRPr="00BC34D1">
              <w:rPr>
                <w:rFonts w:ascii="仿宋" w:eastAsia="仿宋" w:hAnsi="仿宋"/>
                <w:sz w:val="32"/>
                <w:szCs w:val="32"/>
              </w:rPr>
              <w:t>938.11</w:t>
            </w:r>
          </w:p>
        </w:tc>
        <w:tc>
          <w:tcPr>
            <w:tcW w:w="1721" w:type="dxa"/>
          </w:tcPr>
          <w:p w:rsidR="007B3041" w:rsidRPr="00BC34D1" w:rsidRDefault="007B3041" w:rsidP="00092905">
            <w:pPr>
              <w:adjustRightInd w:val="0"/>
              <w:snapToGrid w:val="0"/>
              <w:spacing w:line="360" w:lineRule="auto"/>
              <w:jc w:val="right"/>
              <w:rPr>
                <w:rFonts w:ascii="仿宋" w:eastAsia="仿宋" w:hAnsi="仿宋"/>
                <w:sz w:val="32"/>
                <w:szCs w:val="32"/>
              </w:rPr>
            </w:pPr>
            <w:r w:rsidRPr="00BC34D1">
              <w:rPr>
                <w:rFonts w:ascii="仿宋" w:eastAsia="仿宋" w:hAnsi="仿宋"/>
                <w:sz w:val="32"/>
                <w:szCs w:val="32"/>
              </w:rPr>
              <w:t>585.48</w:t>
            </w:r>
          </w:p>
        </w:tc>
        <w:tc>
          <w:tcPr>
            <w:tcW w:w="1843" w:type="dxa"/>
          </w:tcPr>
          <w:p w:rsidR="007B3041" w:rsidRPr="00BC34D1" w:rsidRDefault="007B3041" w:rsidP="00092905">
            <w:pPr>
              <w:adjustRightInd w:val="0"/>
              <w:snapToGrid w:val="0"/>
              <w:spacing w:line="360" w:lineRule="auto"/>
              <w:ind w:firstLine="640"/>
              <w:jc w:val="right"/>
              <w:rPr>
                <w:rFonts w:ascii="仿宋" w:eastAsia="仿宋" w:hAnsi="仿宋"/>
                <w:sz w:val="32"/>
                <w:szCs w:val="32"/>
              </w:rPr>
            </w:pPr>
            <w:r w:rsidRPr="00BC34D1">
              <w:rPr>
                <w:rFonts w:ascii="仿宋" w:eastAsia="仿宋" w:hAnsi="仿宋"/>
                <w:sz w:val="32"/>
                <w:szCs w:val="32"/>
              </w:rPr>
              <w:t>166.03</w:t>
            </w:r>
          </w:p>
        </w:tc>
      </w:tr>
      <w:tr w:rsidR="007B3041" w:rsidRPr="00BC34D1" w:rsidTr="00092905">
        <w:tc>
          <w:tcPr>
            <w:tcW w:w="2126" w:type="dxa"/>
          </w:tcPr>
          <w:p w:rsidR="007B3041" w:rsidRPr="00BC34D1" w:rsidRDefault="007B3041" w:rsidP="00092905">
            <w:pPr>
              <w:adjustRightInd w:val="0"/>
              <w:snapToGrid w:val="0"/>
              <w:spacing w:line="360" w:lineRule="auto"/>
              <w:ind w:firstLine="640"/>
              <w:rPr>
                <w:rFonts w:ascii="仿宋" w:eastAsia="仿宋" w:hAnsi="仿宋"/>
                <w:sz w:val="32"/>
                <w:szCs w:val="32"/>
              </w:rPr>
            </w:pPr>
            <w:r w:rsidRPr="00BC34D1">
              <w:rPr>
                <w:rFonts w:ascii="仿宋" w:eastAsia="仿宋" w:hAnsi="仿宋" w:hint="eastAsia"/>
                <w:sz w:val="32"/>
                <w:szCs w:val="32"/>
              </w:rPr>
              <w:t>支出</w:t>
            </w:r>
          </w:p>
        </w:tc>
        <w:tc>
          <w:tcPr>
            <w:tcW w:w="1816" w:type="dxa"/>
          </w:tcPr>
          <w:p w:rsidR="007B3041" w:rsidRPr="00BC34D1" w:rsidRDefault="007B3041" w:rsidP="00092905">
            <w:pPr>
              <w:adjustRightInd w:val="0"/>
              <w:snapToGrid w:val="0"/>
              <w:spacing w:line="360" w:lineRule="auto"/>
              <w:ind w:right="640"/>
              <w:jc w:val="center"/>
              <w:rPr>
                <w:rFonts w:ascii="仿宋" w:eastAsia="仿宋" w:hAnsi="仿宋"/>
                <w:sz w:val="32"/>
                <w:szCs w:val="32"/>
              </w:rPr>
            </w:pPr>
            <w:r w:rsidRPr="00BC34D1">
              <w:rPr>
                <w:rFonts w:ascii="仿宋" w:eastAsia="仿宋" w:hAnsi="仿宋"/>
                <w:sz w:val="32"/>
                <w:szCs w:val="32"/>
              </w:rPr>
              <w:t>346.60</w:t>
            </w:r>
          </w:p>
        </w:tc>
        <w:tc>
          <w:tcPr>
            <w:tcW w:w="1816" w:type="dxa"/>
          </w:tcPr>
          <w:p w:rsidR="007B3041" w:rsidRPr="00BC34D1" w:rsidRDefault="007B3041" w:rsidP="00092905">
            <w:pPr>
              <w:adjustRightInd w:val="0"/>
              <w:snapToGrid w:val="0"/>
              <w:spacing w:line="360" w:lineRule="auto"/>
              <w:ind w:right="640"/>
              <w:rPr>
                <w:rFonts w:ascii="仿宋" w:eastAsia="仿宋" w:hAnsi="仿宋"/>
                <w:sz w:val="32"/>
                <w:szCs w:val="32"/>
              </w:rPr>
            </w:pPr>
            <w:r w:rsidRPr="00BC34D1">
              <w:rPr>
                <w:rFonts w:ascii="仿宋" w:eastAsia="仿宋" w:hAnsi="仿宋"/>
                <w:sz w:val="32"/>
                <w:szCs w:val="32"/>
              </w:rPr>
              <w:t>877.39</w:t>
            </w:r>
          </w:p>
        </w:tc>
        <w:tc>
          <w:tcPr>
            <w:tcW w:w="1721" w:type="dxa"/>
          </w:tcPr>
          <w:p w:rsidR="007B3041" w:rsidRPr="00BC34D1" w:rsidRDefault="007B3041" w:rsidP="00092905">
            <w:pPr>
              <w:adjustRightInd w:val="0"/>
              <w:snapToGrid w:val="0"/>
              <w:spacing w:line="360" w:lineRule="auto"/>
              <w:jc w:val="right"/>
              <w:rPr>
                <w:rFonts w:ascii="仿宋" w:eastAsia="仿宋" w:hAnsi="仿宋"/>
                <w:sz w:val="32"/>
                <w:szCs w:val="32"/>
              </w:rPr>
            </w:pPr>
            <w:r w:rsidRPr="00BC34D1">
              <w:rPr>
                <w:rFonts w:ascii="仿宋" w:eastAsia="仿宋" w:hAnsi="仿宋"/>
                <w:sz w:val="32"/>
                <w:szCs w:val="32"/>
              </w:rPr>
              <w:t>530.79</w:t>
            </w:r>
          </w:p>
        </w:tc>
        <w:tc>
          <w:tcPr>
            <w:tcW w:w="1843" w:type="dxa"/>
          </w:tcPr>
          <w:p w:rsidR="007B3041" w:rsidRPr="00BC34D1" w:rsidRDefault="007B3041" w:rsidP="00092905">
            <w:pPr>
              <w:adjustRightInd w:val="0"/>
              <w:snapToGrid w:val="0"/>
              <w:spacing w:line="360" w:lineRule="auto"/>
              <w:ind w:firstLine="640"/>
              <w:jc w:val="right"/>
              <w:rPr>
                <w:rFonts w:ascii="仿宋" w:eastAsia="仿宋" w:hAnsi="仿宋"/>
                <w:sz w:val="32"/>
                <w:szCs w:val="32"/>
              </w:rPr>
            </w:pPr>
            <w:r w:rsidRPr="00BC34D1">
              <w:rPr>
                <w:rFonts w:ascii="仿宋" w:eastAsia="仿宋" w:hAnsi="仿宋"/>
                <w:sz w:val="32"/>
                <w:szCs w:val="32"/>
              </w:rPr>
              <w:t>153.14</w:t>
            </w:r>
          </w:p>
        </w:tc>
      </w:tr>
    </w:tbl>
    <w:p w:rsidR="007B3041" w:rsidRPr="00BC34D1" w:rsidRDefault="007B3041">
      <w:pPr>
        <w:adjustRightInd w:val="0"/>
        <w:snapToGrid w:val="0"/>
        <w:spacing w:line="360" w:lineRule="auto"/>
        <w:jc w:val="center"/>
        <w:rPr>
          <w:rFonts w:ascii="仿宋" w:eastAsia="仿宋" w:hAnsi="仿宋" w:cs="宋体"/>
          <w:sz w:val="24"/>
        </w:rPr>
      </w:pPr>
    </w:p>
    <w:p w:rsidR="007B3041" w:rsidRPr="00BC34D1" w:rsidRDefault="007B3041">
      <w:pPr>
        <w:adjustRightInd w:val="0"/>
        <w:snapToGrid w:val="0"/>
        <w:spacing w:line="360" w:lineRule="auto"/>
        <w:jc w:val="center"/>
        <w:rPr>
          <w:rFonts w:ascii="仿宋" w:eastAsia="仿宋" w:hAnsi="仿宋" w:cs="宋体"/>
          <w:sz w:val="24"/>
        </w:rPr>
      </w:pPr>
    </w:p>
    <w:p w:rsidR="007B3041" w:rsidRPr="00BC34D1" w:rsidRDefault="007B3041">
      <w:pPr>
        <w:adjustRightInd w:val="0"/>
        <w:snapToGrid w:val="0"/>
        <w:spacing w:line="360" w:lineRule="auto"/>
        <w:rPr>
          <w:rFonts w:ascii="仿宋" w:eastAsia="仿宋" w:hAnsi="仿宋"/>
          <w:sz w:val="32"/>
          <w:szCs w:val="32"/>
        </w:rPr>
      </w:pPr>
    </w:p>
    <w:p w:rsidR="007B3041" w:rsidRPr="00BC34D1" w:rsidRDefault="007B3041">
      <w:pPr>
        <w:adjustRightInd w:val="0"/>
        <w:snapToGrid w:val="0"/>
        <w:spacing w:line="360" w:lineRule="auto"/>
        <w:jc w:val="center"/>
        <w:rPr>
          <w:rFonts w:ascii="仿宋" w:eastAsia="仿宋" w:hAnsi="仿宋"/>
          <w:sz w:val="32"/>
          <w:szCs w:val="32"/>
        </w:rPr>
      </w:pPr>
    </w:p>
    <w:p w:rsidR="007B3041" w:rsidRPr="00BC34D1" w:rsidRDefault="007B3041">
      <w:pPr>
        <w:adjustRightInd w:val="0"/>
        <w:snapToGrid w:val="0"/>
        <w:spacing w:line="360" w:lineRule="auto"/>
        <w:jc w:val="center"/>
        <w:rPr>
          <w:rFonts w:ascii="仿宋" w:eastAsia="仿宋" w:hAnsi="仿宋"/>
          <w:sz w:val="32"/>
          <w:szCs w:val="32"/>
        </w:rPr>
      </w:pPr>
    </w:p>
    <w:p w:rsidR="007B3041" w:rsidRPr="00BC34D1" w:rsidRDefault="007B3041">
      <w:pPr>
        <w:adjustRightInd w:val="0"/>
        <w:snapToGrid w:val="0"/>
        <w:spacing w:line="360" w:lineRule="auto"/>
        <w:jc w:val="center"/>
        <w:rPr>
          <w:rFonts w:ascii="仿宋" w:eastAsia="仿宋" w:hAnsi="仿宋"/>
          <w:sz w:val="32"/>
          <w:szCs w:val="32"/>
        </w:rPr>
      </w:pPr>
    </w:p>
    <w:p w:rsidR="007B3041" w:rsidRPr="00BC34D1" w:rsidRDefault="007B3041">
      <w:pPr>
        <w:adjustRightInd w:val="0"/>
        <w:snapToGrid w:val="0"/>
        <w:spacing w:line="360" w:lineRule="auto"/>
        <w:jc w:val="center"/>
        <w:rPr>
          <w:rFonts w:ascii="仿宋" w:eastAsia="仿宋" w:hAnsi="仿宋"/>
          <w:sz w:val="32"/>
          <w:szCs w:val="32"/>
        </w:rPr>
      </w:pPr>
    </w:p>
    <w:p w:rsidR="007B3041" w:rsidRPr="00BC34D1" w:rsidRDefault="007B3041">
      <w:pPr>
        <w:adjustRightInd w:val="0"/>
        <w:snapToGrid w:val="0"/>
        <w:spacing w:line="360" w:lineRule="auto"/>
        <w:jc w:val="left"/>
        <w:rPr>
          <w:rFonts w:ascii="仿宋" w:eastAsia="仿宋" w:hAnsi="仿宋"/>
          <w:sz w:val="32"/>
          <w:szCs w:val="32"/>
        </w:rPr>
      </w:pPr>
      <w:r w:rsidRPr="00BC34D1">
        <w:rPr>
          <w:rFonts w:ascii="仿宋" w:eastAsia="仿宋" w:hAnsi="仿宋" w:hint="eastAsia"/>
          <w:sz w:val="32"/>
          <w:szCs w:val="32"/>
        </w:rPr>
        <w:t>二、关于收入决算情况说明</w:t>
      </w:r>
    </w:p>
    <w:p w:rsidR="007B3041" w:rsidRPr="00BC34D1" w:rsidRDefault="007B3041" w:rsidP="005F05DA">
      <w:pPr>
        <w:adjustRightInd w:val="0"/>
        <w:snapToGrid w:val="0"/>
        <w:spacing w:line="360" w:lineRule="auto"/>
        <w:ind w:firstLineChars="200" w:firstLine="640"/>
        <w:rPr>
          <w:rFonts w:ascii="仿宋" w:eastAsia="仿宋" w:hAnsi="仿宋"/>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w:t>
      </w:r>
      <w:r w:rsidRPr="00BC34D1">
        <w:rPr>
          <w:rFonts w:ascii="仿宋" w:eastAsia="仿宋" w:hAnsi="仿宋" w:hint="eastAsia"/>
          <w:sz w:val="32"/>
          <w:szCs w:val="32"/>
        </w:rPr>
        <w:t>收入合计</w:t>
      </w:r>
      <w:r w:rsidRPr="00BC34D1">
        <w:rPr>
          <w:rFonts w:ascii="仿宋" w:eastAsia="仿宋" w:hAnsi="仿宋"/>
          <w:sz w:val="32"/>
          <w:szCs w:val="32"/>
        </w:rPr>
        <w:t>938.11</w:t>
      </w:r>
      <w:r w:rsidRPr="00BC34D1">
        <w:rPr>
          <w:rFonts w:ascii="仿宋" w:eastAsia="仿宋" w:hAnsi="仿宋" w:hint="eastAsia"/>
          <w:sz w:val="32"/>
          <w:szCs w:val="32"/>
        </w:rPr>
        <w:t>万元，其中：财政拨款收入</w:t>
      </w:r>
      <w:r w:rsidRPr="00BC34D1">
        <w:rPr>
          <w:rFonts w:ascii="仿宋" w:eastAsia="仿宋" w:hAnsi="仿宋"/>
          <w:sz w:val="32"/>
          <w:szCs w:val="32"/>
        </w:rPr>
        <w:t>935.26</w:t>
      </w:r>
      <w:r w:rsidRPr="00BC34D1">
        <w:rPr>
          <w:rFonts w:ascii="仿宋" w:eastAsia="仿宋" w:hAnsi="仿宋" w:hint="eastAsia"/>
          <w:sz w:val="32"/>
          <w:szCs w:val="32"/>
        </w:rPr>
        <w:t>万元，占</w:t>
      </w:r>
      <w:r w:rsidRPr="00BC34D1">
        <w:rPr>
          <w:rFonts w:ascii="仿宋" w:eastAsia="仿宋" w:hAnsi="仿宋"/>
          <w:sz w:val="32"/>
          <w:szCs w:val="32"/>
        </w:rPr>
        <w:t>99.70%</w:t>
      </w:r>
      <w:r w:rsidRPr="00BC34D1">
        <w:rPr>
          <w:rFonts w:ascii="仿宋" w:eastAsia="仿宋" w:hAnsi="仿宋" w:hint="eastAsia"/>
          <w:sz w:val="32"/>
          <w:szCs w:val="32"/>
        </w:rPr>
        <w:t>；其他收入</w:t>
      </w:r>
      <w:r w:rsidRPr="00BC34D1">
        <w:rPr>
          <w:rFonts w:ascii="仿宋" w:eastAsia="仿宋" w:hAnsi="仿宋"/>
          <w:sz w:val="32"/>
          <w:szCs w:val="32"/>
        </w:rPr>
        <w:t>2.85</w:t>
      </w:r>
      <w:r w:rsidRPr="00BC34D1">
        <w:rPr>
          <w:rFonts w:ascii="仿宋" w:eastAsia="仿宋" w:hAnsi="仿宋" w:hint="eastAsia"/>
          <w:sz w:val="32"/>
          <w:szCs w:val="32"/>
        </w:rPr>
        <w:t>万元，占</w:t>
      </w:r>
      <w:r w:rsidRPr="00BC34D1">
        <w:rPr>
          <w:rFonts w:ascii="仿宋" w:eastAsia="仿宋" w:hAnsi="仿宋"/>
          <w:sz w:val="32"/>
          <w:szCs w:val="32"/>
        </w:rPr>
        <w:t>0.30%</w:t>
      </w:r>
      <w:r w:rsidRPr="00BC34D1">
        <w:rPr>
          <w:rFonts w:ascii="仿宋" w:eastAsia="仿宋" w:hAnsi="仿宋" w:hint="eastAsia"/>
          <w:sz w:val="32"/>
          <w:szCs w:val="32"/>
        </w:rPr>
        <w:t>。</w:t>
      </w:r>
    </w:p>
    <w:p w:rsidR="007B3041" w:rsidRPr="00BC34D1" w:rsidRDefault="007B3041">
      <w:pPr>
        <w:adjustRightInd w:val="0"/>
        <w:snapToGrid w:val="0"/>
        <w:spacing w:line="360" w:lineRule="auto"/>
        <w:jc w:val="center"/>
        <w:rPr>
          <w:rFonts w:ascii="仿宋" w:eastAsia="仿宋" w:hAnsi="仿宋" w:cs="宋体"/>
          <w:sz w:val="24"/>
        </w:rPr>
      </w:pPr>
      <w:r w:rsidRPr="00BC34D1">
        <w:rPr>
          <w:rFonts w:ascii="仿宋" w:eastAsia="仿宋" w:hAnsi="仿宋" w:cs="宋体" w:hint="eastAsia"/>
          <w:sz w:val="24"/>
        </w:rPr>
        <w:t>图</w:t>
      </w:r>
      <w:r w:rsidRPr="00BC34D1">
        <w:rPr>
          <w:rFonts w:ascii="仿宋" w:eastAsia="仿宋" w:hAnsi="仿宋" w:cs="宋体"/>
          <w:sz w:val="24"/>
        </w:rPr>
        <w:t>2</w:t>
      </w:r>
      <w:r w:rsidRPr="00BC34D1">
        <w:rPr>
          <w:rFonts w:ascii="仿宋" w:eastAsia="仿宋" w:hAnsi="仿宋" w:cs="宋体" w:hint="eastAsia"/>
          <w:sz w:val="24"/>
        </w:rPr>
        <w:t>：</w:t>
      </w:r>
      <w:r w:rsidRPr="00BC34D1">
        <w:rPr>
          <w:rFonts w:ascii="仿宋" w:eastAsia="仿宋" w:hAnsi="仿宋" w:cs="宋体"/>
          <w:sz w:val="24"/>
        </w:rPr>
        <w:t>2016</w:t>
      </w:r>
      <w:r w:rsidRPr="00BC34D1">
        <w:rPr>
          <w:rFonts w:ascii="仿宋" w:eastAsia="仿宋" w:hAnsi="仿宋" w:cs="宋体" w:hint="eastAsia"/>
          <w:sz w:val="24"/>
        </w:rPr>
        <w:t>年度收入决算情况</w:t>
      </w:r>
    </w:p>
    <w:p w:rsidR="007B3041" w:rsidRPr="00BC34D1" w:rsidRDefault="007B3041">
      <w:pPr>
        <w:adjustRightInd w:val="0"/>
        <w:snapToGrid w:val="0"/>
        <w:spacing w:line="360" w:lineRule="auto"/>
        <w:jc w:val="right"/>
        <w:rPr>
          <w:rFonts w:ascii="仿宋" w:eastAsia="仿宋" w:hAnsi="仿宋" w:cs="宋体"/>
          <w:sz w:val="24"/>
        </w:rPr>
      </w:pPr>
      <w:r w:rsidRPr="00BC34D1">
        <w:rPr>
          <w:rFonts w:ascii="仿宋" w:eastAsia="仿宋" w:hAnsi="仿宋" w:cs="宋体" w:hint="eastAsia"/>
          <w:sz w:val="24"/>
        </w:rPr>
        <w:t>（单位：万元）</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9"/>
        <w:gridCol w:w="2126"/>
        <w:gridCol w:w="2552"/>
      </w:tblGrid>
      <w:tr w:rsidR="007B3041" w:rsidRPr="00BC34D1" w:rsidTr="00092905">
        <w:tc>
          <w:tcPr>
            <w:tcW w:w="4219"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收入类别</w:t>
            </w:r>
          </w:p>
        </w:tc>
        <w:tc>
          <w:tcPr>
            <w:tcW w:w="2126"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金额</w:t>
            </w:r>
          </w:p>
        </w:tc>
        <w:tc>
          <w:tcPr>
            <w:tcW w:w="2552"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所占比率</w:t>
            </w:r>
            <w:r w:rsidRPr="00BC34D1">
              <w:rPr>
                <w:rFonts w:ascii="仿宋" w:eastAsia="仿宋" w:hAnsi="仿宋"/>
                <w:sz w:val="32"/>
                <w:szCs w:val="32"/>
              </w:rPr>
              <w:t>%</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财政拨款收入</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935.26</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99.70</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其他收入</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2.85</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0.30</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总计</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938.11</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100</w:t>
            </w:r>
          </w:p>
        </w:tc>
      </w:tr>
    </w:tbl>
    <w:p w:rsidR="007B3041" w:rsidRPr="00BC34D1" w:rsidRDefault="007B3041" w:rsidP="005F05DA">
      <w:pPr>
        <w:adjustRightInd w:val="0"/>
        <w:snapToGrid w:val="0"/>
        <w:spacing w:line="360" w:lineRule="auto"/>
        <w:ind w:firstLineChars="200" w:firstLine="640"/>
        <w:rPr>
          <w:rFonts w:ascii="仿宋" w:eastAsia="仿宋" w:hAnsi="仿宋"/>
          <w:sz w:val="32"/>
          <w:szCs w:val="32"/>
        </w:rPr>
      </w:pPr>
    </w:p>
    <w:p w:rsidR="007B3041" w:rsidRPr="00BC34D1" w:rsidRDefault="007B3041">
      <w:pPr>
        <w:adjustRightInd w:val="0"/>
        <w:snapToGrid w:val="0"/>
        <w:spacing w:line="360" w:lineRule="auto"/>
        <w:outlineLvl w:val="1"/>
        <w:rPr>
          <w:rFonts w:ascii="仿宋" w:eastAsia="仿宋" w:hAnsi="仿宋"/>
          <w:sz w:val="32"/>
          <w:szCs w:val="32"/>
        </w:rPr>
      </w:pPr>
      <w:r w:rsidRPr="00BC34D1">
        <w:rPr>
          <w:rFonts w:ascii="仿宋" w:eastAsia="仿宋" w:hAnsi="仿宋" w:hint="eastAsia"/>
          <w:sz w:val="32"/>
          <w:szCs w:val="32"/>
        </w:rPr>
        <w:t>三、关于支出决算情况说明</w:t>
      </w: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年度支出合计</w:t>
      </w:r>
      <w:r w:rsidRPr="00BC34D1">
        <w:rPr>
          <w:rFonts w:ascii="仿宋" w:eastAsia="仿宋" w:hAnsi="仿宋" w:cs="Courier New"/>
          <w:sz w:val="32"/>
          <w:szCs w:val="32"/>
        </w:rPr>
        <w:t>877.39</w:t>
      </w:r>
      <w:r w:rsidRPr="00BC34D1">
        <w:rPr>
          <w:rFonts w:ascii="仿宋" w:eastAsia="仿宋" w:hAnsi="仿宋" w:cs="Courier New" w:hint="eastAsia"/>
          <w:sz w:val="32"/>
          <w:szCs w:val="32"/>
        </w:rPr>
        <w:t>万元，其中：基本支出</w:t>
      </w:r>
      <w:r w:rsidRPr="00BC34D1">
        <w:rPr>
          <w:rFonts w:ascii="仿宋" w:eastAsia="仿宋" w:hAnsi="仿宋" w:cs="Courier New"/>
          <w:sz w:val="32"/>
          <w:szCs w:val="32"/>
        </w:rPr>
        <w:t>877.39</w:t>
      </w:r>
      <w:r w:rsidRPr="00BC34D1">
        <w:rPr>
          <w:rFonts w:ascii="仿宋" w:eastAsia="仿宋" w:hAnsi="仿宋" w:cs="Courier New" w:hint="eastAsia"/>
          <w:sz w:val="32"/>
          <w:szCs w:val="32"/>
        </w:rPr>
        <w:t>万元，占</w:t>
      </w:r>
      <w:r w:rsidRPr="00BC34D1">
        <w:rPr>
          <w:rFonts w:ascii="仿宋" w:eastAsia="仿宋" w:hAnsi="仿宋" w:cs="Courier New"/>
          <w:sz w:val="32"/>
          <w:szCs w:val="32"/>
        </w:rPr>
        <w:t>100.00%</w:t>
      </w:r>
      <w:r w:rsidRPr="00BC34D1">
        <w:rPr>
          <w:rFonts w:ascii="仿宋" w:eastAsia="仿宋" w:hAnsi="仿宋" w:cs="Courier New" w:hint="eastAsia"/>
          <w:sz w:val="32"/>
          <w:szCs w:val="32"/>
        </w:rPr>
        <w:t>。</w:t>
      </w:r>
    </w:p>
    <w:p w:rsidR="007B3041" w:rsidRPr="00BC34D1" w:rsidRDefault="007B3041">
      <w:pPr>
        <w:adjustRightInd w:val="0"/>
        <w:snapToGrid w:val="0"/>
        <w:spacing w:line="360" w:lineRule="auto"/>
        <w:jc w:val="center"/>
        <w:rPr>
          <w:rFonts w:ascii="仿宋" w:eastAsia="仿宋" w:hAnsi="仿宋" w:cs="宋体"/>
          <w:sz w:val="24"/>
        </w:rPr>
      </w:pPr>
      <w:r w:rsidRPr="00BC34D1">
        <w:rPr>
          <w:rFonts w:ascii="仿宋" w:eastAsia="仿宋" w:hAnsi="仿宋" w:cs="宋体" w:hint="eastAsia"/>
          <w:sz w:val="24"/>
        </w:rPr>
        <w:t>图</w:t>
      </w:r>
      <w:r w:rsidRPr="00BC34D1">
        <w:rPr>
          <w:rFonts w:ascii="仿宋" w:eastAsia="仿宋" w:hAnsi="仿宋" w:cs="宋体"/>
          <w:sz w:val="24"/>
        </w:rPr>
        <w:t>3</w:t>
      </w:r>
      <w:r w:rsidRPr="00BC34D1">
        <w:rPr>
          <w:rFonts w:ascii="仿宋" w:eastAsia="仿宋" w:hAnsi="仿宋" w:cs="宋体" w:hint="eastAsia"/>
          <w:sz w:val="24"/>
        </w:rPr>
        <w:t>：支出决算</w:t>
      </w:r>
    </w:p>
    <w:p w:rsidR="007B3041" w:rsidRPr="00BC34D1" w:rsidRDefault="007B3041">
      <w:pPr>
        <w:adjustRightInd w:val="0"/>
        <w:snapToGrid w:val="0"/>
        <w:spacing w:line="360" w:lineRule="auto"/>
        <w:jc w:val="right"/>
        <w:rPr>
          <w:rFonts w:ascii="仿宋" w:eastAsia="仿宋" w:hAnsi="仿宋" w:cs="宋体"/>
          <w:sz w:val="24"/>
        </w:rPr>
      </w:pPr>
      <w:r w:rsidRPr="00BC34D1">
        <w:rPr>
          <w:rFonts w:ascii="仿宋" w:eastAsia="仿宋" w:hAnsi="仿宋" w:cs="宋体" w:hint="eastAsia"/>
          <w:sz w:val="24"/>
        </w:rPr>
        <w:t>（单位：万元）</w:t>
      </w:r>
    </w:p>
    <w:tbl>
      <w:tblPr>
        <w:tblpPr w:leftFromText="180" w:rightFromText="180" w:vertAnchor="text" w:horzAnchor="page" w:tblpX="1597" w:tblpY="22"/>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9"/>
        <w:gridCol w:w="2126"/>
        <w:gridCol w:w="2552"/>
      </w:tblGrid>
      <w:tr w:rsidR="007B3041" w:rsidRPr="00BC34D1" w:rsidTr="00092905">
        <w:tc>
          <w:tcPr>
            <w:tcW w:w="4219"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支出类别</w:t>
            </w:r>
          </w:p>
        </w:tc>
        <w:tc>
          <w:tcPr>
            <w:tcW w:w="2126"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金额</w:t>
            </w:r>
          </w:p>
        </w:tc>
        <w:tc>
          <w:tcPr>
            <w:tcW w:w="2552"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所占比率</w:t>
            </w:r>
            <w:r w:rsidRPr="00BC34D1">
              <w:rPr>
                <w:rFonts w:ascii="仿宋" w:eastAsia="仿宋" w:hAnsi="仿宋"/>
                <w:sz w:val="32"/>
                <w:szCs w:val="32"/>
              </w:rPr>
              <w:t>%</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基本支出</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877.39</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100</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项目支出</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0</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0</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总计</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877.39</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100</w:t>
            </w:r>
          </w:p>
        </w:tc>
      </w:tr>
    </w:tbl>
    <w:p w:rsidR="007B3041" w:rsidRPr="00BC34D1" w:rsidRDefault="007B3041">
      <w:pPr>
        <w:adjustRightInd w:val="0"/>
        <w:snapToGrid w:val="0"/>
        <w:spacing w:line="360" w:lineRule="auto"/>
        <w:jc w:val="center"/>
        <w:rPr>
          <w:rFonts w:ascii="仿宋" w:eastAsia="仿宋" w:hAnsi="仿宋" w:cs="宋体"/>
          <w:sz w:val="24"/>
        </w:rPr>
      </w:pPr>
    </w:p>
    <w:p w:rsidR="007B3041" w:rsidRPr="00BC34D1" w:rsidRDefault="007B3041" w:rsidP="005F05DA">
      <w:pPr>
        <w:adjustRightInd w:val="0"/>
        <w:snapToGrid w:val="0"/>
        <w:spacing w:line="360" w:lineRule="auto"/>
        <w:ind w:firstLineChars="200" w:firstLine="640"/>
        <w:rPr>
          <w:rFonts w:ascii="仿宋" w:eastAsia="仿宋" w:hAnsi="仿宋"/>
          <w:sz w:val="32"/>
          <w:szCs w:val="32"/>
        </w:rPr>
      </w:pPr>
    </w:p>
    <w:p w:rsidR="007B3041" w:rsidRPr="00BC34D1" w:rsidRDefault="007B3041" w:rsidP="005F05DA">
      <w:pPr>
        <w:adjustRightInd w:val="0"/>
        <w:snapToGrid w:val="0"/>
        <w:spacing w:line="360" w:lineRule="auto"/>
        <w:ind w:firstLineChars="200" w:firstLine="640"/>
        <w:rPr>
          <w:rFonts w:ascii="仿宋" w:eastAsia="仿宋" w:hAnsi="仿宋"/>
          <w:sz w:val="32"/>
          <w:szCs w:val="32"/>
        </w:rPr>
      </w:pPr>
    </w:p>
    <w:p w:rsidR="007B3041" w:rsidRPr="00BC34D1" w:rsidRDefault="007B3041" w:rsidP="005F05DA">
      <w:pPr>
        <w:adjustRightInd w:val="0"/>
        <w:snapToGrid w:val="0"/>
        <w:spacing w:line="360" w:lineRule="auto"/>
        <w:ind w:firstLineChars="200" w:firstLine="640"/>
        <w:rPr>
          <w:rFonts w:ascii="仿宋" w:eastAsia="仿宋" w:hAnsi="仿宋"/>
          <w:sz w:val="32"/>
          <w:szCs w:val="32"/>
        </w:rPr>
      </w:pP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p>
    <w:p w:rsidR="007B3041" w:rsidRPr="00BC34D1" w:rsidRDefault="007B3041" w:rsidP="005F05DA">
      <w:pPr>
        <w:adjustRightInd w:val="0"/>
        <w:snapToGrid w:val="0"/>
        <w:spacing w:line="360" w:lineRule="auto"/>
        <w:ind w:leftChars="200" w:left="420"/>
        <w:outlineLvl w:val="1"/>
        <w:rPr>
          <w:rFonts w:ascii="仿宋" w:eastAsia="仿宋" w:hAnsi="仿宋"/>
          <w:sz w:val="32"/>
          <w:szCs w:val="32"/>
        </w:rPr>
      </w:pPr>
      <w:r w:rsidRPr="00BC34D1">
        <w:rPr>
          <w:rFonts w:ascii="仿宋" w:eastAsia="仿宋" w:hAnsi="仿宋" w:hint="eastAsia"/>
          <w:sz w:val="32"/>
          <w:szCs w:val="32"/>
        </w:rPr>
        <w:t>四、关于财政拨款收入支出决算总体情况说明</w:t>
      </w: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年财政拨款收支总决算</w:t>
      </w:r>
      <w:r w:rsidRPr="00BC34D1">
        <w:rPr>
          <w:rFonts w:ascii="仿宋" w:eastAsia="仿宋" w:hAnsi="仿宋" w:cs="Courier New"/>
          <w:sz w:val="32"/>
          <w:szCs w:val="32"/>
        </w:rPr>
        <w:t>935.26</w:t>
      </w:r>
      <w:r w:rsidRPr="00BC34D1">
        <w:rPr>
          <w:rFonts w:ascii="仿宋" w:eastAsia="仿宋" w:hAnsi="仿宋" w:cs="Courier New" w:hint="eastAsia"/>
          <w:sz w:val="32"/>
          <w:szCs w:val="32"/>
        </w:rPr>
        <w:t>万元。与</w:t>
      </w:r>
      <w:r w:rsidRPr="00BC34D1">
        <w:rPr>
          <w:rFonts w:ascii="仿宋" w:eastAsia="仿宋" w:hAnsi="仿宋" w:cs="Courier New"/>
          <w:sz w:val="32"/>
          <w:szCs w:val="32"/>
        </w:rPr>
        <w:t>2015</w:t>
      </w:r>
      <w:r w:rsidRPr="00BC34D1">
        <w:rPr>
          <w:rFonts w:ascii="仿宋" w:eastAsia="仿宋" w:hAnsi="仿宋" w:cs="Courier New" w:hint="eastAsia"/>
          <w:sz w:val="32"/>
          <w:szCs w:val="32"/>
        </w:rPr>
        <w:t>年相比，财政拨款收、支总计各增加</w:t>
      </w:r>
      <w:r w:rsidRPr="00BC34D1">
        <w:rPr>
          <w:rFonts w:ascii="仿宋" w:eastAsia="仿宋" w:hAnsi="仿宋" w:cs="Courier New"/>
          <w:sz w:val="32"/>
          <w:szCs w:val="32"/>
        </w:rPr>
        <w:t>585.48</w:t>
      </w:r>
      <w:r w:rsidRPr="00BC34D1">
        <w:rPr>
          <w:rFonts w:ascii="仿宋" w:eastAsia="仿宋" w:hAnsi="仿宋" w:cs="Courier New" w:hint="eastAsia"/>
          <w:sz w:val="32"/>
          <w:szCs w:val="32"/>
        </w:rPr>
        <w:t>万元，增长</w:t>
      </w:r>
      <w:r w:rsidRPr="00BC34D1">
        <w:rPr>
          <w:rFonts w:ascii="仿宋" w:eastAsia="仿宋" w:hAnsi="仿宋" w:cs="Courier New"/>
          <w:sz w:val="32"/>
          <w:szCs w:val="32"/>
        </w:rPr>
        <w:t>167.4%</w:t>
      </w:r>
      <w:r w:rsidRPr="00BC34D1">
        <w:rPr>
          <w:rFonts w:ascii="仿宋" w:eastAsia="仿宋" w:hAnsi="仿宋" w:cs="Courier New" w:hint="eastAsia"/>
          <w:sz w:val="32"/>
          <w:szCs w:val="32"/>
        </w:rPr>
        <w:t>。</w:t>
      </w:r>
    </w:p>
    <w:p w:rsidR="007B3041" w:rsidRPr="00BC34D1" w:rsidRDefault="007B3041">
      <w:pPr>
        <w:adjustRightInd w:val="0"/>
        <w:snapToGrid w:val="0"/>
        <w:spacing w:line="360" w:lineRule="auto"/>
        <w:jc w:val="center"/>
        <w:rPr>
          <w:rFonts w:ascii="仿宋" w:eastAsia="仿宋" w:hAnsi="仿宋" w:cs="宋体"/>
          <w:sz w:val="24"/>
        </w:rPr>
      </w:pPr>
      <w:r w:rsidRPr="00BC34D1">
        <w:rPr>
          <w:rFonts w:ascii="仿宋" w:eastAsia="仿宋" w:hAnsi="仿宋" w:cs="宋体" w:hint="eastAsia"/>
          <w:sz w:val="24"/>
        </w:rPr>
        <w:t>图</w:t>
      </w:r>
      <w:r w:rsidRPr="00BC34D1">
        <w:rPr>
          <w:rFonts w:ascii="仿宋" w:eastAsia="仿宋" w:hAnsi="仿宋" w:cs="宋体"/>
          <w:sz w:val="24"/>
        </w:rPr>
        <w:t>4</w:t>
      </w:r>
      <w:r w:rsidRPr="00BC34D1">
        <w:rPr>
          <w:rFonts w:ascii="仿宋" w:eastAsia="仿宋" w:hAnsi="仿宋" w:cs="宋体" w:hint="eastAsia"/>
          <w:sz w:val="24"/>
        </w:rPr>
        <w:t>：财政拨款收、支决算总计变动情况</w:t>
      </w:r>
    </w:p>
    <w:p w:rsidR="007B3041" w:rsidRPr="00BC34D1" w:rsidRDefault="007B3041">
      <w:pPr>
        <w:adjustRightInd w:val="0"/>
        <w:snapToGrid w:val="0"/>
        <w:spacing w:line="360" w:lineRule="auto"/>
        <w:jc w:val="right"/>
        <w:rPr>
          <w:rFonts w:ascii="仿宋" w:eastAsia="仿宋" w:hAnsi="仿宋" w:cs="宋体"/>
          <w:sz w:val="24"/>
        </w:rPr>
      </w:pPr>
      <w:r w:rsidRPr="00BC34D1">
        <w:rPr>
          <w:rFonts w:ascii="仿宋" w:eastAsia="仿宋" w:hAnsi="仿宋" w:cs="宋体" w:hint="eastAsia"/>
          <w:sz w:val="24"/>
        </w:rPr>
        <w:t>（单位：万元）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38"/>
        <w:gridCol w:w="1816"/>
        <w:gridCol w:w="1816"/>
        <w:gridCol w:w="1709"/>
        <w:gridCol w:w="1843"/>
      </w:tblGrid>
      <w:tr w:rsidR="007B3041" w:rsidRPr="00BC34D1" w:rsidTr="00092905">
        <w:tc>
          <w:tcPr>
            <w:tcW w:w="2138" w:type="dxa"/>
            <w:tcBorders>
              <w:tl2br w:val="single" w:sz="4" w:space="0" w:color="000000"/>
            </w:tcBorders>
          </w:tcPr>
          <w:p w:rsidR="007B3041" w:rsidRPr="00BC34D1" w:rsidRDefault="007B3041" w:rsidP="00092905">
            <w:pPr>
              <w:adjustRightInd w:val="0"/>
              <w:snapToGrid w:val="0"/>
              <w:spacing w:line="360" w:lineRule="auto"/>
              <w:ind w:firstLine="640"/>
              <w:jc w:val="left"/>
              <w:rPr>
                <w:rFonts w:ascii="仿宋" w:eastAsia="仿宋" w:hAnsi="仿宋"/>
                <w:sz w:val="32"/>
                <w:szCs w:val="32"/>
              </w:rPr>
            </w:pPr>
            <w:r w:rsidRPr="00BC34D1">
              <w:rPr>
                <w:rFonts w:ascii="仿宋" w:eastAsia="仿宋" w:hAnsi="仿宋" w:hint="eastAsia"/>
                <w:sz w:val="32"/>
                <w:szCs w:val="32"/>
              </w:rPr>
              <w:t>年度</w:t>
            </w:r>
            <w:r w:rsidRPr="00BC34D1">
              <w:rPr>
                <w:rFonts w:ascii="仿宋" w:eastAsia="仿宋" w:hAnsi="仿宋"/>
                <w:sz w:val="32"/>
                <w:szCs w:val="32"/>
              </w:rPr>
              <w:t xml:space="preserve">   </w:t>
            </w:r>
          </w:p>
          <w:p w:rsidR="007B3041" w:rsidRPr="00BC34D1" w:rsidRDefault="007B3041" w:rsidP="00092905">
            <w:pPr>
              <w:adjustRightInd w:val="0"/>
              <w:snapToGrid w:val="0"/>
              <w:spacing w:line="360" w:lineRule="auto"/>
              <w:ind w:firstLine="640"/>
              <w:jc w:val="left"/>
              <w:rPr>
                <w:rFonts w:ascii="仿宋" w:eastAsia="仿宋" w:hAnsi="仿宋"/>
                <w:sz w:val="32"/>
                <w:szCs w:val="32"/>
              </w:rPr>
            </w:pPr>
            <w:r w:rsidRPr="00BC34D1">
              <w:rPr>
                <w:rFonts w:ascii="仿宋" w:eastAsia="仿宋" w:hAnsi="仿宋" w:hint="eastAsia"/>
                <w:sz w:val="32"/>
                <w:szCs w:val="32"/>
              </w:rPr>
              <w:t>类别</w:t>
            </w:r>
          </w:p>
        </w:tc>
        <w:tc>
          <w:tcPr>
            <w:tcW w:w="1816"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sz w:val="32"/>
                <w:szCs w:val="32"/>
              </w:rPr>
              <w:t>2015</w:t>
            </w:r>
          </w:p>
        </w:tc>
        <w:tc>
          <w:tcPr>
            <w:tcW w:w="1816"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sz w:val="32"/>
                <w:szCs w:val="32"/>
              </w:rPr>
              <w:t>2016</w:t>
            </w:r>
          </w:p>
        </w:tc>
        <w:tc>
          <w:tcPr>
            <w:tcW w:w="1709"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增减额</w:t>
            </w:r>
          </w:p>
        </w:tc>
        <w:tc>
          <w:tcPr>
            <w:tcW w:w="1843"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增减比率</w:t>
            </w:r>
            <w:r w:rsidRPr="00BC34D1">
              <w:rPr>
                <w:rFonts w:ascii="仿宋" w:eastAsia="仿宋" w:hAnsi="仿宋"/>
                <w:sz w:val="32"/>
                <w:szCs w:val="32"/>
              </w:rPr>
              <w:t>%</w:t>
            </w:r>
          </w:p>
        </w:tc>
      </w:tr>
      <w:tr w:rsidR="007B3041" w:rsidRPr="00BC34D1" w:rsidTr="00092905">
        <w:tc>
          <w:tcPr>
            <w:tcW w:w="2138" w:type="dxa"/>
          </w:tcPr>
          <w:p w:rsidR="007B3041" w:rsidRPr="00BC34D1" w:rsidRDefault="007B3041" w:rsidP="00092905">
            <w:pPr>
              <w:adjustRightInd w:val="0"/>
              <w:snapToGrid w:val="0"/>
              <w:spacing w:line="360" w:lineRule="auto"/>
              <w:ind w:firstLine="640"/>
              <w:rPr>
                <w:rFonts w:ascii="仿宋" w:eastAsia="仿宋" w:hAnsi="仿宋"/>
                <w:sz w:val="32"/>
                <w:szCs w:val="32"/>
              </w:rPr>
            </w:pPr>
            <w:r w:rsidRPr="00BC34D1">
              <w:rPr>
                <w:rFonts w:ascii="仿宋" w:eastAsia="仿宋" w:hAnsi="仿宋" w:hint="eastAsia"/>
                <w:sz w:val="32"/>
                <w:szCs w:val="32"/>
              </w:rPr>
              <w:t>收支总计</w:t>
            </w:r>
          </w:p>
        </w:tc>
        <w:tc>
          <w:tcPr>
            <w:tcW w:w="1816" w:type="dxa"/>
          </w:tcPr>
          <w:p w:rsidR="007B3041" w:rsidRPr="00BC34D1" w:rsidRDefault="007B3041" w:rsidP="00092905">
            <w:pPr>
              <w:adjustRightInd w:val="0"/>
              <w:snapToGrid w:val="0"/>
              <w:spacing w:line="360" w:lineRule="auto"/>
              <w:ind w:right="640"/>
              <w:jc w:val="center"/>
              <w:rPr>
                <w:rFonts w:ascii="仿宋" w:eastAsia="仿宋" w:hAnsi="仿宋"/>
                <w:sz w:val="32"/>
                <w:szCs w:val="32"/>
              </w:rPr>
            </w:pPr>
            <w:r w:rsidRPr="00BC34D1">
              <w:rPr>
                <w:rFonts w:ascii="仿宋" w:eastAsia="仿宋" w:hAnsi="仿宋"/>
                <w:sz w:val="32"/>
                <w:szCs w:val="32"/>
              </w:rPr>
              <w:t>349.69</w:t>
            </w:r>
          </w:p>
        </w:tc>
        <w:tc>
          <w:tcPr>
            <w:tcW w:w="1816" w:type="dxa"/>
          </w:tcPr>
          <w:p w:rsidR="007B3041" w:rsidRPr="00BC34D1" w:rsidRDefault="007B3041" w:rsidP="00092905">
            <w:pPr>
              <w:adjustRightInd w:val="0"/>
              <w:snapToGrid w:val="0"/>
              <w:spacing w:line="360" w:lineRule="auto"/>
              <w:ind w:right="640"/>
              <w:jc w:val="center"/>
              <w:rPr>
                <w:rFonts w:ascii="仿宋" w:eastAsia="仿宋" w:hAnsi="仿宋"/>
                <w:sz w:val="32"/>
                <w:szCs w:val="32"/>
              </w:rPr>
            </w:pPr>
            <w:r w:rsidRPr="00BC34D1">
              <w:rPr>
                <w:rFonts w:ascii="仿宋" w:eastAsia="仿宋" w:hAnsi="仿宋"/>
                <w:sz w:val="32"/>
                <w:szCs w:val="32"/>
              </w:rPr>
              <w:t>935.26</w:t>
            </w:r>
          </w:p>
        </w:tc>
        <w:tc>
          <w:tcPr>
            <w:tcW w:w="170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585.48</w:t>
            </w:r>
          </w:p>
        </w:tc>
        <w:tc>
          <w:tcPr>
            <w:tcW w:w="1843" w:type="dxa"/>
          </w:tcPr>
          <w:p w:rsidR="007B3041" w:rsidRPr="00BC34D1" w:rsidRDefault="007B3041" w:rsidP="00092905">
            <w:pPr>
              <w:adjustRightInd w:val="0"/>
              <w:snapToGrid w:val="0"/>
              <w:spacing w:line="360" w:lineRule="auto"/>
              <w:ind w:firstLine="640"/>
              <w:jc w:val="right"/>
              <w:rPr>
                <w:rFonts w:ascii="仿宋" w:eastAsia="仿宋" w:hAnsi="仿宋"/>
                <w:sz w:val="32"/>
                <w:szCs w:val="32"/>
              </w:rPr>
            </w:pPr>
            <w:r w:rsidRPr="00BC34D1">
              <w:rPr>
                <w:rFonts w:ascii="仿宋" w:eastAsia="仿宋" w:hAnsi="仿宋"/>
                <w:sz w:val="32"/>
                <w:szCs w:val="32"/>
              </w:rPr>
              <w:t>167.4</w:t>
            </w:r>
          </w:p>
        </w:tc>
      </w:tr>
    </w:tbl>
    <w:p w:rsidR="007B3041" w:rsidRPr="00BC34D1" w:rsidRDefault="007B3041">
      <w:pPr>
        <w:adjustRightInd w:val="0"/>
        <w:snapToGrid w:val="0"/>
        <w:spacing w:line="360" w:lineRule="auto"/>
        <w:jc w:val="center"/>
        <w:rPr>
          <w:rFonts w:ascii="仿宋" w:eastAsia="仿宋" w:hAnsi="仿宋" w:cs="宋体"/>
          <w:sz w:val="24"/>
        </w:rPr>
      </w:pPr>
    </w:p>
    <w:p w:rsidR="007B3041" w:rsidRPr="00BC34D1" w:rsidRDefault="007B3041">
      <w:pPr>
        <w:adjustRightInd w:val="0"/>
        <w:snapToGrid w:val="0"/>
        <w:spacing w:line="360" w:lineRule="auto"/>
        <w:outlineLvl w:val="1"/>
        <w:rPr>
          <w:rFonts w:ascii="仿宋" w:eastAsia="仿宋" w:hAnsi="仿宋"/>
          <w:sz w:val="32"/>
          <w:szCs w:val="32"/>
        </w:rPr>
      </w:pPr>
      <w:r w:rsidRPr="00BC34D1">
        <w:rPr>
          <w:rFonts w:ascii="仿宋" w:eastAsia="仿宋" w:hAnsi="仿宋" w:hint="eastAsia"/>
          <w:sz w:val="32"/>
          <w:szCs w:val="32"/>
        </w:rPr>
        <w:t>五、关于一般公共预算财政拨款支出决算情况说明</w:t>
      </w:r>
    </w:p>
    <w:p w:rsidR="007B3041" w:rsidRPr="00BC34D1" w:rsidRDefault="007B3041" w:rsidP="005F05DA">
      <w:pPr>
        <w:numPr>
          <w:ilvl w:val="0"/>
          <w:numId w:val="5"/>
        </w:numPr>
        <w:adjustRightInd w:val="0"/>
        <w:snapToGrid w:val="0"/>
        <w:spacing w:line="360" w:lineRule="auto"/>
        <w:ind w:firstLineChars="200" w:firstLine="640"/>
        <w:rPr>
          <w:rFonts w:ascii="仿宋" w:eastAsia="仿宋" w:hAnsi="仿宋" w:cs="楷体_GB2312"/>
          <w:sz w:val="32"/>
          <w:szCs w:val="32"/>
        </w:rPr>
      </w:pPr>
      <w:r w:rsidRPr="00BC34D1">
        <w:rPr>
          <w:rFonts w:ascii="仿宋" w:eastAsia="仿宋" w:hAnsi="仿宋" w:cs="楷体_GB2312" w:hint="eastAsia"/>
          <w:sz w:val="32"/>
          <w:szCs w:val="32"/>
        </w:rPr>
        <w:t>财政拨款支出决算总体情况。</w:t>
      </w: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年一般公共预算财政拨款支出</w:t>
      </w:r>
      <w:r w:rsidRPr="00BC34D1">
        <w:rPr>
          <w:rFonts w:ascii="仿宋" w:eastAsia="仿宋" w:hAnsi="仿宋" w:cs="Courier New"/>
          <w:sz w:val="32"/>
          <w:szCs w:val="32"/>
        </w:rPr>
        <w:t>782.76</w:t>
      </w:r>
      <w:r w:rsidRPr="00BC34D1">
        <w:rPr>
          <w:rFonts w:ascii="仿宋" w:eastAsia="仿宋" w:hAnsi="仿宋" w:cs="Courier New" w:hint="eastAsia"/>
          <w:sz w:val="32"/>
          <w:szCs w:val="32"/>
        </w:rPr>
        <w:t>万元，占支出合计的</w:t>
      </w:r>
      <w:r w:rsidRPr="00BC34D1">
        <w:rPr>
          <w:rFonts w:ascii="仿宋" w:eastAsia="仿宋" w:hAnsi="仿宋" w:cs="Courier New"/>
          <w:sz w:val="32"/>
          <w:szCs w:val="32"/>
        </w:rPr>
        <w:t>89.21%</w:t>
      </w:r>
      <w:r w:rsidRPr="00BC34D1">
        <w:rPr>
          <w:rFonts w:ascii="仿宋" w:eastAsia="仿宋" w:hAnsi="仿宋" w:cs="Courier New" w:hint="eastAsia"/>
          <w:sz w:val="32"/>
          <w:szCs w:val="32"/>
        </w:rPr>
        <w:t>。与</w:t>
      </w:r>
      <w:r w:rsidRPr="00BC34D1">
        <w:rPr>
          <w:rFonts w:ascii="仿宋" w:eastAsia="仿宋" w:hAnsi="仿宋" w:cs="Courier New"/>
          <w:sz w:val="32"/>
          <w:szCs w:val="32"/>
        </w:rPr>
        <w:t>2015</w:t>
      </w:r>
      <w:r w:rsidRPr="00BC34D1">
        <w:rPr>
          <w:rFonts w:ascii="仿宋" w:eastAsia="仿宋" w:hAnsi="仿宋" w:cs="Courier New" w:hint="eastAsia"/>
          <w:sz w:val="32"/>
          <w:szCs w:val="32"/>
        </w:rPr>
        <w:t>年相比，一般公共预算财政拨款支出增加</w:t>
      </w:r>
      <w:r w:rsidRPr="00BC34D1">
        <w:rPr>
          <w:rFonts w:ascii="仿宋" w:eastAsia="仿宋" w:hAnsi="仿宋" w:cs="Courier New"/>
          <w:sz w:val="32"/>
          <w:szCs w:val="32"/>
        </w:rPr>
        <w:t>439.33</w:t>
      </w:r>
      <w:r w:rsidRPr="00BC34D1">
        <w:rPr>
          <w:rFonts w:ascii="仿宋" w:eastAsia="仿宋" w:hAnsi="仿宋" w:cs="Courier New" w:hint="eastAsia"/>
          <w:sz w:val="32"/>
          <w:szCs w:val="32"/>
        </w:rPr>
        <w:t>万元，增长</w:t>
      </w:r>
      <w:r w:rsidRPr="00BC34D1">
        <w:rPr>
          <w:rFonts w:ascii="仿宋" w:eastAsia="仿宋" w:hAnsi="仿宋" w:cs="Courier New"/>
          <w:sz w:val="32"/>
          <w:szCs w:val="32"/>
        </w:rPr>
        <w:t>127.92%</w:t>
      </w:r>
      <w:r w:rsidRPr="00BC34D1">
        <w:rPr>
          <w:rFonts w:ascii="仿宋" w:eastAsia="仿宋" w:hAnsi="仿宋" w:cs="Courier New" w:hint="eastAsia"/>
          <w:sz w:val="32"/>
          <w:szCs w:val="32"/>
        </w:rPr>
        <w:t>。</w:t>
      </w:r>
    </w:p>
    <w:p w:rsidR="007B3041" w:rsidRPr="00BC34D1" w:rsidRDefault="007B3041">
      <w:pPr>
        <w:adjustRightInd w:val="0"/>
        <w:snapToGrid w:val="0"/>
        <w:spacing w:line="360" w:lineRule="auto"/>
        <w:jc w:val="center"/>
        <w:rPr>
          <w:rFonts w:ascii="仿宋" w:eastAsia="仿宋" w:hAnsi="仿宋" w:cs="宋体"/>
          <w:sz w:val="24"/>
        </w:rPr>
      </w:pPr>
      <w:r w:rsidRPr="00BC34D1">
        <w:rPr>
          <w:rFonts w:ascii="仿宋" w:eastAsia="仿宋" w:hAnsi="仿宋" w:cs="宋体" w:hint="eastAsia"/>
          <w:sz w:val="24"/>
        </w:rPr>
        <w:t>图</w:t>
      </w:r>
      <w:r w:rsidRPr="00BC34D1">
        <w:rPr>
          <w:rFonts w:ascii="仿宋" w:eastAsia="仿宋" w:hAnsi="仿宋" w:cs="宋体"/>
          <w:sz w:val="24"/>
        </w:rPr>
        <w:t>5</w:t>
      </w:r>
      <w:r w:rsidRPr="00BC34D1">
        <w:rPr>
          <w:rFonts w:ascii="仿宋" w:eastAsia="仿宋" w:hAnsi="仿宋" w:cs="宋体" w:hint="eastAsia"/>
          <w:sz w:val="24"/>
        </w:rPr>
        <w:t>：财政拨款支出决算变动情况</w:t>
      </w:r>
    </w:p>
    <w:p w:rsidR="007B3041" w:rsidRPr="00BC34D1" w:rsidRDefault="007B3041">
      <w:pPr>
        <w:adjustRightInd w:val="0"/>
        <w:snapToGrid w:val="0"/>
        <w:spacing w:line="360" w:lineRule="auto"/>
        <w:jc w:val="right"/>
        <w:rPr>
          <w:rFonts w:ascii="仿宋" w:eastAsia="仿宋" w:hAnsi="仿宋" w:cs="宋体"/>
          <w:sz w:val="24"/>
        </w:rPr>
      </w:pPr>
      <w:r w:rsidRPr="00BC34D1">
        <w:rPr>
          <w:rFonts w:ascii="仿宋" w:eastAsia="仿宋" w:hAnsi="仿宋" w:cs="宋体" w:hint="eastAsia"/>
          <w:sz w:val="24"/>
        </w:rPr>
        <w:t>（单位：万元）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38"/>
        <w:gridCol w:w="1816"/>
        <w:gridCol w:w="1816"/>
        <w:gridCol w:w="1709"/>
        <w:gridCol w:w="1843"/>
      </w:tblGrid>
      <w:tr w:rsidR="007B3041" w:rsidRPr="00BC34D1" w:rsidTr="00092905">
        <w:tc>
          <w:tcPr>
            <w:tcW w:w="2138" w:type="dxa"/>
            <w:tcBorders>
              <w:tl2br w:val="single" w:sz="4" w:space="0" w:color="000000"/>
            </w:tcBorders>
          </w:tcPr>
          <w:p w:rsidR="007B3041" w:rsidRPr="00BC34D1" w:rsidRDefault="007B3041" w:rsidP="00092905">
            <w:pPr>
              <w:adjustRightInd w:val="0"/>
              <w:snapToGrid w:val="0"/>
              <w:spacing w:line="360" w:lineRule="auto"/>
              <w:ind w:firstLine="640"/>
              <w:jc w:val="left"/>
              <w:rPr>
                <w:rFonts w:ascii="仿宋" w:eastAsia="仿宋" w:hAnsi="仿宋"/>
                <w:sz w:val="32"/>
                <w:szCs w:val="32"/>
              </w:rPr>
            </w:pPr>
            <w:r w:rsidRPr="00BC34D1">
              <w:rPr>
                <w:rFonts w:ascii="仿宋" w:eastAsia="仿宋" w:hAnsi="仿宋" w:hint="eastAsia"/>
                <w:sz w:val="32"/>
                <w:szCs w:val="32"/>
              </w:rPr>
              <w:t>年度</w:t>
            </w:r>
            <w:r w:rsidRPr="00BC34D1">
              <w:rPr>
                <w:rFonts w:ascii="仿宋" w:eastAsia="仿宋" w:hAnsi="仿宋"/>
                <w:sz w:val="32"/>
                <w:szCs w:val="32"/>
              </w:rPr>
              <w:t xml:space="preserve">   </w:t>
            </w:r>
          </w:p>
          <w:p w:rsidR="007B3041" w:rsidRPr="00BC34D1" w:rsidRDefault="007B3041" w:rsidP="00092905">
            <w:pPr>
              <w:adjustRightInd w:val="0"/>
              <w:snapToGrid w:val="0"/>
              <w:spacing w:line="360" w:lineRule="auto"/>
              <w:ind w:firstLine="640"/>
              <w:jc w:val="left"/>
              <w:rPr>
                <w:rFonts w:ascii="仿宋" w:eastAsia="仿宋" w:hAnsi="仿宋"/>
                <w:sz w:val="32"/>
                <w:szCs w:val="32"/>
              </w:rPr>
            </w:pPr>
            <w:r w:rsidRPr="00BC34D1">
              <w:rPr>
                <w:rFonts w:ascii="仿宋" w:eastAsia="仿宋" w:hAnsi="仿宋" w:hint="eastAsia"/>
                <w:sz w:val="32"/>
                <w:szCs w:val="32"/>
              </w:rPr>
              <w:t>类别</w:t>
            </w:r>
          </w:p>
        </w:tc>
        <w:tc>
          <w:tcPr>
            <w:tcW w:w="1816"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sz w:val="32"/>
                <w:szCs w:val="32"/>
              </w:rPr>
              <w:t>2015</w:t>
            </w:r>
          </w:p>
        </w:tc>
        <w:tc>
          <w:tcPr>
            <w:tcW w:w="1816"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sz w:val="32"/>
                <w:szCs w:val="32"/>
              </w:rPr>
              <w:t>2016</w:t>
            </w:r>
          </w:p>
        </w:tc>
        <w:tc>
          <w:tcPr>
            <w:tcW w:w="1709"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增减额</w:t>
            </w:r>
          </w:p>
        </w:tc>
        <w:tc>
          <w:tcPr>
            <w:tcW w:w="1843" w:type="dxa"/>
            <w:vAlign w:val="center"/>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增减比率</w:t>
            </w:r>
            <w:r w:rsidRPr="00BC34D1">
              <w:rPr>
                <w:rFonts w:ascii="仿宋" w:eastAsia="仿宋" w:hAnsi="仿宋"/>
                <w:sz w:val="32"/>
                <w:szCs w:val="32"/>
              </w:rPr>
              <w:t>%</w:t>
            </w:r>
          </w:p>
        </w:tc>
      </w:tr>
      <w:tr w:rsidR="007B3041" w:rsidRPr="00BC34D1" w:rsidTr="00092905">
        <w:tc>
          <w:tcPr>
            <w:tcW w:w="2138" w:type="dxa"/>
          </w:tcPr>
          <w:p w:rsidR="007B3041" w:rsidRPr="00BC34D1" w:rsidRDefault="007B3041" w:rsidP="00092905">
            <w:pPr>
              <w:adjustRightInd w:val="0"/>
              <w:snapToGrid w:val="0"/>
              <w:spacing w:line="360" w:lineRule="auto"/>
              <w:ind w:firstLine="640"/>
              <w:rPr>
                <w:rFonts w:ascii="仿宋" w:eastAsia="仿宋" w:hAnsi="仿宋"/>
                <w:sz w:val="32"/>
                <w:szCs w:val="32"/>
              </w:rPr>
            </w:pPr>
            <w:r w:rsidRPr="00BC34D1">
              <w:rPr>
                <w:rFonts w:ascii="仿宋" w:eastAsia="仿宋" w:hAnsi="仿宋" w:hint="eastAsia"/>
                <w:sz w:val="32"/>
                <w:szCs w:val="32"/>
              </w:rPr>
              <w:t>支出总计</w:t>
            </w:r>
          </w:p>
        </w:tc>
        <w:tc>
          <w:tcPr>
            <w:tcW w:w="1816" w:type="dxa"/>
          </w:tcPr>
          <w:p w:rsidR="007B3041" w:rsidRPr="00BC34D1" w:rsidRDefault="007B3041" w:rsidP="00092905">
            <w:pPr>
              <w:adjustRightInd w:val="0"/>
              <w:snapToGrid w:val="0"/>
              <w:spacing w:line="360" w:lineRule="auto"/>
              <w:ind w:right="640"/>
              <w:jc w:val="center"/>
              <w:rPr>
                <w:rFonts w:ascii="仿宋" w:eastAsia="仿宋" w:hAnsi="仿宋"/>
                <w:sz w:val="32"/>
                <w:szCs w:val="32"/>
              </w:rPr>
            </w:pPr>
            <w:r w:rsidRPr="00BC34D1">
              <w:rPr>
                <w:rFonts w:ascii="仿宋" w:eastAsia="仿宋" w:hAnsi="仿宋"/>
                <w:sz w:val="32"/>
                <w:szCs w:val="32"/>
              </w:rPr>
              <w:t>343.43</w:t>
            </w:r>
          </w:p>
        </w:tc>
        <w:tc>
          <w:tcPr>
            <w:tcW w:w="1816" w:type="dxa"/>
          </w:tcPr>
          <w:p w:rsidR="007B3041" w:rsidRPr="00BC34D1" w:rsidRDefault="007B3041" w:rsidP="00092905">
            <w:pPr>
              <w:adjustRightInd w:val="0"/>
              <w:snapToGrid w:val="0"/>
              <w:spacing w:line="360" w:lineRule="auto"/>
              <w:ind w:right="640"/>
              <w:jc w:val="center"/>
              <w:rPr>
                <w:rFonts w:ascii="仿宋" w:eastAsia="仿宋" w:hAnsi="仿宋"/>
                <w:sz w:val="32"/>
                <w:szCs w:val="32"/>
              </w:rPr>
            </w:pPr>
            <w:r w:rsidRPr="00BC34D1">
              <w:rPr>
                <w:rFonts w:ascii="仿宋" w:eastAsia="仿宋" w:hAnsi="仿宋"/>
                <w:sz w:val="32"/>
                <w:szCs w:val="32"/>
              </w:rPr>
              <w:t>782.76</w:t>
            </w:r>
          </w:p>
        </w:tc>
        <w:tc>
          <w:tcPr>
            <w:tcW w:w="1709" w:type="dxa"/>
          </w:tcPr>
          <w:p w:rsidR="007B3041" w:rsidRPr="00BC34D1" w:rsidRDefault="007B3041" w:rsidP="00092905">
            <w:pPr>
              <w:adjustRightInd w:val="0"/>
              <w:snapToGrid w:val="0"/>
              <w:spacing w:line="360" w:lineRule="auto"/>
              <w:jc w:val="right"/>
              <w:rPr>
                <w:rFonts w:ascii="仿宋" w:eastAsia="仿宋" w:hAnsi="仿宋"/>
                <w:sz w:val="32"/>
                <w:szCs w:val="32"/>
              </w:rPr>
            </w:pPr>
            <w:r w:rsidRPr="00BC34D1">
              <w:rPr>
                <w:rFonts w:ascii="仿宋" w:eastAsia="仿宋" w:hAnsi="仿宋"/>
                <w:sz w:val="32"/>
                <w:szCs w:val="32"/>
              </w:rPr>
              <w:t>439.33</w:t>
            </w:r>
          </w:p>
        </w:tc>
        <w:tc>
          <w:tcPr>
            <w:tcW w:w="1843" w:type="dxa"/>
          </w:tcPr>
          <w:p w:rsidR="007B3041" w:rsidRPr="00BC34D1" w:rsidRDefault="007B3041" w:rsidP="00092905">
            <w:pPr>
              <w:adjustRightInd w:val="0"/>
              <w:snapToGrid w:val="0"/>
              <w:spacing w:line="360" w:lineRule="auto"/>
              <w:ind w:firstLine="640"/>
              <w:jc w:val="right"/>
              <w:rPr>
                <w:rFonts w:ascii="仿宋" w:eastAsia="仿宋" w:hAnsi="仿宋"/>
                <w:sz w:val="32"/>
                <w:szCs w:val="32"/>
              </w:rPr>
            </w:pPr>
            <w:r w:rsidRPr="00BC34D1">
              <w:rPr>
                <w:rFonts w:ascii="仿宋" w:eastAsia="仿宋" w:hAnsi="仿宋"/>
                <w:sz w:val="32"/>
                <w:szCs w:val="32"/>
              </w:rPr>
              <w:t>127.92</w:t>
            </w:r>
          </w:p>
        </w:tc>
      </w:tr>
    </w:tbl>
    <w:p w:rsidR="007B3041" w:rsidRPr="00BC34D1" w:rsidRDefault="007B3041">
      <w:pPr>
        <w:adjustRightInd w:val="0"/>
        <w:snapToGrid w:val="0"/>
        <w:spacing w:line="360" w:lineRule="auto"/>
        <w:rPr>
          <w:rFonts w:ascii="仿宋" w:eastAsia="仿宋" w:hAnsi="仿宋" w:cs="宋体"/>
          <w:sz w:val="24"/>
        </w:rPr>
      </w:pPr>
    </w:p>
    <w:p w:rsidR="007B3041" w:rsidRPr="00BC34D1" w:rsidRDefault="007B3041" w:rsidP="00BC34D1">
      <w:pPr>
        <w:adjustRightInd w:val="0"/>
        <w:snapToGrid w:val="0"/>
        <w:spacing w:line="360" w:lineRule="auto"/>
        <w:ind w:firstLineChars="200" w:firstLine="643"/>
        <w:rPr>
          <w:rFonts w:ascii="仿宋" w:eastAsia="仿宋" w:hAnsi="仿宋" w:cs="Courier New"/>
          <w:b/>
          <w:bCs/>
          <w:sz w:val="32"/>
          <w:szCs w:val="32"/>
        </w:rPr>
      </w:pP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p>
    <w:p w:rsidR="007B3041" w:rsidRPr="00BC34D1" w:rsidRDefault="007B3041" w:rsidP="005F05DA">
      <w:pPr>
        <w:numPr>
          <w:ilvl w:val="0"/>
          <w:numId w:val="5"/>
        </w:numPr>
        <w:adjustRightInd w:val="0"/>
        <w:snapToGrid w:val="0"/>
        <w:spacing w:line="360" w:lineRule="auto"/>
        <w:ind w:firstLineChars="200" w:firstLine="640"/>
        <w:rPr>
          <w:rFonts w:ascii="仿宋" w:eastAsia="仿宋" w:hAnsi="仿宋" w:cs="楷体_GB2312"/>
          <w:sz w:val="32"/>
          <w:szCs w:val="32"/>
        </w:rPr>
      </w:pPr>
      <w:r w:rsidRPr="00BC34D1">
        <w:rPr>
          <w:rFonts w:ascii="仿宋" w:eastAsia="仿宋" w:hAnsi="仿宋" w:cs="楷体_GB2312" w:hint="eastAsia"/>
          <w:sz w:val="32"/>
          <w:szCs w:val="32"/>
        </w:rPr>
        <w:t>财政拨款支出决算结构情况。</w:t>
      </w: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年度一般公共预算财政拨款支出</w:t>
      </w:r>
      <w:r w:rsidRPr="00BC34D1">
        <w:rPr>
          <w:rFonts w:ascii="仿宋" w:eastAsia="仿宋" w:hAnsi="仿宋" w:cs="Courier New"/>
          <w:sz w:val="32"/>
          <w:szCs w:val="32"/>
        </w:rPr>
        <w:t>782.76</w:t>
      </w:r>
      <w:r w:rsidRPr="00BC34D1">
        <w:rPr>
          <w:rFonts w:ascii="仿宋" w:eastAsia="仿宋" w:hAnsi="仿宋" w:cs="Courier New" w:hint="eastAsia"/>
          <w:sz w:val="32"/>
          <w:szCs w:val="32"/>
        </w:rPr>
        <w:t>万元，主要用于以下方面：</w:t>
      </w:r>
      <w:r w:rsidRPr="00BC34D1">
        <w:rPr>
          <w:rFonts w:ascii="仿宋" w:eastAsia="仿宋" w:hAnsi="仿宋" w:cs="Courier New" w:hint="eastAsia"/>
          <w:b/>
          <w:bCs/>
          <w:sz w:val="32"/>
          <w:szCs w:val="32"/>
        </w:rPr>
        <w:t>一般公共服务（类）</w:t>
      </w:r>
      <w:r w:rsidRPr="00BC34D1">
        <w:rPr>
          <w:rFonts w:ascii="仿宋" w:eastAsia="仿宋" w:hAnsi="仿宋" w:cs="Courier New" w:hint="eastAsia"/>
          <w:sz w:val="32"/>
          <w:szCs w:val="32"/>
        </w:rPr>
        <w:t>支出</w:t>
      </w:r>
      <w:r w:rsidRPr="00BC34D1">
        <w:rPr>
          <w:rFonts w:ascii="仿宋" w:eastAsia="仿宋" w:hAnsi="仿宋" w:cs="Courier New"/>
          <w:sz w:val="32"/>
          <w:szCs w:val="32"/>
        </w:rPr>
        <w:t>651.19</w:t>
      </w:r>
      <w:r w:rsidRPr="00BC34D1">
        <w:rPr>
          <w:rFonts w:ascii="仿宋" w:eastAsia="仿宋" w:hAnsi="仿宋" w:cs="Courier New" w:hint="eastAsia"/>
          <w:sz w:val="32"/>
          <w:szCs w:val="32"/>
        </w:rPr>
        <w:t>万元，占</w:t>
      </w:r>
      <w:r w:rsidRPr="00BC34D1">
        <w:rPr>
          <w:rFonts w:ascii="仿宋" w:eastAsia="仿宋" w:hAnsi="仿宋" w:cs="Courier New"/>
          <w:sz w:val="32"/>
          <w:szCs w:val="32"/>
        </w:rPr>
        <w:t>83.19%</w:t>
      </w:r>
      <w:r w:rsidRPr="00BC34D1">
        <w:rPr>
          <w:rFonts w:ascii="仿宋" w:eastAsia="仿宋" w:hAnsi="仿宋" w:cs="Courier New" w:hint="eastAsia"/>
          <w:sz w:val="32"/>
          <w:szCs w:val="32"/>
        </w:rPr>
        <w:t>；</w:t>
      </w:r>
      <w:r w:rsidRPr="00BC34D1">
        <w:rPr>
          <w:rFonts w:ascii="仿宋" w:eastAsia="仿宋" w:hAnsi="仿宋" w:cs="Courier New" w:hint="eastAsia"/>
          <w:b/>
          <w:bCs/>
          <w:sz w:val="32"/>
          <w:szCs w:val="32"/>
        </w:rPr>
        <w:t>社会保障和就业（类）</w:t>
      </w:r>
      <w:r w:rsidRPr="00BC34D1">
        <w:rPr>
          <w:rFonts w:ascii="仿宋" w:eastAsia="仿宋" w:hAnsi="仿宋" w:cs="Courier New" w:hint="eastAsia"/>
          <w:sz w:val="32"/>
          <w:szCs w:val="32"/>
        </w:rPr>
        <w:t>支出</w:t>
      </w:r>
      <w:r w:rsidRPr="00BC34D1">
        <w:rPr>
          <w:rFonts w:ascii="仿宋" w:eastAsia="仿宋" w:hAnsi="仿宋" w:cs="Courier New"/>
          <w:sz w:val="32"/>
          <w:szCs w:val="32"/>
        </w:rPr>
        <w:t>123.70</w:t>
      </w:r>
      <w:r w:rsidRPr="00BC34D1">
        <w:rPr>
          <w:rFonts w:ascii="仿宋" w:eastAsia="仿宋" w:hAnsi="仿宋" w:cs="Courier New" w:hint="eastAsia"/>
          <w:sz w:val="32"/>
          <w:szCs w:val="32"/>
        </w:rPr>
        <w:t>万元，占</w:t>
      </w:r>
      <w:r w:rsidRPr="00BC34D1">
        <w:rPr>
          <w:rFonts w:ascii="仿宋" w:eastAsia="仿宋" w:hAnsi="仿宋" w:cs="Courier New"/>
          <w:sz w:val="32"/>
          <w:szCs w:val="32"/>
        </w:rPr>
        <w:t>15.80%</w:t>
      </w:r>
      <w:r w:rsidRPr="00BC34D1">
        <w:rPr>
          <w:rFonts w:ascii="仿宋" w:eastAsia="仿宋" w:hAnsi="仿宋" w:cs="Courier New" w:hint="eastAsia"/>
          <w:sz w:val="32"/>
          <w:szCs w:val="32"/>
        </w:rPr>
        <w:t>；</w:t>
      </w:r>
      <w:r w:rsidRPr="00BC34D1">
        <w:rPr>
          <w:rFonts w:ascii="仿宋" w:eastAsia="仿宋" w:hAnsi="仿宋" w:cs="Courier New" w:hint="eastAsia"/>
          <w:b/>
          <w:bCs/>
          <w:sz w:val="32"/>
          <w:szCs w:val="32"/>
        </w:rPr>
        <w:t>商业服务等（类）</w:t>
      </w:r>
      <w:r w:rsidRPr="00BC34D1">
        <w:rPr>
          <w:rFonts w:ascii="仿宋" w:eastAsia="仿宋" w:hAnsi="仿宋" w:cs="Courier New" w:hint="eastAsia"/>
          <w:sz w:val="32"/>
          <w:szCs w:val="32"/>
        </w:rPr>
        <w:t>支出</w:t>
      </w:r>
      <w:r w:rsidRPr="00BC34D1">
        <w:rPr>
          <w:rFonts w:ascii="仿宋" w:eastAsia="仿宋" w:hAnsi="仿宋" w:cs="Courier New"/>
          <w:sz w:val="32"/>
          <w:szCs w:val="32"/>
        </w:rPr>
        <w:t>7.87</w:t>
      </w:r>
      <w:r w:rsidRPr="00BC34D1">
        <w:rPr>
          <w:rFonts w:ascii="仿宋" w:eastAsia="仿宋" w:hAnsi="仿宋" w:cs="Courier New" w:hint="eastAsia"/>
          <w:sz w:val="32"/>
          <w:szCs w:val="32"/>
        </w:rPr>
        <w:t>万元，占</w:t>
      </w:r>
      <w:r w:rsidRPr="00BC34D1">
        <w:rPr>
          <w:rFonts w:ascii="仿宋" w:eastAsia="仿宋" w:hAnsi="仿宋" w:cs="Courier New"/>
          <w:sz w:val="32"/>
          <w:szCs w:val="32"/>
        </w:rPr>
        <w:t>1.01%.</w:t>
      </w:r>
    </w:p>
    <w:p w:rsidR="007B3041" w:rsidRPr="00BC34D1" w:rsidRDefault="007B3041">
      <w:pPr>
        <w:adjustRightInd w:val="0"/>
        <w:snapToGrid w:val="0"/>
        <w:spacing w:line="360" w:lineRule="auto"/>
        <w:jc w:val="center"/>
        <w:rPr>
          <w:rFonts w:ascii="仿宋" w:eastAsia="仿宋" w:hAnsi="仿宋" w:cs="宋体"/>
          <w:sz w:val="24"/>
        </w:rPr>
      </w:pPr>
      <w:r w:rsidRPr="00BC34D1">
        <w:rPr>
          <w:rFonts w:ascii="仿宋" w:eastAsia="仿宋" w:hAnsi="仿宋" w:cs="宋体" w:hint="eastAsia"/>
          <w:sz w:val="24"/>
        </w:rPr>
        <w:t>图</w:t>
      </w:r>
      <w:r w:rsidRPr="00BC34D1">
        <w:rPr>
          <w:rFonts w:ascii="仿宋" w:eastAsia="仿宋" w:hAnsi="仿宋" w:cs="宋体"/>
          <w:sz w:val="24"/>
        </w:rPr>
        <w:t>6</w:t>
      </w:r>
      <w:r w:rsidRPr="00BC34D1">
        <w:rPr>
          <w:rFonts w:ascii="仿宋" w:eastAsia="仿宋" w:hAnsi="仿宋" w:cs="宋体" w:hint="eastAsia"/>
          <w:sz w:val="24"/>
        </w:rPr>
        <w:t>：财政拨款支出决算结构</w:t>
      </w:r>
    </w:p>
    <w:p w:rsidR="007B3041" w:rsidRPr="00BC34D1" w:rsidRDefault="007B3041">
      <w:pPr>
        <w:adjustRightInd w:val="0"/>
        <w:snapToGrid w:val="0"/>
        <w:spacing w:line="360" w:lineRule="auto"/>
        <w:jc w:val="right"/>
        <w:rPr>
          <w:rFonts w:ascii="仿宋" w:eastAsia="仿宋" w:hAnsi="仿宋" w:cs="宋体"/>
          <w:sz w:val="24"/>
        </w:rPr>
      </w:pPr>
      <w:r w:rsidRPr="00BC34D1">
        <w:rPr>
          <w:rFonts w:ascii="仿宋" w:eastAsia="仿宋" w:hAnsi="仿宋" w:cs="宋体" w:hint="eastAsia"/>
          <w:sz w:val="24"/>
        </w:rPr>
        <w:t>单位：万元</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9"/>
        <w:gridCol w:w="2126"/>
        <w:gridCol w:w="2552"/>
      </w:tblGrid>
      <w:tr w:rsidR="007B3041" w:rsidRPr="00BC34D1" w:rsidTr="00092905">
        <w:tc>
          <w:tcPr>
            <w:tcW w:w="4219"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收入类别</w:t>
            </w:r>
          </w:p>
        </w:tc>
        <w:tc>
          <w:tcPr>
            <w:tcW w:w="2126"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金额</w:t>
            </w:r>
          </w:p>
        </w:tc>
        <w:tc>
          <w:tcPr>
            <w:tcW w:w="2552" w:type="dxa"/>
          </w:tcPr>
          <w:p w:rsidR="007B3041" w:rsidRPr="00BC34D1" w:rsidRDefault="007B3041" w:rsidP="00092905">
            <w:pPr>
              <w:adjustRightInd w:val="0"/>
              <w:snapToGrid w:val="0"/>
              <w:spacing w:line="360" w:lineRule="auto"/>
              <w:jc w:val="center"/>
              <w:rPr>
                <w:rFonts w:ascii="仿宋" w:eastAsia="仿宋" w:hAnsi="仿宋"/>
                <w:sz w:val="32"/>
                <w:szCs w:val="32"/>
              </w:rPr>
            </w:pPr>
            <w:r w:rsidRPr="00BC34D1">
              <w:rPr>
                <w:rFonts w:ascii="仿宋" w:eastAsia="仿宋" w:hAnsi="仿宋" w:hint="eastAsia"/>
                <w:sz w:val="32"/>
                <w:szCs w:val="32"/>
              </w:rPr>
              <w:t>所占比率</w:t>
            </w:r>
            <w:r w:rsidRPr="00BC34D1">
              <w:rPr>
                <w:rFonts w:ascii="仿宋" w:eastAsia="仿宋" w:hAnsi="仿宋"/>
                <w:sz w:val="32"/>
                <w:szCs w:val="32"/>
              </w:rPr>
              <w:t>%</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一般公共服务支出</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651.19</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83.19</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社会保障和就业支出</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123.70</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15.80</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商业服务等支出</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7.87</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1.01</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总计</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782.76</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100</w:t>
            </w:r>
          </w:p>
        </w:tc>
      </w:tr>
    </w:tbl>
    <w:p w:rsidR="007B3041" w:rsidRPr="00BC34D1" w:rsidRDefault="007B3041">
      <w:pPr>
        <w:adjustRightInd w:val="0"/>
        <w:snapToGrid w:val="0"/>
        <w:spacing w:line="360" w:lineRule="auto"/>
        <w:jc w:val="center"/>
        <w:rPr>
          <w:rFonts w:ascii="仿宋" w:eastAsia="仿宋" w:hAnsi="仿宋" w:cs="宋体"/>
          <w:sz w:val="24"/>
        </w:rPr>
      </w:pPr>
    </w:p>
    <w:p w:rsidR="007B3041" w:rsidRPr="00BC34D1" w:rsidRDefault="007B3041">
      <w:pPr>
        <w:adjustRightInd w:val="0"/>
        <w:snapToGrid w:val="0"/>
        <w:spacing w:line="360" w:lineRule="auto"/>
        <w:rPr>
          <w:rFonts w:ascii="仿宋" w:eastAsia="仿宋" w:hAnsi="仿宋" w:cs="楷体_GB2312"/>
          <w:sz w:val="32"/>
          <w:szCs w:val="32"/>
        </w:rPr>
      </w:pPr>
      <w:r w:rsidRPr="00BC34D1">
        <w:rPr>
          <w:rFonts w:ascii="仿宋" w:eastAsia="仿宋" w:hAnsi="仿宋" w:cs="楷体_GB2312" w:hint="eastAsia"/>
          <w:sz w:val="32"/>
          <w:szCs w:val="32"/>
        </w:rPr>
        <w:t>（三）财政拨款支出决算具体情况。</w:t>
      </w: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年度一般公共预算财政拨款支出年初预算为</w:t>
      </w:r>
      <w:r w:rsidRPr="00BC34D1">
        <w:rPr>
          <w:rFonts w:ascii="仿宋" w:eastAsia="仿宋" w:hAnsi="仿宋" w:cs="Courier New"/>
          <w:sz w:val="32"/>
          <w:szCs w:val="32"/>
        </w:rPr>
        <w:t>273.23</w:t>
      </w:r>
      <w:r w:rsidRPr="00BC34D1">
        <w:rPr>
          <w:rFonts w:ascii="仿宋" w:eastAsia="仿宋" w:hAnsi="仿宋" w:cs="Courier New" w:hint="eastAsia"/>
          <w:sz w:val="32"/>
          <w:szCs w:val="32"/>
        </w:rPr>
        <w:t>万元，支出决算为</w:t>
      </w:r>
      <w:r w:rsidRPr="00BC34D1">
        <w:rPr>
          <w:rFonts w:ascii="仿宋" w:eastAsia="仿宋" w:hAnsi="仿宋" w:cs="Courier New"/>
          <w:sz w:val="32"/>
          <w:szCs w:val="32"/>
        </w:rPr>
        <w:t>782.76</w:t>
      </w:r>
      <w:r w:rsidRPr="00BC34D1">
        <w:rPr>
          <w:rFonts w:ascii="仿宋" w:eastAsia="仿宋" w:hAnsi="仿宋" w:cs="Courier New" w:hint="eastAsia"/>
          <w:sz w:val="32"/>
          <w:szCs w:val="32"/>
        </w:rPr>
        <w:t>万元，完成年初预算的</w:t>
      </w:r>
      <w:r w:rsidRPr="00BC34D1">
        <w:rPr>
          <w:rFonts w:ascii="仿宋" w:eastAsia="仿宋" w:hAnsi="仿宋" w:cs="Courier New"/>
          <w:sz w:val="32"/>
          <w:szCs w:val="32"/>
        </w:rPr>
        <w:t>186.48%</w:t>
      </w:r>
      <w:r w:rsidRPr="00BC34D1">
        <w:rPr>
          <w:rFonts w:ascii="仿宋" w:eastAsia="仿宋" w:hAnsi="仿宋" w:cs="Courier New" w:hint="eastAsia"/>
          <w:sz w:val="32"/>
          <w:szCs w:val="32"/>
        </w:rPr>
        <w:t>。决算数大于预算数的主要原因：一是一般公共服务（类）支出年初预算</w:t>
      </w:r>
      <w:r w:rsidRPr="00BC34D1">
        <w:rPr>
          <w:rFonts w:ascii="仿宋" w:eastAsia="仿宋" w:hAnsi="仿宋" w:cs="Courier New"/>
          <w:sz w:val="32"/>
          <w:szCs w:val="32"/>
        </w:rPr>
        <w:t>160.17</w:t>
      </w:r>
      <w:r w:rsidRPr="00BC34D1">
        <w:rPr>
          <w:rFonts w:ascii="仿宋" w:eastAsia="仿宋" w:hAnsi="仿宋" w:cs="Courier New" w:hint="eastAsia"/>
          <w:sz w:val="32"/>
          <w:szCs w:val="32"/>
        </w:rPr>
        <w:t>万元，支出决算</w:t>
      </w:r>
      <w:r w:rsidRPr="00BC34D1">
        <w:rPr>
          <w:rFonts w:ascii="仿宋" w:eastAsia="仿宋" w:hAnsi="仿宋" w:cs="Courier New"/>
          <w:sz w:val="32"/>
          <w:szCs w:val="32"/>
        </w:rPr>
        <w:t>651.19</w:t>
      </w:r>
      <w:r w:rsidRPr="00BC34D1">
        <w:rPr>
          <w:rFonts w:ascii="仿宋" w:eastAsia="仿宋" w:hAnsi="仿宋" w:cs="Courier New" w:hint="eastAsia"/>
          <w:sz w:val="32"/>
          <w:szCs w:val="32"/>
        </w:rPr>
        <w:t>万元，决算大于年初预算</w:t>
      </w:r>
      <w:r w:rsidRPr="00BC34D1">
        <w:rPr>
          <w:rFonts w:ascii="仿宋" w:eastAsia="仿宋" w:hAnsi="仿宋" w:cs="Courier New"/>
          <w:sz w:val="32"/>
          <w:szCs w:val="32"/>
        </w:rPr>
        <w:t>491.02</w:t>
      </w:r>
      <w:r w:rsidRPr="00BC34D1">
        <w:rPr>
          <w:rFonts w:ascii="仿宋" w:eastAsia="仿宋" w:hAnsi="仿宋" w:cs="Courier New" w:hint="eastAsia"/>
          <w:sz w:val="32"/>
          <w:szCs w:val="32"/>
        </w:rPr>
        <w:t>万元；二是社会保障和就业（类）支出年初预算</w:t>
      </w:r>
      <w:r w:rsidRPr="00BC34D1">
        <w:rPr>
          <w:rFonts w:ascii="仿宋" w:eastAsia="仿宋" w:hAnsi="仿宋" w:cs="Courier New"/>
          <w:sz w:val="32"/>
          <w:szCs w:val="32"/>
        </w:rPr>
        <w:t>113.07</w:t>
      </w:r>
      <w:r w:rsidRPr="00BC34D1">
        <w:rPr>
          <w:rFonts w:ascii="仿宋" w:eastAsia="仿宋" w:hAnsi="仿宋" w:cs="Courier New" w:hint="eastAsia"/>
          <w:sz w:val="32"/>
          <w:szCs w:val="32"/>
        </w:rPr>
        <w:t>万元；支出决算</w:t>
      </w:r>
      <w:r w:rsidRPr="00BC34D1">
        <w:rPr>
          <w:rFonts w:ascii="仿宋" w:eastAsia="仿宋" w:hAnsi="仿宋" w:cs="Courier New"/>
          <w:sz w:val="32"/>
          <w:szCs w:val="32"/>
        </w:rPr>
        <w:t>123.70</w:t>
      </w:r>
      <w:r w:rsidRPr="00BC34D1">
        <w:rPr>
          <w:rFonts w:ascii="仿宋" w:eastAsia="仿宋" w:hAnsi="仿宋" w:cs="Courier New" w:hint="eastAsia"/>
          <w:sz w:val="32"/>
          <w:szCs w:val="32"/>
        </w:rPr>
        <w:t>万元，决算大于年初预算</w:t>
      </w:r>
      <w:r w:rsidRPr="00BC34D1">
        <w:rPr>
          <w:rFonts w:ascii="仿宋" w:eastAsia="仿宋" w:hAnsi="仿宋" w:cs="Courier New"/>
          <w:sz w:val="32"/>
          <w:szCs w:val="32"/>
        </w:rPr>
        <w:t>10.63</w:t>
      </w:r>
      <w:r w:rsidRPr="00BC34D1">
        <w:rPr>
          <w:rFonts w:ascii="仿宋" w:eastAsia="仿宋" w:hAnsi="仿宋" w:cs="Courier New" w:hint="eastAsia"/>
          <w:sz w:val="32"/>
          <w:szCs w:val="32"/>
        </w:rPr>
        <w:t>万元；三是商业服务（类）等支出年初预算</w:t>
      </w:r>
      <w:r w:rsidRPr="00BC34D1">
        <w:rPr>
          <w:rFonts w:ascii="仿宋" w:eastAsia="仿宋" w:hAnsi="仿宋" w:cs="Courier New"/>
          <w:sz w:val="32"/>
          <w:szCs w:val="32"/>
        </w:rPr>
        <w:t>0</w:t>
      </w:r>
      <w:r w:rsidRPr="00BC34D1">
        <w:rPr>
          <w:rFonts w:ascii="仿宋" w:eastAsia="仿宋" w:hAnsi="仿宋" w:cs="Courier New" w:hint="eastAsia"/>
          <w:sz w:val="32"/>
          <w:szCs w:val="32"/>
        </w:rPr>
        <w:t>万元，支出决算</w:t>
      </w:r>
      <w:r w:rsidRPr="00BC34D1">
        <w:rPr>
          <w:rFonts w:ascii="仿宋" w:eastAsia="仿宋" w:hAnsi="仿宋" w:cs="Courier New"/>
          <w:sz w:val="32"/>
          <w:szCs w:val="32"/>
        </w:rPr>
        <w:t>7.87</w:t>
      </w:r>
      <w:r w:rsidRPr="00BC34D1">
        <w:rPr>
          <w:rFonts w:ascii="仿宋" w:eastAsia="仿宋" w:hAnsi="仿宋" w:cs="Courier New" w:hint="eastAsia"/>
          <w:sz w:val="32"/>
          <w:szCs w:val="32"/>
        </w:rPr>
        <w:t>万</w:t>
      </w:r>
      <w:r w:rsidRPr="00BC34D1">
        <w:rPr>
          <w:rFonts w:ascii="仿宋" w:eastAsia="仿宋" w:hAnsi="仿宋" w:cs="Courier New" w:hint="eastAsia"/>
          <w:sz w:val="32"/>
          <w:szCs w:val="32"/>
        </w:rPr>
        <w:lastRenderedPageBreak/>
        <w:t>元，决算大于年初预算</w:t>
      </w:r>
      <w:r w:rsidRPr="00BC34D1">
        <w:rPr>
          <w:rFonts w:ascii="仿宋" w:eastAsia="仿宋" w:hAnsi="仿宋" w:cs="Courier New"/>
          <w:sz w:val="32"/>
          <w:szCs w:val="32"/>
        </w:rPr>
        <w:t>7.87</w:t>
      </w:r>
      <w:r w:rsidRPr="00BC34D1">
        <w:rPr>
          <w:rFonts w:ascii="仿宋" w:eastAsia="仿宋" w:hAnsi="仿宋" w:cs="Courier New" w:hint="eastAsia"/>
          <w:sz w:val="32"/>
          <w:szCs w:val="32"/>
        </w:rPr>
        <w:t>万元。</w:t>
      </w:r>
    </w:p>
    <w:p w:rsidR="007B3041" w:rsidRPr="00BC34D1" w:rsidRDefault="007B3041" w:rsidP="00BC34D1">
      <w:pPr>
        <w:numPr>
          <w:ilvl w:val="0"/>
          <w:numId w:val="6"/>
        </w:numPr>
        <w:adjustRightInd w:val="0"/>
        <w:snapToGrid w:val="0"/>
        <w:spacing w:line="360" w:lineRule="auto"/>
        <w:ind w:firstLineChars="200" w:firstLine="643"/>
        <w:rPr>
          <w:rFonts w:ascii="仿宋" w:eastAsia="仿宋" w:hAnsi="仿宋" w:cs="Courier New"/>
          <w:b/>
          <w:bCs/>
          <w:sz w:val="32"/>
          <w:szCs w:val="32"/>
        </w:rPr>
      </w:pPr>
      <w:r w:rsidRPr="00BC34D1">
        <w:rPr>
          <w:rFonts w:ascii="仿宋" w:eastAsia="仿宋" w:hAnsi="仿宋" w:cs="Times New Roman" w:hint="eastAsia"/>
          <w:b/>
          <w:bCs/>
          <w:sz w:val="32"/>
          <w:szCs w:val="32"/>
        </w:rPr>
        <w:t>一般公共服务（类）商贸事务（款）其他商贸事务、</w:t>
      </w:r>
      <w:r w:rsidR="00E56F87" w:rsidRPr="00BC34D1">
        <w:rPr>
          <w:rFonts w:ascii="仿宋" w:eastAsia="仿宋" w:hAnsi="仿宋" w:cs="Times New Roman" w:hint="eastAsia"/>
          <w:b/>
          <w:bCs/>
          <w:sz w:val="32"/>
          <w:szCs w:val="32"/>
        </w:rPr>
        <w:t>行政运行</w:t>
      </w:r>
      <w:r w:rsidR="00E56F87">
        <w:rPr>
          <w:rFonts w:ascii="仿宋" w:eastAsia="仿宋" w:hAnsi="仿宋" w:cs="Times New Roman" w:hint="eastAsia"/>
          <w:b/>
          <w:bCs/>
          <w:sz w:val="32"/>
          <w:szCs w:val="32"/>
        </w:rPr>
        <w:t>、</w:t>
      </w:r>
      <w:r w:rsidR="00E56F87" w:rsidRPr="00BC34D1">
        <w:rPr>
          <w:rFonts w:ascii="仿宋" w:eastAsia="仿宋" w:hAnsi="仿宋" w:cs="Times New Roman" w:hint="eastAsia"/>
          <w:b/>
          <w:bCs/>
          <w:sz w:val="32"/>
          <w:szCs w:val="32"/>
        </w:rPr>
        <w:t>事业运行</w:t>
      </w:r>
      <w:r w:rsidRPr="00BC34D1">
        <w:rPr>
          <w:rFonts w:ascii="仿宋" w:eastAsia="仿宋" w:hAnsi="仿宋" w:cs="Times New Roman" w:hint="eastAsia"/>
          <w:b/>
          <w:bCs/>
          <w:sz w:val="32"/>
          <w:szCs w:val="32"/>
        </w:rPr>
        <w:t>（项）。</w:t>
      </w:r>
      <w:r w:rsidRPr="00BC34D1">
        <w:rPr>
          <w:rFonts w:ascii="仿宋" w:eastAsia="仿宋" w:hAnsi="仿宋" w:cs="Courier New" w:hint="eastAsia"/>
          <w:sz w:val="32"/>
          <w:szCs w:val="32"/>
        </w:rPr>
        <w:t>年初预算为</w:t>
      </w:r>
      <w:r w:rsidR="00E56F87">
        <w:rPr>
          <w:rFonts w:ascii="仿宋" w:eastAsia="仿宋" w:hAnsi="仿宋" w:cs="Courier New" w:hint="eastAsia"/>
          <w:sz w:val="32"/>
          <w:szCs w:val="32"/>
        </w:rPr>
        <w:t>160.17</w:t>
      </w:r>
      <w:r w:rsidRPr="00BC34D1">
        <w:rPr>
          <w:rFonts w:ascii="仿宋" w:eastAsia="仿宋" w:hAnsi="仿宋" w:cs="Courier New" w:hint="eastAsia"/>
          <w:sz w:val="32"/>
          <w:szCs w:val="32"/>
        </w:rPr>
        <w:t>万元，支出决算为</w:t>
      </w:r>
      <w:r w:rsidR="00E56F87">
        <w:rPr>
          <w:rFonts w:ascii="仿宋" w:eastAsia="仿宋" w:hAnsi="仿宋" w:cs="Courier New" w:hint="eastAsia"/>
          <w:sz w:val="32"/>
          <w:szCs w:val="32"/>
        </w:rPr>
        <w:t>651.19</w:t>
      </w:r>
      <w:r w:rsidRPr="00BC34D1">
        <w:rPr>
          <w:rFonts w:ascii="仿宋" w:eastAsia="仿宋" w:hAnsi="仿宋" w:cs="Courier New" w:hint="eastAsia"/>
          <w:sz w:val="32"/>
          <w:szCs w:val="32"/>
        </w:rPr>
        <w:t>万元。决算数大于预算数</w:t>
      </w:r>
      <w:r w:rsidR="00E56F87">
        <w:rPr>
          <w:rFonts w:ascii="仿宋" w:eastAsia="仿宋" w:hAnsi="仿宋" w:cs="Courier New" w:hint="eastAsia"/>
          <w:sz w:val="32"/>
          <w:szCs w:val="32"/>
        </w:rPr>
        <w:t>491.02</w:t>
      </w:r>
      <w:r w:rsidRPr="00BC34D1">
        <w:rPr>
          <w:rFonts w:ascii="仿宋" w:eastAsia="仿宋" w:hAnsi="仿宋" w:cs="Courier New" w:hint="eastAsia"/>
          <w:sz w:val="32"/>
          <w:szCs w:val="32"/>
        </w:rPr>
        <w:t>万元，其主要原因</w:t>
      </w:r>
      <w:r w:rsidR="00E56F87">
        <w:rPr>
          <w:rFonts w:ascii="仿宋" w:eastAsia="仿宋" w:hAnsi="仿宋" w:cs="Courier New" w:hint="eastAsia"/>
          <w:sz w:val="32"/>
          <w:szCs w:val="32"/>
        </w:rPr>
        <w:t>1.</w:t>
      </w:r>
      <w:r w:rsidRPr="00BC34D1">
        <w:rPr>
          <w:rFonts w:ascii="仿宋" w:eastAsia="仿宋" w:hAnsi="仿宋" w:cs="Courier New" w:hint="eastAsia"/>
          <w:sz w:val="32"/>
          <w:szCs w:val="32"/>
        </w:rPr>
        <w:t>是重新处置以上年度已收缴入库的商贸系统资产收入，退还原来入库的价款</w:t>
      </w:r>
      <w:r w:rsidRPr="00BC34D1">
        <w:rPr>
          <w:rFonts w:ascii="仿宋" w:eastAsia="仿宋" w:hAnsi="仿宋" w:cs="Courier New"/>
          <w:sz w:val="32"/>
          <w:szCs w:val="32"/>
        </w:rPr>
        <w:t>350</w:t>
      </w:r>
      <w:r w:rsidRPr="00BC34D1">
        <w:rPr>
          <w:rFonts w:ascii="仿宋" w:eastAsia="仿宋" w:hAnsi="仿宋" w:cs="Courier New" w:hint="eastAsia"/>
          <w:sz w:val="32"/>
          <w:szCs w:val="32"/>
        </w:rPr>
        <w:t>万和税金</w:t>
      </w:r>
      <w:r w:rsidRPr="00BC34D1">
        <w:rPr>
          <w:rFonts w:ascii="仿宋" w:eastAsia="仿宋" w:hAnsi="仿宋" w:cs="Courier New"/>
          <w:sz w:val="32"/>
          <w:szCs w:val="32"/>
        </w:rPr>
        <w:t>124.97</w:t>
      </w:r>
      <w:r w:rsidRPr="00BC34D1">
        <w:rPr>
          <w:rFonts w:ascii="仿宋" w:eastAsia="仿宋" w:hAnsi="仿宋" w:cs="Courier New" w:hint="eastAsia"/>
          <w:sz w:val="32"/>
          <w:szCs w:val="32"/>
        </w:rPr>
        <w:t>万元。年初不能预测这项业务发生所致。</w:t>
      </w:r>
      <w:r w:rsidR="00E56F87">
        <w:rPr>
          <w:rFonts w:ascii="仿宋" w:eastAsia="仿宋" w:hAnsi="仿宋" w:cs="Courier New" w:hint="eastAsia"/>
          <w:sz w:val="32"/>
          <w:szCs w:val="32"/>
        </w:rPr>
        <w:t>2是</w:t>
      </w:r>
      <w:r w:rsidR="00E56F87" w:rsidRPr="00BC34D1">
        <w:rPr>
          <w:rFonts w:ascii="仿宋" w:eastAsia="仿宋" w:hAnsi="仿宋" w:cs="Courier New" w:hint="eastAsia"/>
          <w:sz w:val="32"/>
          <w:szCs w:val="32"/>
        </w:rPr>
        <w:t>由于年中调资政策的出台和执法罚没业务的调整，年初预算中，对第二次预增资、社保缴费不足和罚没收入没有测算或测算不准确，导致决算大于年初预算</w:t>
      </w:r>
      <w:r w:rsidR="00E56F87" w:rsidRPr="00BC34D1">
        <w:rPr>
          <w:rFonts w:ascii="仿宋" w:eastAsia="仿宋" w:hAnsi="仿宋" w:cs="Courier New"/>
          <w:sz w:val="32"/>
          <w:szCs w:val="32"/>
        </w:rPr>
        <w:t>15.96</w:t>
      </w:r>
      <w:r w:rsidR="00E56F87" w:rsidRPr="00BC34D1">
        <w:rPr>
          <w:rFonts w:ascii="仿宋" w:eastAsia="仿宋" w:hAnsi="仿宋" w:cs="Courier New" w:hint="eastAsia"/>
          <w:sz w:val="32"/>
          <w:szCs w:val="32"/>
        </w:rPr>
        <w:t>万元。</w:t>
      </w:r>
      <w:r w:rsidR="00E56F87">
        <w:rPr>
          <w:rFonts w:ascii="仿宋" w:eastAsia="仿宋" w:hAnsi="仿宋" w:cs="Courier New" w:hint="eastAsia"/>
          <w:sz w:val="32"/>
          <w:szCs w:val="32"/>
        </w:rPr>
        <w:t>3是</w:t>
      </w:r>
      <w:r w:rsidR="00E56F87" w:rsidRPr="00BC34D1">
        <w:rPr>
          <w:rFonts w:ascii="仿宋" w:eastAsia="仿宋" w:hAnsi="仿宋" w:cs="Courier New" w:hint="eastAsia"/>
          <w:sz w:val="32"/>
          <w:szCs w:val="32"/>
        </w:rPr>
        <w:t>决算数大于预算数的主要原因是年中增加补拨补发提高遗属补助标准</w:t>
      </w:r>
      <w:r w:rsidR="00E56F87" w:rsidRPr="00BC34D1">
        <w:rPr>
          <w:rFonts w:ascii="仿宋" w:eastAsia="仿宋" w:hAnsi="仿宋" w:cs="Courier New"/>
          <w:sz w:val="32"/>
          <w:szCs w:val="32"/>
        </w:rPr>
        <w:t>0.09</w:t>
      </w:r>
      <w:r w:rsidR="00E56F87" w:rsidRPr="00BC34D1">
        <w:rPr>
          <w:rFonts w:ascii="仿宋" w:eastAsia="仿宋" w:hAnsi="仿宋" w:cs="Courier New" w:hint="eastAsia"/>
          <w:sz w:val="32"/>
          <w:szCs w:val="32"/>
        </w:rPr>
        <w:t>万元所致。</w:t>
      </w:r>
    </w:p>
    <w:p w:rsidR="007B3041" w:rsidRPr="00BC34D1" w:rsidRDefault="00E56F87" w:rsidP="00BC34D1">
      <w:pPr>
        <w:adjustRightInd w:val="0"/>
        <w:snapToGrid w:val="0"/>
        <w:spacing w:line="360" w:lineRule="auto"/>
        <w:ind w:firstLineChars="200" w:firstLine="643"/>
        <w:rPr>
          <w:rFonts w:ascii="仿宋" w:eastAsia="仿宋" w:hAnsi="仿宋" w:cs="Courier New"/>
          <w:sz w:val="32"/>
          <w:szCs w:val="32"/>
        </w:rPr>
      </w:pPr>
      <w:r>
        <w:rPr>
          <w:rFonts w:ascii="仿宋" w:eastAsia="仿宋" w:hAnsi="仿宋" w:cs="Courier New" w:hint="eastAsia"/>
          <w:b/>
          <w:bCs/>
          <w:sz w:val="32"/>
          <w:szCs w:val="32"/>
        </w:rPr>
        <w:t>2</w:t>
      </w:r>
      <w:r w:rsidR="007B3041" w:rsidRPr="00BC34D1">
        <w:rPr>
          <w:rFonts w:ascii="仿宋" w:eastAsia="仿宋" w:hAnsi="仿宋" w:cs="Courier New"/>
          <w:b/>
          <w:bCs/>
          <w:sz w:val="32"/>
          <w:szCs w:val="32"/>
        </w:rPr>
        <w:t>.</w:t>
      </w:r>
      <w:r w:rsidR="007B3041" w:rsidRPr="00BC34D1">
        <w:rPr>
          <w:rFonts w:ascii="仿宋" w:eastAsia="仿宋" w:hAnsi="仿宋" w:cs="Courier New" w:hint="eastAsia"/>
          <w:b/>
          <w:bCs/>
          <w:sz w:val="32"/>
          <w:szCs w:val="32"/>
        </w:rPr>
        <w:t>社会保障和就业（类）行政事业单位离退休（款）归口管理的行政单位离退休</w:t>
      </w:r>
      <w:r>
        <w:rPr>
          <w:rFonts w:ascii="仿宋" w:eastAsia="仿宋" w:hAnsi="仿宋" w:cs="Courier New" w:hint="eastAsia"/>
          <w:b/>
          <w:bCs/>
          <w:sz w:val="32"/>
          <w:szCs w:val="32"/>
        </w:rPr>
        <w:t>、其他社会保障和就业支出</w:t>
      </w:r>
      <w:r w:rsidR="007B3041" w:rsidRPr="00BC34D1">
        <w:rPr>
          <w:rFonts w:ascii="仿宋" w:eastAsia="仿宋" w:hAnsi="仿宋" w:cs="Courier New" w:hint="eastAsia"/>
          <w:b/>
          <w:bCs/>
          <w:sz w:val="32"/>
          <w:szCs w:val="32"/>
        </w:rPr>
        <w:t>（项）。</w:t>
      </w:r>
      <w:r w:rsidR="007B3041" w:rsidRPr="00BC34D1">
        <w:rPr>
          <w:rFonts w:ascii="仿宋" w:eastAsia="仿宋" w:hAnsi="仿宋" w:cs="Courier New" w:hint="eastAsia"/>
          <w:sz w:val="32"/>
          <w:szCs w:val="32"/>
        </w:rPr>
        <w:t>年初预算为</w:t>
      </w:r>
      <w:r w:rsidR="007B3041" w:rsidRPr="00BC34D1">
        <w:rPr>
          <w:rFonts w:ascii="仿宋" w:eastAsia="仿宋" w:hAnsi="仿宋" w:cs="Courier New"/>
          <w:sz w:val="32"/>
          <w:szCs w:val="32"/>
        </w:rPr>
        <w:t>105.07</w:t>
      </w:r>
      <w:r w:rsidR="007B3041" w:rsidRPr="00BC34D1">
        <w:rPr>
          <w:rFonts w:ascii="仿宋" w:eastAsia="仿宋" w:hAnsi="仿宋" w:cs="Courier New" w:hint="eastAsia"/>
          <w:sz w:val="32"/>
          <w:szCs w:val="32"/>
        </w:rPr>
        <w:t>万元，支出决算为</w:t>
      </w:r>
      <w:r w:rsidR="007B3041" w:rsidRPr="00BC34D1">
        <w:rPr>
          <w:rFonts w:ascii="仿宋" w:eastAsia="仿宋" w:hAnsi="仿宋" w:cs="Courier New"/>
          <w:sz w:val="32"/>
          <w:szCs w:val="32"/>
        </w:rPr>
        <w:t>1</w:t>
      </w:r>
      <w:r>
        <w:rPr>
          <w:rFonts w:ascii="仿宋" w:eastAsia="仿宋" w:hAnsi="仿宋" w:cs="Courier New" w:hint="eastAsia"/>
          <w:sz w:val="32"/>
          <w:szCs w:val="32"/>
        </w:rPr>
        <w:t>23</w:t>
      </w:r>
      <w:r w:rsidR="007B3041" w:rsidRPr="00BC34D1">
        <w:rPr>
          <w:rFonts w:ascii="仿宋" w:eastAsia="仿宋" w:hAnsi="仿宋" w:cs="Courier New"/>
          <w:sz w:val="32"/>
          <w:szCs w:val="32"/>
        </w:rPr>
        <w:t>.7</w:t>
      </w:r>
      <w:r w:rsidR="007B3041" w:rsidRPr="00BC34D1">
        <w:rPr>
          <w:rFonts w:ascii="仿宋" w:eastAsia="仿宋" w:hAnsi="仿宋" w:cs="Courier New" w:hint="eastAsia"/>
          <w:sz w:val="32"/>
          <w:szCs w:val="32"/>
        </w:rPr>
        <w:t>万元，完成年初预算的</w:t>
      </w:r>
      <w:r w:rsidR="007B3041" w:rsidRPr="00BC34D1">
        <w:rPr>
          <w:rFonts w:ascii="仿宋" w:eastAsia="仿宋" w:hAnsi="仿宋" w:cs="Courier New"/>
          <w:sz w:val="32"/>
          <w:szCs w:val="32"/>
        </w:rPr>
        <w:t>109.46%</w:t>
      </w:r>
      <w:r>
        <w:rPr>
          <w:rFonts w:ascii="仿宋" w:eastAsia="仿宋" w:hAnsi="仿宋" w:cs="Courier New" w:hint="eastAsia"/>
          <w:sz w:val="32"/>
          <w:szCs w:val="32"/>
        </w:rPr>
        <w:t>。决算数大于预算18.63万元，</w:t>
      </w:r>
      <w:r w:rsidR="007B3041" w:rsidRPr="00BC34D1">
        <w:rPr>
          <w:rFonts w:ascii="仿宋" w:eastAsia="仿宋" w:hAnsi="仿宋" w:cs="Courier New" w:hint="eastAsia"/>
          <w:sz w:val="32"/>
          <w:szCs w:val="32"/>
        </w:rPr>
        <w:t>主要原因是：年中补拨补发亡故离休人员遗属抚恤补贴</w:t>
      </w:r>
      <w:r w:rsidR="007B3041" w:rsidRPr="00BC34D1">
        <w:rPr>
          <w:rFonts w:ascii="仿宋" w:eastAsia="仿宋" w:hAnsi="仿宋" w:cs="Courier New"/>
          <w:sz w:val="32"/>
          <w:szCs w:val="32"/>
        </w:rPr>
        <w:t>3.42</w:t>
      </w:r>
      <w:r w:rsidR="007B3041" w:rsidRPr="00BC34D1">
        <w:rPr>
          <w:rFonts w:ascii="仿宋" w:eastAsia="仿宋" w:hAnsi="仿宋" w:cs="Courier New" w:hint="eastAsia"/>
          <w:sz w:val="32"/>
          <w:szCs w:val="32"/>
        </w:rPr>
        <w:t>万元；年中补拨补发离退休人员增加离退休费</w:t>
      </w:r>
      <w:r w:rsidR="007B3041" w:rsidRPr="00BC34D1">
        <w:rPr>
          <w:rFonts w:ascii="仿宋" w:eastAsia="仿宋" w:hAnsi="仿宋" w:cs="Courier New"/>
          <w:sz w:val="32"/>
          <w:szCs w:val="32"/>
        </w:rPr>
        <w:t>7.21</w:t>
      </w:r>
      <w:r w:rsidR="007B3041" w:rsidRPr="00BC34D1">
        <w:rPr>
          <w:rFonts w:ascii="仿宋" w:eastAsia="仿宋" w:hAnsi="仿宋" w:cs="Courier New" w:hint="eastAsia"/>
          <w:sz w:val="32"/>
          <w:szCs w:val="32"/>
        </w:rPr>
        <w:t>万元。</w:t>
      </w:r>
    </w:p>
    <w:p w:rsidR="007B3041" w:rsidRPr="00BC34D1" w:rsidRDefault="00E56F87" w:rsidP="00BC34D1">
      <w:pPr>
        <w:adjustRightInd w:val="0"/>
        <w:snapToGrid w:val="0"/>
        <w:spacing w:line="360" w:lineRule="auto"/>
        <w:ind w:firstLineChars="200" w:firstLine="643"/>
        <w:rPr>
          <w:rFonts w:ascii="仿宋" w:eastAsia="仿宋" w:hAnsi="仿宋" w:cs="Courier New"/>
          <w:sz w:val="32"/>
          <w:szCs w:val="32"/>
        </w:rPr>
      </w:pPr>
      <w:r>
        <w:rPr>
          <w:rFonts w:ascii="仿宋" w:eastAsia="仿宋" w:hAnsi="仿宋" w:cs="Courier New" w:hint="eastAsia"/>
          <w:b/>
          <w:bCs/>
          <w:sz w:val="32"/>
          <w:szCs w:val="32"/>
        </w:rPr>
        <w:t>3</w:t>
      </w:r>
      <w:r w:rsidR="007B3041" w:rsidRPr="00BC34D1">
        <w:rPr>
          <w:rFonts w:ascii="仿宋" w:eastAsia="仿宋" w:hAnsi="仿宋" w:cs="Courier New"/>
          <w:b/>
          <w:bCs/>
          <w:sz w:val="32"/>
          <w:szCs w:val="32"/>
        </w:rPr>
        <w:t>.</w:t>
      </w:r>
      <w:r w:rsidR="007B3041" w:rsidRPr="00BC34D1">
        <w:rPr>
          <w:rFonts w:ascii="仿宋" w:eastAsia="仿宋" w:hAnsi="仿宋" w:cs="Courier New" w:hint="eastAsia"/>
          <w:b/>
          <w:bCs/>
          <w:sz w:val="32"/>
          <w:szCs w:val="32"/>
        </w:rPr>
        <w:t>商业服务等支出（类）商业流通事务（款）其他商业流通事务（项）。</w:t>
      </w:r>
      <w:r w:rsidR="007B3041" w:rsidRPr="00BC34D1">
        <w:rPr>
          <w:rFonts w:ascii="仿宋" w:eastAsia="仿宋" w:hAnsi="仿宋" w:cs="Courier New" w:hint="eastAsia"/>
          <w:sz w:val="32"/>
          <w:szCs w:val="32"/>
        </w:rPr>
        <w:t>年初预算为</w:t>
      </w:r>
      <w:r w:rsidR="007B3041" w:rsidRPr="00BC34D1">
        <w:rPr>
          <w:rFonts w:ascii="仿宋" w:eastAsia="仿宋" w:hAnsi="仿宋" w:cs="Courier New"/>
          <w:sz w:val="32"/>
          <w:szCs w:val="32"/>
        </w:rPr>
        <w:t>0</w:t>
      </w:r>
      <w:r w:rsidR="007B3041" w:rsidRPr="00BC34D1">
        <w:rPr>
          <w:rFonts w:ascii="仿宋" w:eastAsia="仿宋" w:hAnsi="仿宋" w:cs="Courier New" w:hint="eastAsia"/>
          <w:sz w:val="32"/>
          <w:szCs w:val="32"/>
        </w:rPr>
        <w:t>万元，支出决算为</w:t>
      </w:r>
      <w:r w:rsidR="007B3041" w:rsidRPr="00BC34D1">
        <w:rPr>
          <w:rFonts w:ascii="仿宋" w:eastAsia="仿宋" w:hAnsi="仿宋" w:cs="Courier New"/>
          <w:sz w:val="32"/>
          <w:szCs w:val="32"/>
        </w:rPr>
        <w:t>7.87</w:t>
      </w:r>
      <w:r w:rsidR="007B3041" w:rsidRPr="00BC34D1">
        <w:rPr>
          <w:rFonts w:ascii="仿宋" w:eastAsia="仿宋" w:hAnsi="仿宋" w:cs="Courier New" w:hint="eastAsia"/>
          <w:sz w:val="32"/>
          <w:szCs w:val="32"/>
        </w:rPr>
        <w:t>万元。决算数大于预算数的主要原因是：上级财政拨入</w:t>
      </w:r>
      <w:r w:rsidR="007B3041" w:rsidRPr="00BC34D1">
        <w:rPr>
          <w:rFonts w:ascii="仿宋" w:eastAsia="仿宋" w:hAnsi="仿宋" w:cs="Courier New"/>
          <w:sz w:val="32"/>
          <w:szCs w:val="32"/>
        </w:rPr>
        <w:t>2014</w:t>
      </w:r>
      <w:r w:rsidR="007B3041" w:rsidRPr="00BC34D1">
        <w:rPr>
          <w:rFonts w:ascii="仿宋" w:eastAsia="仿宋" w:hAnsi="仿宋" w:cs="Courier New" w:hint="eastAsia"/>
          <w:sz w:val="32"/>
          <w:szCs w:val="32"/>
        </w:rPr>
        <w:t>年中小企业国际市场开拓资金和</w:t>
      </w:r>
      <w:r w:rsidR="007B3041" w:rsidRPr="00BC34D1">
        <w:rPr>
          <w:rFonts w:ascii="仿宋" w:eastAsia="仿宋" w:hAnsi="仿宋" w:cs="Courier New"/>
          <w:sz w:val="32"/>
          <w:szCs w:val="32"/>
        </w:rPr>
        <w:t>2015</w:t>
      </w:r>
      <w:r w:rsidR="007B3041" w:rsidRPr="00BC34D1">
        <w:rPr>
          <w:rFonts w:ascii="仿宋" w:eastAsia="仿宋" w:hAnsi="仿宋" w:cs="Courier New" w:hint="eastAsia"/>
          <w:sz w:val="32"/>
          <w:szCs w:val="32"/>
        </w:rPr>
        <w:t>年省内贸流通统计检测资金等</w:t>
      </w:r>
      <w:r w:rsidR="007B3041" w:rsidRPr="00BC34D1">
        <w:rPr>
          <w:rFonts w:ascii="仿宋" w:eastAsia="仿宋" w:hAnsi="仿宋" w:cs="Courier New"/>
          <w:sz w:val="32"/>
          <w:szCs w:val="32"/>
        </w:rPr>
        <w:t>7.87</w:t>
      </w:r>
      <w:r w:rsidR="007B3041" w:rsidRPr="00BC34D1">
        <w:rPr>
          <w:rFonts w:ascii="仿宋" w:eastAsia="仿宋" w:hAnsi="仿宋" w:cs="Courier New" w:hint="eastAsia"/>
          <w:sz w:val="32"/>
          <w:szCs w:val="32"/>
        </w:rPr>
        <w:t>万元。</w:t>
      </w:r>
    </w:p>
    <w:p w:rsidR="007B3041" w:rsidRPr="00BC34D1" w:rsidRDefault="007B3041" w:rsidP="00A51634">
      <w:pPr>
        <w:adjustRightInd w:val="0"/>
        <w:snapToGrid w:val="0"/>
        <w:spacing w:line="360" w:lineRule="auto"/>
        <w:outlineLvl w:val="1"/>
        <w:rPr>
          <w:rFonts w:ascii="仿宋" w:eastAsia="仿宋" w:hAnsi="仿宋"/>
          <w:sz w:val="32"/>
          <w:szCs w:val="32"/>
        </w:rPr>
      </w:pPr>
      <w:r w:rsidRPr="00BC34D1">
        <w:rPr>
          <w:rFonts w:ascii="仿宋" w:eastAsia="仿宋" w:hAnsi="仿宋" w:cs="Times New Roman"/>
          <w:sz w:val="32"/>
          <w:szCs w:val="32"/>
          <w:highlight w:val="lightGray"/>
        </w:rPr>
        <w:lastRenderedPageBreak/>
        <w:t xml:space="preserve">    </w:t>
      </w:r>
      <w:r w:rsidRPr="00BC34D1">
        <w:rPr>
          <w:rFonts w:ascii="仿宋" w:eastAsia="仿宋" w:hAnsi="仿宋" w:cs="Times New Roman" w:hint="eastAsia"/>
          <w:sz w:val="32"/>
          <w:szCs w:val="32"/>
          <w:highlight w:val="lightGray"/>
        </w:rPr>
        <w:t>六、</w:t>
      </w:r>
      <w:r w:rsidRPr="00BC34D1">
        <w:rPr>
          <w:rFonts w:ascii="仿宋" w:eastAsia="仿宋" w:hAnsi="仿宋" w:hint="eastAsia"/>
          <w:sz w:val="32"/>
          <w:szCs w:val="32"/>
        </w:rPr>
        <w:t>关于一般公共预算财政拨款基本支出决算情况说明</w:t>
      </w:r>
    </w:p>
    <w:p w:rsidR="007B3041" w:rsidRPr="00BC34D1" w:rsidRDefault="007B3041" w:rsidP="005F05DA">
      <w:pPr>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年一般公共预算财政拨款基本支出</w:t>
      </w:r>
      <w:r w:rsidRPr="00BC34D1">
        <w:rPr>
          <w:rFonts w:ascii="仿宋" w:eastAsia="仿宋" w:hAnsi="仿宋" w:cs="Courier New"/>
          <w:sz w:val="32"/>
          <w:szCs w:val="32"/>
        </w:rPr>
        <w:t>782.75</w:t>
      </w:r>
      <w:r w:rsidRPr="00BC34D1">
        <w:rPr>
          <w:rFonts w:ascii="仿宋" w:eastAsia="仿宋" w:hAnsi="仿宋" w:cs="Courier New" w:hint="eastAsia"/>
          <w:sz w:val="32"/>
          <w:szCs w:val="32"/>
        </w:rPr>
        <w:t>万元，其中：</w:t>
      </w:r>
      <w:r w:rsidRPr="00BC34D1">
        <w:rPr>
          <w:rFonts w:ascii="仿宋" w:eastAsia="仿宋" w:hAnsi="仿宋" w:cs="仿宋_GB2312" w:hint="eastAsia"/>
          <w:bCs/>
          <w:spacing w:val="-1"/>
          <w:kern w:val="0"/>
          <w:sz w:val="32"/>
          <w:szCs w:val="32"/>
        </w:rPr>
        <w:t>人员经费</w:t>
      </w:r>
      <w:r w:rsidRPr="00BC34D1">
        <w:rPr>
          <w:rFonts w:ascii="仿宋" w:eastAsia="仿宋" w:hAnsi="仿宋" w:cs="仿宋_GB2312"/>
          <w:bCs/>
          <w:spacing w:val="-1"/>
          <w:kern w:val="0"/>
          <w:sz w:val="32"/>
          <w:szCs w:val="32"/>
        </w:rPr>
        <w:t>265.41</w:t>
      </w:r>
      <w:r w:rsidRPr="00BC34D1">
        <w:rPr>
          <w:rFonts w:ascii="仿宋" w:eastAsia="仿宋" w:hAnsi="仿宋" w:cs="仿宋_GB2312" w:hint="eastAsia"/>
          <w:bCs/>
          <w:spacing w:val="-1"/>
          <w:kern w:val="0"/>
          <w:sz w:val="32"/>
          <w:szCs w:val="32"/>
        </w:rPr>
        <w:t>万元</w:t>
      </w:r>
      <w:r w:rsidRPr="00BC34D1">
        <w:rPr>
          <w:rFonts w:ascii="仿宋" w:eastAsia="仿宋" w:hAnsi="仿宋" w:cs="Courier New" w:hint="eastAsia"/>
          <w:bCs/>
          <w:sz w:val="32"/>
          <w:szCs w:val="32"/>
        </w:rPr>
        <w:t>，</w:t>
      </w:r>
      <w:r w:rsidRPr="00BC34D1">
        <w:rPr>
          <w:rFonts w:ascii="仿宋" w:eastAsia="仿宋" w:hAnsi="仿宋" w:cs="Courier New" w:hint="eastAsia"/>
          <w:sz w:val="32"/>
          <w:szCs w:val="32"/>
        </w:rPr>
        <w:t>主要包括：基本工资、津贴补贴、奖金、其他社会保障缴费；</w:t>
      </w:r>
      <w:r w:rsidRPr="00BC34D1">
        <w:rPr>
          <w:rFonts w:ascii="仿宋" w:eastAsia="仿宋" w:hAnsi="仿宋" w:cs="仿宋_GB2312" w:hint="eastAsia"/>
          <w:bCs/>
          <w:spacing w:val="-1"/>
          <w:kern w:val="0"/>
          <w:sz w:val="32"/>
          <w:szCs w:val="32"/>
        </w:rPr>
        <w:t>公用经费</w:t>
      </w:r>
      <w:r w:rsidRPr="00BC34D1">
        <w:rPr>
          <w:rFonts w:ascii="仿宋" w:eastAsia="仿宋" w:hAnsi="仿宋" w:cs="仿宋_GB2312"/>
          <w:spacing w:val="-2"/>
          <w:kern w:val="0"/>
          <w:sz w:val="32"/>
          <w:szCs w:val="32"/>
        </w:rPr>
        <w:t>167.34</w:t>
      </w:r>
      <w:r w:rsidRPr="00BC34D1">
        <w:rPr>
          <w:rFonts w:ascii="仿宋" w:eastAsia="仿宋" w:hAnsi="仿宋" w:cs="仿宋_GB2312" w:hint="eastAsia"/>
          <w:spacing w:val="-2"/>
          <w:kern w:val="0"/>
          <w:sz w:val="32"/>
          <w:szCs w:val="32"/>
        </w:rPr>
        <w:t>万元</w:t>
      </w:r>
      <w:r w:rsidRPr="00BC34D1">
        <w:rPr>
          <w:rFonts w:ascii="仿宋" w:eastAsia="仿宋" w:hAnsi="仿宋" w:cs="Courier New" w:hint="eastAsia"/>
          <w:sz w:val="32"/>
          <w:szCs w:val="32"/>
        </w:rPr>
        <w:t>，主要包括：办公费水费、电费、邮电费、差旅费、维修（护）费、租赁费、培训费、公务接待费、劳务费、委托业务费、福利费、公务</w:t>
      </w:r>
      <w:r w:rsidR="000D5431">
        <w:rPr>
          <w:rFonts w:ascii="仿宋" w:eastAsia="仿宋" w:hAnsi="仿宋" w:cs="Courier New" w:hint="eastAsia"/>
          <w:sz w:val="32"/>
          <w:szCs w:val="32"/>
        </w:rPr>
        <w:t>用车运行维护费、其他交通费用、税金及附加费用、其他商品服务支出；</w:t>
      </w:r>
      <w:r w:rsidRPr="00BC34D1">
        <w:rPr>
          <w:rFonts w:ascii="仿宋" w:eastAsia="仿宋" w:hAnsi="仿宋" w:cs="Courier New" w:hint="eastAsia"/>
          <w:sz w:val="32"/>
          <w:szCs w:val="32"/>
        </w:rPr>
        <w:t>其他资本性支出</w:t>
      </w:r>
      <w:r w:rsidR="000D5431">
        <w:rPr>
          <w:rFonts w:ascii="仿宋" w:eastAsia="仿宋" w:hAnsi="仿宋" w:cs="Courier New" w:hint="eastAsia"/>
          <w:sz w:val="32"/>
          <w:szCs w:val="32"/>
        </w:rPr>
        <w:t>350万元</w:t>
      </w:r>
      <w:r w:rsidRPr="00BC34D1">
        <w:rPr>
          <w:rFonts w:ascii="仿宋" w:eastAsia="仿宋" w:hAnsi="仿宋" w:cs="Courier New" w:hint="eastAsia"/>
          <w:sz w:val="32"/>
          <w:szCs w:val="32"/>
        </w:rPr>
        <w:t>。</w:t>
      </w:r>
      <w:r w:rsidRPr="00BC34D1">
        <w:rPr>
          <w:rFonts w:ascii="仿宋" w:eastAsia="仿宋" w:hAnsi="仿宋" w:cs="Courier New"/>
          <w:sz w:val="32"/>
          <w:szCs w:val="32"/>
        </w:rPr>
        <w:t xml:space="preserve"> </w:t>
      </w:r>
    </w:p>
    <w:p w:rsidR="007B3041" w:rsidRPr="00BC34D1" w:rsidRDefault="007B3041" w:rsidP="005F05DA">
      <w:pPr>
        <w:numPr>
          <w:ilvl w:val="0"/>
          <w:numId w:val="10"/>
        </w:numPr>
        <w:adjustRightInd w:val="0"/>
        <w:snapToGrid w:val="0"/>
        <w:spacing w:line="360" w:lineRule="auto"/>
        <w:ind w:leftChars="200" w:left="1140"/>
        <w:outlineLvl w:val="1"/>
        <w:rPr>
          <w:rFonts w:ascii="仿宋" w:eastAsia="仿宋" w:hAnsi="仿宋"/>
          <w:sz w:val="32"/>
          <w:szCs w:val="32"/>
        </w:rPr>
      </w:pPr>
      <w:r w:rsidRPr="00BC34D1">
        <w:rPr>
          <w:rFonts w:ascii="仿宋" w:eastAsia="仿宋" w:hAnsi="仿宋" w:hint="eastAsia"/>
          <w:sz w:val="32"/>
          <w:szCs w:val="32"/>
        </w:rPr>
        <w:t>关于一般公共预算财政拨款“三公”经费支出决算情况说明</w:t>
      </w:r>
    </w:p>
    <w:p w:rsidR="007B3041" w:rsidRPr="00BC34D1" w:rsidRDefault="007B3041" w:rsidP="005F05DA">
      <w:pPr>
        <w:numPr>
          <w:ilvl w:val="0"/>
          <w:numId w:val="7"/>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BC34D1">
        <w:rPr>
          <w:rFonts w:ascii="仿宋" w:eastAsia="仿宋" w:hAnsi="仿宋" w:cs="楷体_GB2312" w:hint="eastAsia"/>
          <w:sz w:val="32"/>
          <w:szCs w:val="32"/>
        </w:rPr>
        <w:t>“三公”经费财政拨款支出决算总体情况说明。</w:t>
      </w:r>
    </w:p>
    <w:p w:rsidR="007B3041" w:rsidRPr="00BC34D1" w:rsidRDefault="007B3041" w:rsidP="005F05DA">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年度“三公”经费财政拨款支出预算为</w:t>
      </w:r>
      <w:r w:rsidRPr="00BC34D1">
        <w:rPr>
          <w:rFonts w:ascii="仿宋" w:eastAsia="仿宋" w:hAnsi="仿宋" w:cs="Courier New"/>
          <w:sz w:val="32"/>
          <w:szCs w:val="32"/>
        </w:rPr>
        <w:t>15.80</w:t>
      </w:r>
      <w:r w:rsidRPr="00BC34D1">
        <w:rPr>
          <w:rFonts w:ascii="仿宋" w:eastAsia="仿宋" w:hAnsi="仿宋" w:cs="Courier New" w:hint="eastAsia"/>
          <w:sz w:val="32"/>
          <w:szCs w:val="32"/>
        </w:rPr>
        <w:t>万元，支出决算为</w:t>
      </w:r>
      <w:r w:rsidRPr="00BC34D1">
        <w:rPr>
          <w:rFonts w:ascii="仿宋" w:eastAsia="仿宋" w:hAnsi="仿宋" w:cs="Courier New"/>
          <w:sz w:val="32"/>
          <w:szCs w:val="32"/>
        </w:rPr>
        <w:t>15.01</w:t>
      </w:r>
      <w:r w:rsidRPr="00BC34D1">
        <w:rPr>
          <w:rFonts w:ascii="仿宋" w:eastAsia="仿宋" w:hAnsi="仿宋" w:cs="Courier New" w:hint="eastAsia"/>
          <w:sz w:val="32"/>
          <w:szCs w:val="32"/>
        </w:rPr>
        <w:t>万元，完成预算的</w:t>
      </w:r>
      <w:r w:rsidRPr="00BC34D1">
        <w:rPr>
          <w:rFonts w:ascii="仿宋" w:eastAsia="仿宋" w:hAnsi="仿宋" w:cs="Courier New"/>
          <w:sz w:val="32"/>
          <w:szCs w:val="32"/>
        </w:rPr>
        <w:t>95%</w:t>
      </w:r>
      <w:r w:rsidRPr="00BC34D1">
        <w:rPr>
          <w:rFonts w:ascii="仿宋" w:eastAsia="仿宋" w:hAnsi="仿宋" w:cs="Courier New" w:hint="eastAsia"/>
          <w:sz w:val="32"/>
          <w:szCs w:val="32"/>
        </w:rPr>
        <w:t>，其中：因公出国（境）费支出决算同去年相同，均为</w:t>
      </w:r>
      <w:r w:rsidRPr="00BC34D1">
        <w:rPr>
          <w:rFonts w:ascii="仿宋" w:eastAsia="仿宋" w:hAnsi="仿宋" w:cs="Courier New"/>
          <w:sz w:val="32"/>
          <w:szCs w:val="32"/>
        </w:rPr>
        <w:t>0</w:t>
      </w:r>
      <w:r w:rsidRPr="00BC34D1">
        <w:rPr>
          <w:rFonts w:ascii="仿宋" w:eastAsia="仿宋" w:hAnsi="仿宋" w:cs="Courier New" w:hint="eastAsia"/>
          <w:sz w:val="32"/>
          <w:szCs w:val="32"/>
        </w:rPr>
        <w:t>万元；公务用车购置及运行费支出决算为</w:t>
      </w:r>
      <w:r w:rsidRPr="00BC34D1">
        <w:rPr>
          <w:rFonts w:ascii="仿宋" w:eastAsia="仿宋" w:hAnsi="仿宋" w:cs="Courier New"/>
          <w:sz w:val="32"/>
          <w:szCs w:val="32"/>
        </w:rPr>
        <w:t>11.24</w:t>
      </w:r>
      <w:r w:rsidRPr="00BC34D1">
        <w:rPr>
          <w:rFonts w:ascii="仿宋" w:eastAsia="仿宋" w:hAnsi="仿宋" w:cs="Courier New" w:hint="eastAsia"/>
          <w:sz w:val="32"/>
          <w:szCs w:val="32"/>
        </w:rPr>
        <w:t>万元，完成预算的</w:t>
      </w:r>
      <w:r w:rsidRPr="00BC34D1">
        <w:rPr>
          <w:rFonts w:ascii="仿宋" w:eastAsia="仿宋" w:hAnsi="仿宋" w:cs="Courier New"/>
          <w:sz w:val="32"/>
          <w:szCs w:val="32"/>
        </w:rPr>
        <w:t>93.67%</w:t>
      </w:r>
      <w:r w:rsidRPr="00BC34D1">
        <w:rPr>
          <w:rFonts w:ascii="仿宋" w:eastAsia="仿宋" w:hAnsi="仿宋" w:cs="Courier New" w:hint="eastAsia"/>
          <w:sz w:val="32"/>
          <w:szCs w:val="32"/>
        </w:rPr>
        <w:t>；公务接待费支出决算为</w:t>
      </w:r>
      <w:r w:rsidRPr="00BC34D1">
        <w:rPr>
          <w:rFonts w:ascii="仿宋" w:eastAsia="仿宋" w:hAnsi="仿宋" w:cs="Courier New"/>
          <w:sz w:val="32"/>
          <w:szCs w:val="32"/>
        </w:rPr>
        <w:t>3.77</w:t>
      </w:r>
      <w:r w:rsidRPr="00BC34D1">
        <w:rPr>
          <w:rFonts w:ascii="仿宋" w:eastAsia="仿宋" w:hAnsi="仿宋" w:cs="Courier New" w:hint="eastAsia"/>
          <w:sz w:val="32"/>
          <w:szCs w:val="32"/>
        </w:rPr>
        <w:t>万元，完成预算的</w:t>
      </w:r>
      <w:r w:rsidRPr="00BC34D1">
        <w:rPr>
          <w:rFonts w:ascii="仿宋" w:eastAsia="仿宋" w:hAnsi="仿宋" w:cs="Courier New"/>
          <w:sz w:val="32"/>
          <w:szCs w:val="32"/>
        </w:rPr>
        <w:t>99.21%</w:t>
      </w:r>
      <w:r w:rsidRPr="00BC34D1">
        <w:rPr>
          <w:rFonts w:ascii="仿宋" w:eastAsia="仿宋" w:hAnsi="仿宋" w:cs="Courier New" w:hint="eastAsia"/>
          <w:sz w:val="32"/>
          <w:szCs w:val="32"/>
        </w:rPr>
        <w:t>。</w:t>
      </w:r>
      <w:r w:rsidRPr="00BC34D1">
        <w:rPr>
          <w:rFonts w:ascii="仿宋" w:eastAsia="仿宋" w:hAnsi="仿宋" w:cs="Courier New"/>
          <w:sz w:val="32"/>
          <w:szCs w:val="32"/>
        </w:rPr>
        <w:t>2016</w:t>
      </w:r>
      <w:r w:rsidRPr="00BC34D1">
        <w:rPr>
          <w:rFonts w:ascii="仿宋" w:eastAsia="仿宋" w:hAnsi="仿宋" w:cs="Courier New" w:hint="eastAsia"/>
          <w:sz w:val="32"/>
          <w:szCs w:val="32"/>
        </w:rPr>
        <w:t>年度“三公”经费支出决算数小于预算数</w:t>
      </w:r>
      <w:r w:rsidRPr="00BC34D1">
        <w:rPr>
          <w:rFonts w:ascii="仿宋" w:eastAsia="仿宋" w:hAnsi="仿宋" w:cs="Courier New"/>
          <w:sz w:val="32"/>
          <w:szCs w:val="32"/>
        </w:rPr>
        <w:t>0.79</w:t>
      </w:r>
      <w:r w:rsidRPr="00BC34D1">
        <w:rPr>
          <w:rFonts w:ascii="仿宋" w:eastAsia="仿宋" w:hAnsi="仿宋" w:cs="Courier New" w:hint="eastAsia"/>
          <w:sz w:val="32"/>
          <w:szCs w:val="32"/>
        </w:rPr>
        <w:t>万元的主要原因是：</w:t>
      </w:r>
      <w:r w:rsidRPr="00BC34D1">
        <w:rPr>
          <w:rFonts w:ascii="仿宋" w:eastAsia="仿宋" w:hAnsi="仿宋" w:cs="Courier New"/>
          <w:sz w:val="32"/>
          <w:szCs w:val="32"/>
        </w:rPr>
        <w:t>1.</w:t>
      </w:r>
      <w:r w:rsidRPr="00BC34D1">
        <w:rPr>
          <w:rFonts w:ascii="仿宋" w:eastAsia="仿宋" w:hAnsi="仿宋" w:cs="Courier New" w:hint="eastAsia"/>
          <w:sz w:val="32"/>
          <w:szCs w:val="32"/>
        </w:rPr>
        <w:t>公务用车辆因维修前后停用近一个月，使公务用车运行经费减少</w:t>
      </w:r>
      <w:r w:rsidRPr="00BC34D1">
        <w:rPr>
          <w:rFonts w:ascii="仿宋" w:eastAsia="仿宋" w:hAnsi="仿宋" w:cs="Courier New"/>
          <w:sz w:val="32"/>
          <w:szCs w:val="32"/>
        </w:rPr>
        <w:t>0.76</w:t>
      </w:r>
      <w:r w:rsidRPr="00BC34D1">
        <w:rPr>
          <w:rFonts w:ascii="仿宋" w:eastAsia="仿宋" w:hAnsi="仿宋" w:cs="Courier New" w:hint="eastAsia"/>
          <w:sz w:val="32"/>
          <w:szCs w:val="32"/>
        </w:rPr>
        <w:t>万元；</w:t>
      </w:r>
      <w:r w:rsidRPr="00BC34D1">
        <w:rPr>
          <w:rFonts w:ascii="仿宋" w:eastAsia="仿宋" w:hAnsi="仿宋" w:cs="Courier New"/>
          <w:sz w:val="32"/>
          <w:szCs w:val="32"/>
        </w:rPr>
        <w:t>2.</w:t>
      </w:r>
      <w:r w:rsidRPr="00BC34D1">
        <w:rPr>
          <w:rFonts w:ascii="仿宋" w:eastAsia="仿宋" w:hAnsi="仿宋" w:cs="Courier New" w:hint="eastAsia"/>
          <w:sz w:val="32"/>
          <w:szCs w:val="32"/>
        </w:rPr>
        <w:t>公务接待实际支出节约</w:t>
      </w:r>
      <w:r w:rsidRPr="00BC34D1">
        <w:rPr>
          <w:rFonts w:ascii="仿宋" w:eastAsia="仿宋" w:hAnsi="仿宋" w:cs="Courier New"/>
          <w:sz w:val="32"/>
          <w:szCs w:val="32"/>
        </w:rPr>
        <w:t>0.03</w:t>
      </w:r>
      <w:r w:rsidRPr="00BC34D1">
        <w:rPr>
          <w:rFonts w:ascii="仿宋" w:eastAsia="仿宋" w:hAnsi="仿宋" w:cs="Courier New" w:hint="eastAsia"/>
          <w:sz w:val="32"/>
          <w:szCs w:val="32"/>
        </w:rPr>
        <w:t>万元。</w:t>
      </w:r>
    </w:p>
    <w:p w:rsidR="007B3041" w:rsidRPr="00BC34D1" w:rsidRDefault="007B3041" w:rsidP="005F05DA">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年度“三公”经费财政拨款支出决算数比</w:t>
      </w:r>
      <w:r w:rsidRPr="00BC34D1">
        <w:rPr>
          <w:rFonts w:ascii="仿宋" w:eastAsia="仿宋" w:hAnsi="仿宋" w:cs="Courier New"/>
          <w:sz w:val="32"/>
          <w:szCs w:val="32"/>
        </w:rPr>
        <w:t>2015</w:t>
      </w:r>
      <w:r w:rsidRPr="00BC34D1">
        <w:rPr>
          <w:rFonts w:ascii="仿宋" w:eastAsia="仿宋" w:hAnsi="仿宋" w:cs="Courier New" w:hint="eastAsia"/>
          <w:sz w:val="32"/>
          <w:szCs w:val="32"/>
        </w:rPr>
        <w:t>年减少</w:t>
      </w:r>
      <w:r w:rsidRPr="00BC34D1">
        <w:rPr>
          <w:rFonts w:ascii="仿宋" w:eastAsia="仿宋" w:hAnsi="仿宋" w:cs="Courier New"/>
          <w:sz w:val="32"/>
          <w:szCs w:val="32"/>
        </w:rPr>
        <w:t>4.23</w:t>
      </w:r>
      <w:r w:rsidRPr="00BC34D1">
        <w:rPr>
          <w:rFonts w:ascii="仿宋" w:eastAsia="仿宋" w:hAnsi="仿宋" w:cs="Courier New" w:hint="eastAsia"/>
          <w:sz w:val="32"/>
          <w:szCs w:val="32"/>
        </w:rPr>
        <w:t>万元，下降</w:t>
      </w:r>
      <w:r w:rsidRPr="00BC34D1">
        <w:rPr>
          <w:rFonts w:ascii="仿宋" w:eastAsia="仿宋" w:hAnsi="仿宋" w:cs="Courier New"/>
          <w:sz w:val="32"/>
          <w:szCs w:val="32"/>
        </w:rPr>
        <w:t>21.99%</w:t>
      </w:r>
      <w:r w:rsidRPr="00BC34D1">
        <w:rPr>
          <w:rFonts w:ascii="仿宋" w:eastAsia="仿宋" w:hAnsi="仿宋" w:cs="Courier New" w:hint="eastAsia"/>
          <w:sz w:val="32"/>
          <w:szCs w:val="32"/>
        </w:rPr>
        <w:t>，其中：因公出国（境）费支出决算同去年相同，均为</w:t>
      </w:r>
      <w:r w:rsidRPr="00BC34D1">
        <w:rPr>
          <w:rFonts w:ascii="仿宋" w:eastAsia="仿宋" w:hAnsi="仿宋" w:cs="Courier New"/>
          <w:sz w:val="32"/>
          <w:szCs w:val="32"/>
        </w:rPr>
        <w:t>0</w:t>
      </w:r>
      <w:r w:rsidRPr="00BC34D1">
        <w:rPr>
          <w:rFonts w:ascii="仿宋" w:eastAsia="仿宋" w:hAnsi="仿宋" w:cs="Courier New" w:hint="eastAsia"/>
          <w:sz w:val="32"/>
          <w:szCs w:val="32"/>
        </w:rPr>
        <w:t>万元；公务用车购置及运行费支出</w:t>
      </w:r>
      <w:proofErr w:type="gramStart"/>
      <w:r w:rsidRPr="00BC34D1">
        <w:rPr>
          <w:rFonts w:ascii="仿宋" w:eastAsia="仿宋" w:hAnsi="仿宋" w:cs="Courier New" w:hint="eastAsia"/>
          <w:sz w:val="32"/>
          <w:szCs w:val="32"/>
        </w:rPr>
        <w:t>决减少</w:t>
      </w:r>
      <w:proofErr w:type="gramEnd"/>
      <w:r w:rsidRPr="00BC34D1">
        <w:rPr>
          <w:rFonts w:ascii="仿宋" w:eastAsia="仿宋" w:hAnsi="仿宋" w:cs="Courier New"/>
          <w:sz w:val="32"/>
          <w:szCs w:val="32"/>
        </w:rPr>
        <w:t>1.21</w:t>
      </w:r>
      <w:r w:rsidRPr="00BC34D1">
        <w:rPr>
          <w:rFonts w:ascii="仿宋" w:eastAsia="仿宋" w:hAnsi="仿宋" w:cs="Courier New" w:hint="eastAsia"/>
          <w:sz w:val="32"/>
          <w:szCs w:val="32"/>
        </w:rPr>
        <w:lastRenderedPageBreak/>
        <w:t>万元，下降</w:t>
      </w:r>
      <w:r w:rsidRPr="00BC34D1">
        <w:rPr>
          <w:rFonts w:ascii="仿宋" w:eastAsia="仿宋" w:hAnsi="仿宋" w:cs="Courier New"/>
          <w:sz w:val="32"/>
          <w:szCs w:val="32"/>
        </w:rPr>
        <w:t>9.72%</w:t>
      </w:r>
      <w:r w:rsidRPr="00BC34D1">
        <w:rPr>
          <w:rFonts w:ascii="仿宋" w:eastAsia="仿宋" w:hAnsi="仿宋" w:cs="Courier New" w:hint="eastAsia"/>
          <w:sz w:val="32"/>
          <w:szCs w:val="32"/>
        </w:rPr>
        <w:t>；公务接待费支出决算减少</w:t>
      </w:r>
      <w:r w:rsidRPr="00BC34D1">
        <w:rPr>
          <w:rFonts w:ascii="仿宋" w:eastAsia="仿宋" w:hAnsi="仿宋" w:cs="Courier New"/>
          <w:sz w:val="32"/>
          <w:szCs w:val="32"/>
        </w:rPr>
        <w:t>3.02</w:t>
      </w:r>
      <w:r w:rsidRPr="00BC34D1">
        <w:rPr>
          <w:rFonts w:ascii="仿宋" w:eastAsia="仿宋" w:hAnsi="仿宋" w:cs="Courier New" w:hint="eastAsia"/>
          <w:sz w:val="32"/>
          <w:szCs w:val="32"/>
        </w:rPr>
        <w:t>万元，下降</w:t>
      </w:r>
      <w:r w:rsidRPr="00BC34D1">
        <w:rPr>
          <w:rFonts w:ascii="仿宋" w:eastAsia="仿宋" w:hAnsi="仿宋" w:cs="Courier New"/>
          <w:sz w:val="32"/>
          <w:szCs w:val="32"/>
        </w:rPr>
        <w:t>44.48%</w:t>
      </w:r>
      <w:r w:rsidRPr="00BC34D1">
        <w:rPr>
          <w:rFonts w:ascii="仿宋" w:eastAsia="仿宋" w:hAnsi="仿宋" w:cs="Courier New" w:hint="eastAsia"/>
          <w:sz w:val="32"/>
          <w:szCs w:val="32"/>
        </w:rPr>
        <w:t>。公务用车购置及运行费支出减少的主要原因是更加严格执行了公务用车制度；公务接待费支出减少的主要原因是严格了公务接待程序，压缩公务接待标准。</w:t>
      </w:r>
    </w:p>
    <w:p w:rsidR="007B3041" w:rsidRPr="00BC34D1" w:rsidRDefault="007B3041" w:rsidP="005F05DA">
      <w:pPr>
        <w:numPr>
          <w:ilvl w:val="0"/>
          <w:numId w:val="7"/>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BC34D1">
        <w:rPr>
          <w:rFonts w:ascii="仿宋" w:eastAsia="仿宋" w:hAnsi="仿宋" w:cs="楷体_GB2312" w:hint="eastAsia"/>
          <w:sz w:val="32"/>
          <w:szCs w:val="32"/>
        </w:rPr>
        <w:t>“三公”经费财政拨款支出决算具体情况说明。</w:t>
      </w:r>
    </w:p>
    <w:p w:rsidR="007B3041" w:rsidRPr="00BC34D1" w:rsidRDefault="007B3041" w:rsidP="005F05DA">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年度“三公”经费财政拨款支出决算中，因公出国（境）费支出决算</w:t>
      </w:r>
      <w:r w:rsidRPr="00BC34D1">
        <w:rPr>
          <w:rFonts w:ascii="仿宋" w:eastAsia="仿宋" w:hAnsi="仿宋" w:cs="Courier New"/>
          <w:sz w:val="32"/>
          <w:szCs w:val="32"/>
        </w:rPr>
        <w:t>0</w:t>
      </w:r>
      <w:r w:rsidRPr="00BC34D1">
        <w:rPr>
          <w:rFonts w:ascii="仿宋" w:eastAsia="仿宋" w:hAnsi="仿宋" w:cs="Courier New" w:hint="eastAsia"/>
          <w:sz w:val="32"/>
          <w:szCs w:val="32"/>
        </w:rPr>
        <w:t>万元；公务用车购置及运行费支出决算</w:t>
      </w:r>
      <w:r w:rsidRPr="00BC34D1">
        <w:rPr>
          <w:rFonts w:ascii="仿宋" w:eastAsia="仿宋" w:hAnsi="仿宋" w:cs="Courier New"/>
          <w:sz w:val="32"/>
          <w:szCs w:val="32"/>
        </w:rPr>
        <w:t>11.24</w:t>
      </w:r>
      <w:r w:rsidRPr="00BC34D1">
        <w:rPr>
          <w:rFonts w:ascii="仿宋" w:eastAsia="仿宋" w:hAnsi="仿宋" w:cs="Courier New" w:hint="eastAsia"/>
          <w:sz w:val="32"/>
          <w:szCs w:val="32"/>
        </w:rPr>
        <w:t>万元，占</w:t>
      </w:r>
      <w:r w:rsidRPr="00BC34D1">
        <w:rPr>
          <w:rFonts w:ascii="仿宋" w:eastAsia="仿宋" w:hAnsi="仿宋" w:cs="Courier New"/>
          <w:sz w:val="32"/>
          <w:szCs w:val="32"/>
        </w:rPr>
        <w:t>74.88%</w:t>
      </w:r>
      <w:r w:rsidRPr="00BC34D1">
        <w:rPr>
          <w:rFonts w:ascii="仿宋" w:eastAsia="仿宋" w:hAnsi="仿宋" w:cs="Courier New" w:hint="eastAsia"/>
          <w:sz w:val="32"/>
          <w:szCs w:val="32"/>
        </w:rPr>
        <w:t>；公务接待费支出决算</w:t>
      </w:r>
      <w:r w:rsidRPr="00BC34D1">
        <w:rPr>
          <w:rFonts w:ascii="仿宋" w:eastAsia="仿宋" w:hAnsi="仿宋" w:cs="Courier New"/>
          <w:sz w:val="32"/>
          <w:szCs w:val="32"/>
        </w:rPr>
        <w:t>3.77</w:t>
      </w:r>
      <w:r w:rsidRPr="00BC34D1">
        <w:rPr>
          <w:rFonts w:ascii="仿宋" w:eastAsia="仿宋" w:hAnsi="仿宋" w:cs="Courier New" w:hint="eastAsia"/>
          <w:sz w:val="32"/>
          <w:szCs w:val="32"/>
        </w:rPr>
        <w:t>万元，占</w:t>
      </w:r>
      <w:r w:rsidRPr="00BC34D1">
        <w:rPr>
          <w:rFonts w:ascii="仿宋" w:eastAsia="仿宋" w:hAnsi="仿宋" w:cs="Courier New"/>
          <w:sz w:val="32"/>
          <w:szCs w:val="32"/>
        </w:rPr>
        <w:t>25.12%</w:t>
      </w:r>
      <w:r w:rsidRPr="00BC34D1">
        <w:rPr>
          <w:rFonts w:ascii="仿宋" w:eastAsia="仿宋" w:hAnsi="仿宋" w:cs="Courier New" w:hint="eastAsia"/>
          <w:sz w:val="32"/>
          <w:szCs w:val="32"/>
        </w:rPr>
        <w:t>。具体情况如下：</w:t>
      </w:r>
    </w:p>
    <w:p w:rsidR="007B3041" w:rsidRPr="00BC34D1" w:rsidRDefault="007B3041">
      <w:pPr>
        <w:adjustRightInd w:val="0"/>
        <w:snapToGrid w:val="0"/>
        <w:spacing w:line="360" w:lineRule="auto"/>
        <w:jc w:val="center"/>
        <w:rPr>
          <w:rFonts w:ascii="仿宋" w:eastAsia="仿宋" w:hAnsi="仿宋" w:cs="宋体"/>
          <w:sz w:val="24"/>
        </w:rPr>
      </w:pPr>
      <w:r w:rsidRPr="00BC34D1">
        <w:rPr>
          <w:rFonts w:ascii="仿宋" w:eastAsia="仿宋" w:hAnsi="仿宋" w:cs="宋体" w:hint="eastAsia"/>
          <w:sz w:val="24"/>
        </w:rPr>
        <w:t>图</w:t>
      </w:r>
      <w:r w:rsidRPr="00BC34D1">
        <w:rPr>
          <w:rFonts w:ascii="仿宋" w:eastAsia="仿宋" w:hAnsi="仿宋" w:cs="宋体"/>
          <w:sz w:val="24"/>
        </w:rPr>
        <w:t>7</w:t>
      </w:r>
      <w:r w:rsidRPr="00BC34D1">
        <w:rPr>
          <w:rFonts w:ascii="仿宋" w:eastAsia="仿宋" w:hAnsi="仿宋" w:cs="宋体" w:hint="eastAsia"/>
          <w:sz w:val="24"/>
        </w:rPr>
        <w:t>：“三公”经费财政拨款支出结构</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9"/>
        <w:gridCol w:w="2126"/>
        <w:gridCol w:w="2552"/>
      </w:tblGrid>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收入类别</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金额</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所占比率</w:t>
            </w:r>
            <w:r w:rsidRPr="00BC34D1">
              <w:rPr>
                <w:rFonts w:ascii="仿宋" w:eastAsia="仿宋" w:hAnsi="仿宋"/>
                <w:sz w:val="32"/>
                <w:szCs w:val="32"/>
              </w:rPr>
              <w:t>%</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cs="Courier New" w:hint="eastAsia"/>
                <w:sz w:val="32"/>
                <w:szCs w:val="32"/>
              </w:rPr>
              <w:t>公务用车购置及运行费支出</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11.24</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74.88</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cs="Courier New" w:hint="eastAsia"/>
                <w:sz w:val="32"/>
                <w:szCs w:val="32"/>
              </w:rPr>
              <w:t>公务接待费支出</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3.77</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25.12</w:t>
            </w:r>
          </w:p>
        </w:tc>
      </w:tr>
      <w:tr w:rsidR="007B3041" w:rsidRPr="00BC34D1" w:rsidTr="00092905">
        <w:tc>
          <w:tcPr>
            <w:tcW w:w="4219"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hint="eastAsia"/>
                <w:sz w:val="32"/>
                <w:szCs w:val="32"/>
              </w:rPr>
              <w:t>总计</w:t>
            </w:r>
          </w:p>
        </w:tc>
        <w:tc>
          <w:tcPr>
            <w:tcW w:w="2126"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15.01</w:t>
            </w:r>
          </w:p>
        </w:tc>
        <w:tc>
          <w:tcPr>
            <w:tcW w:w="2552" w:type="dxa"/>
          </w:tcPr>
          <w:p w:rsidR="007B3041" w:rsidRPr="00BC34D1" w:rsidRDefault="007B3041" w:rsidP="00092905">
            <w:pPr>
              <w:adjustRightInd w:val="0"/>
              <w:snapToGrid w:val="0"/>
              <w:spacing w:line="360" w:lineRule="auto"/>
              <w:rPr>
                <w:rFonts w:ascii="仿宋" w:eastAsia="仿宋" w:hAnsi="仿宋"/>
                <w:sz w:val="32"/>
                <w:szCs w:val="32"/>
              </w:rPr>
            </w:pPr>
            <w:r w:rsidRPr="00BC34D1">
              <w:rPr>
                <w:rFonts w:ascii="仿宋" w:eastAsia="仿宋" w:hAnsi="仿宋"/>
                <w:sz w:val="32"/>
                <w:szCs w:val="32"/>
              </w:rPr>
              <w:t>100</w:t>
            </w:r>
          </w:p>
        </w:tc>
      </w:tr>
    </w:tbl>
    <w:p w:rsidR="007B3041" w:rsidRPr="00BC34D1" w:rsidRDefault="007B3041">
      <w:pPr>
        <w:kinsoku w:val="0"/>
        <w:overflowPunct w:val="0"/>
        <w:autoSpaceDE w:val="0"/>
        <w:autoSpaceDN w:val="0"/>
        <w:adjustRightInd w:val="0"/>
        <w:snapToGrid w:val="0"/>
        <w:spacing w:line="360" w:lineRule="auto"/>
        <w:rPr>
          <w:rFonts w:ascii="仿宋" w:eastAsia="仿宋" w:hAnsi="仿宋" w:cs="Courier New"/>
          <w:sz w:val="32"/>
          <w:szCs w:val="32"/>
        </w:rPr>
      </w:pPr>
    </w:p>
    <w:p w:rsidR="007B3041" w:rsidRPr="00BC34D1" w:rsidRDefault="007B3041">
      <w:pPr>
        <w:kinsoku w:val="0"/>
        <w:overflowPunct w:val="0"/>
        <w:autoSpaceDE w:val="0"/>
        <w:autoSpaceDN w:val="0"/>
        <w:adjustRightInd w:val="0"/>
        <w:snapToGrid w:val="0"/>
        <w:spacing w:line="360" w:lineRule="auto"/>
        <w:rPr>
          <w:rFonts w:ascii="仿宋" w:eastAsia="仿宋" w:hAnsi="仿宋" w:cs="Courier New"/>
          <w:b/>
          <w:bCs/>
          <w:sz w:val="32"/>
          <w:szCs w:val="32"/>
        </w:rPr>
      </w:pPr>
      <w:r w:rsidRPr="00BC34D1">
        <w:rPr>
          <w:rFonts w:ascii="仿宋" w:eastAsia="仿宋" w:hAnsi="仿宋" w:cs="Courier New"/>
          <w:b/>
          <w:bCs/>
          <w:sz w:val="32"/>
          <w:szCs w:val="32"/>
        </w:rPr>
        <w:t xml:space="preserve">    1.</w:t>
      </w:r>
      <w:r w:rsidRPr="00BC34D1">
        <w:rPr>
          <w:rFonts w:ascii="仿宋" w:eastAsia="仿宋" w:hAnsi="仿宋" w:cs="Courier New" w:hint="eastAsia"/>
          <w:b/>
          <w:bCs/>
          <w:sz w:val="32"/>
          <w:szCs w:val="32"/>
        </w:rPr>
        <w:t>因公出国（境）费</w:t>
      </w:r>
      <w:r w:rsidRPr="00BC34D1">
        <w:rPr>
          <w:rFonts w:ascii="仿宋" w:eastAsia="仿宋" w:hAnsi="仿宋" w:cs="Courier New" w:hint="eastAsia"/>
          <w:sz w:val="32"/>
          <w:szCs w:val="32"/>
        </w:rPr>
        <w:t>支出</w:t>
      </w:r>
      <w:r w:rsidRPr="00BC34D1">
        <w:rPr>
          <w:rFonts w:ascii="仿宋" w:eastAsia="仿宋" w:hAnsi="仿宋" w:cs="Courier New"/>
          <w:sz w:val="32"/>
          <w:szCs w:val="32"/>
        </w:rPr>
        <w:t>0</w:t>
      </w:r>
      <w:r w:rsidRPr="00BC34D1">
        <w:rPr>
          <w:rFonts w:ascii="仿宋" w:eastAsia="仿宋" w:hAnsi="仿宋" w:cs="Courier New" w:hint="eastAsia"/>
          <w:sz w:val="32"/>
          <w:szCs w:val="32"/>
        </w:rPr>
        <w:t>人次。全年没有安排单位因公出国（境）业务工作事项。</w:t>
      </w:r>
    </w:p>
    <w:p w:rsidR="007B3041" w:rsidRPr="00BC34D1" w:rsidRDefault="007B3041">
      <w:pPr>
        <w:kinsoku w:val="0"/>
        <w:overflowPunct w:val="0"/>
        <w:autoSpaceDE w:val="0"/>
        <w:autoSpaceDN w:val="0"/>
        <w:adjustRightInd w:val="0"/>
        <w:snapToGrid w:val="0"/>
        <w:spacing w:line="360" w:lineRule="auto"/>
        <w:rPr>
          <w:rFonts w:ascii="仿宋" w:eastAsia="仿宋" w:hAnsi="仿宋" w:cs="Courier New"/>
          <w:b/>
          <w:bCs/>
          <w:sz w:val="32"/>
          <w:szCs w:val="32"/>
        </w:rPr>
      </w:pPr>
      <w:r w:rsidRPr="00BC34D1">
        <w:rPr>
          <w:rFonts w:ascii="仿宋" w:eastAsia="仿宋" w:hAnsi="仿宋" w:cs="Courier New"/>
          <w:b/>
          <w:bCs/>
          <w:sz w:val="32"/>
          <w:szCs w:val="32"/>
        </w:rPr>
        <w:t xml:space="preserve">    2.</w:t>
      </w:r>
      <w:r w:rsidRPr="00BC34D1">
        <w:rPr>
          <w:rFonts w:ascii="仿宋" w:eastAsia="仿宋" w:hAnsi="仿宋" w:cs="Courier New" w:hint="eastAsia"/>
          <w:b/>
          <w:bCs/>
          <w:sz w:val="32"/>
          <w:szCs w:val="32"/>
        </w:rPr>
        <w:t>公务用车购置及运行费</w:t>
      </w:r>
      <w:r w:rsidRPr="00BC34D1">
        <w:rPr>
          <w:rFonts w:ascii="仿宋" w:eastAsia="仿宋" w:hAnsi="仿宋" w:cs="Courier New" w:hint="eastAsia"/>
          <w:sz w:val="32"/>
          <w:szCs w:val="32"/>
        </w:rPr>
        <w:t>支出</w:t>
      </w:r>
      <w:r w:rsidRPr="00BC34D1">
        <w:rPr>
          <w:rFonts w:ascii="仿宋" w:eastAsia="仿宋" w:hAnsi="仿宋" w:cs="Courier New"/>
          <w:sz w:val="32"/>
          <w:szCs w:val="32"/>
        </w:rPr>
        <w:t>11.24</w:t>
      </w:r>
      <w:r w:rsidRPr="00BC34D1">
        <w:rPr>
          <w:rFonts w:ascii="仿宋" w:eastAsia="仿宋" w:hAnsi="仿宋" w:cs="Courier New" w:hint="eastAsia"/>
          <w:sz w:val="32"/>
          <w:szCs w:val="32"/>
        </w:rPr>
        <w:t>万元。其中：</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公务用车购置</w:t>
      </w:r>
      <w:r w:rsidRPr="00BC34D1">
        <w:rPr>
          <w:rFonts w:ascii="仿宋" w:eastAsia="仿宋" w:hAnsi="仿宋" w:cs="Courier New" w:hint="eastAsia"/>
          <w:sz w:val="32"/>
          <w:szCs w:val="32"/>
        </w:rPr>
        <w:t>支出为</w:t>
      </w:r>
      <w:r w:rsidRPr="00BC34D1">
        <w:rPr>
          <w:rFonts w:ascii="仿宋" w:eastAsia="仿宋" w:hAnsi="仿宋" w:cs="Courier New"/>
          <w:sz w:val="32"/>
          <w:szCs w:val="32"/>
        </w:rPr>
        <w:t>0</w:t>
      </w:r>
      <w:r w:rsidRPr="00BC34D1">
        <w:rPr>
          <w:rFonts w:ascii="仿宋" w:eastAsia="仿宋" w:hAnsi="仿宋" w:cs="Courier New" w:hint="eastAsia"/>
          <w:sz w:val="32"/>
          <w:szCs w:val="32"/>
        </w:rPr>
        <w:t>万元。</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公务用车运行</w:t>
      </w:r>
      <w:r w:rsidRPr="00BC34D1">
        <w:rPr>
          <w:rFonts w:ascii="仿宋" w:eastAsia="仿宋" w:hAnsi="仿宋" w:cs="Courier New" w:hint="eastAsia"/>
          <w:sz w:val="32"/>
          <w:szCs w:val="32"/>
        </w:rPr>
        <w:t>支出</w:t>
      </w:r>
      <w:r w:rsidRPr="00BC34D1">
        <w:rPr>
          <w:rFonts w:ascii="仿宋" w:eastAsia="仿宋" w:hAnsi="仿宋" w:cs="Courier New"/>
          <w:sz w:val="32"/>
          <w:szCs w:val="32"/>
        </w:rPr>
        <w:t>11.24</w:t>
      </w:r>
      <w:r w:rsidRPr="00BC34D1">
        <w:rPr>
          <w:rFonts w:ascii="仿宋" w:eastAsia="仿宋" w:hAnsi="仿宋" w:cs="Courier New" w:hint="eastAsia"/>
          <w:sz w:val="32"/>
          <w:szCs w:val="32"/>
        </w:rPr>
        <w:t>万元。主要用于一般公务用车和行政执法用车的燃油、维修、路桥费和年检年审费用。</w:t>
      </w:r>
      <w:r w:rsidRPr="00BC34D1">
        <w:rPr>
          <w:rFonts w:ascii="仿宋" w:eastAsia="仿宋" w:hAnsi="仿宋" w:cs="Courier New"/>
          <w:sz w:val="32"/>
          <w:szCs w:val="32"/>
        </w:rPr>
        <w:t>2016</w:t>
      </w:r>
      <w:r w:rsidRPr="00BC34D1">
        <w:rPr>
          <w:rFonts w:ascii="仿宋" w:eastAsia="仿宋" w:hAnsi="仿宋" w:cs="Courier New" w:hint="eastAsia"/>
          <w:sz w:val="32"/>
          <w:szCs w:val="32"/>
        </w:rPr>
        <w:t>年期末，单位开支财政拨款的公务用车保有量为</w:t>
      </w:r>
      <w:r w:rsidRPr="00BC34D1">
        <w:rPr>
          <w:rFonts w:ascii="仿宋" w:eastAsia="仿宋" w:hAnsi="仿宋" w:cs="Courier New"/>
          <w:sz w:val="32"/>
          <w:szCs w:val="32"/>
        </w:rPr>
        <w:t>3</w:t>
      </w:r>
      <w:r w:rsidRPr="00BC34D1">
        <w:rPr>
          <w:rFonts w:ascii="仿宋" w:eastAsia="仿宋" w:hAnsi="仿宋" w:cs="Courier New" w:hint="eastAsia"/>
          <w:sz w:val="32"/>
          <w:szCs w:val="32"/>
        </w:rPr>
        <w:t>辆。</w:t>
      </w:r>
    </w:p>
    <w:p w:rsidR="007B3041" w:rsidRPr="00BC34D1" w:rsidRDefault="007B3041" w:rsidP="00A51634">
      <w:pPr>
        <w:kinsoku w:val="0"/>
        <w:overflowPunct w:val="0"/>
        <w:autoSpaceDE w:val="0"/>
        <w:autoSpaceDN w:val="0"/>
        <w:adjustRightInd w:val="0"/>
        <w:snapToGrid w:val="0"/>
        <w:spacing w:line="360" w:lineRule="auto"/>
        <w:jc w:val="left"/>
        <w:rPr>
          <w:rFonts w:ascii="仿宋" w:eastAsia="仿宋" w:hAnsi="仿宋" w:cs="Courier New"/>
          <w:sz w:val="30"/>
          <w:szCs w:val="30"/>
        </w:rPr>
      </w:pPr>
      <w:r w:rsidRPr="00BC34D1">
        <w:rPr>
          <w:rFonts w:ascii="仿宋" w:eastAsia="仿宋" w:hAnsi="仿宋" w:cs="Courier New"/>
          <w:b/>
          <w:bCs/>
          <w:sz w:val="32"/>
          <w:szCs w:val="32"/>
        </w:rPr>
        <w:lastRenderedPageBreak/>
        <w:t xml:space="preserve">  3.</w:t>
      </w:r>
      <w:r w:rsidRPr="00BC34D1">
        <w:rPr>
          <w:rFonts w:ascii="仿宋" w:eastAsia="仿宋" w:hAnsi="仿宋" w:cs="Courier New" w:hint="eastAsia"/>
          <w:b/>
          <w:bCs/>
          <w:sz w:val="32"/>
          <w:szCs w:val="32"/>
        </w:rPr>
        <w:t>公务接待费支出</w:t>
      </w:r>
      <w:r w:rsidRPr="00BC34D1">
        <w:rPr>
          <w:rFonts w:ascii="仿宋" w:eastAsia="仿宋" w:hAnsi="仿宋" w:cs="Courier New"/>
          <w:b/>
          <w:bCs/>
          <w:sz w:val="32"/>
          <w:szCs w:val="32"/>
        </w:rPr>
        <w:t>3.77</w:t>
      </w:r>
      <w:r w:rsidRPr="00BC34D1">
        <w:rPr>
          <w:rFonts w:ascii="仿宋" w:eastAsia="仿宋" w:hAnsi="仿宋" w:cs="Courier New" w:hint="eastAsia"/>
          <w:b/>
          <w:bCs/>
          <w:sz w:val="32"/>
          <w:szCs w:val="32"/>
        </w:rPr>
        <w:t>万元。</w:t>
      </w:r>
      <w:r w:rsidRPr="00BC34D1">
        <w:rPr>
          <w:rFonts w:ascii="仿宋" w:eastAsia="仿宋" w:hAnsi="仿宋" w:cs="Courier New" w:hint="eastAsia"/>
          <w:sz w:val="32"/>
          <w:szCs w:val="32"/>
        </w:rPr>
        <w:t>主要用于商贸系统和职责业务内信访、聘请专业人士规划设计等公务接待。</w:t>
      </w:r>
      <w:r w:rsidRPr="00BC34D1">
        <w:rPr>
          <w:rFonts w:ascii="仿宋" w:eastAsia="仿宋" w:hAnsi="仿宋" w:cs="Courier New"/>
          <w:sz w:val="32"/>
          <w:szCs w:val="32"/>
        </w:rPr>
        <w:t>2016</w:t>
      </w:r>
      <w:r w:rsidRPr="00BC34D1">
        <w:rPr>
          <w:rFonts w:ascii="仿宋" w:eastAsia="仿宋" w:hAnsi="仿宋" w:cs="Courier New" w:hint="eastAsia"/>
          <w:sz w:val="32"/>
          <w:szCs w:val="32"/>
        </w:rPr>
        <w:t>年度共</w:t>
      </w:r>
      <w:r w:rsidRPr="00BC34D1">
        <w:rPr>
          <w:rFonts w:ascii="仿宋" w:eastAsia="仿宋" w:hAnsi="仿宋" w:cs="Courier New" w:hint="eastAsia"/>
          <w:sz w:val="30"/>
          <w:szCs w:val="30"/>
        </w:rPr>
        <w:t>接待国内来访团组</w:t>
      </w:r>
      <w:r w:rsidRPr="00BC34D1">
        <w:rPr>
          <w:rFonts w:ascii="仿宋" w:eastAsia="仿宋" w:hAnsi="仿宋" w:cs="Courier New"/>
          <w:sz w:val="30"/>
          <w:szCs w:val="30"/>
        </w:rPr>
        <w:t>48</w:t>
      </w:r>
      <w:r w:rsidRPr="00BC34D1">
        <w:rPr>
          <w:rFonts w:ascii="仿宋" w:eastAsia="仿宋" w:hAnsi="仿宋" w:cs="Courier New" w:hint="eastAsia"/>
          <w:sz w:val="30"/>
          <w:szCs w:val="30"/>
        </w:rPr>
        <w:t>个、来访人员</w:t>
      </w:r>
      <w:r w:rsidRPr="00BC34D1">
        <w:rPr>
          <w:rFonts w:ascii="仿宋" w:eastAsia="仿宋" w:hAnsi="仿宋" w:cs="Courier New"/>
          <w:sz w:val="30"/>
          <w:szCs w:val="30"/>
        </w:rPr>
        <w:t>610</w:t>
      </w:r>
      <w:r w:rsidRPr="00BC34D1">
        <w:rPr>
          <w:rFonts w:ascii="仿宋" w:eastAsia="仿宋" w:hAnsi="仿宋" w:cs="Courier New" w:hint="eastAsia"/>
          <w:sz w:val="30"/>
          <w:szCs w:val="30"/>
        </w:rPr>
        <w:t>人次</w:t>
      </w:r>
      <w:r w:rsidRPr="00BC34D1">
        <w:rPr>
          <w:rFonts w:ascii="仿宋" w:eastAsia="仿宋" w:hAnsi="仿宋" w:cs="Courier New" w:hint="eastAsia"/>
          <w:sz w:val="32"/>
          <w:szCs w:val="32"/>
        </w:rPr>
        <w:t>（</w:t>
      </w:r>
      <w:r w:rsidRPr="00BC34D1">
        <w:rPr>
          <w:rFonts w:ascii="仿宋" w:eastAsia="仿宋" w:hAnsi="仿宋" w:cs="Courier New" w:hint="eastAsia"/>
          <w:sz w:val="30"/>
          <w:szCs w:val="30"/>
        </w:rPr>
        <w:t>不包括陪同人员）</w:t>
      </w:r>
    </w:p>
    <w:p w:rsidR="007B3041" w:rsidRPr="00BC34D1" w:rsidRDefault="007B3041" w:rsidP="005F05DA">
      <w:pPr>
        <w:kinsoku w:val="0"/>
        <w:overflowPunct w:val="0"/>
        <w:autoSpaceDE w:val="0"/>
        <w:autoSpaceDN w:val="0"/>
        <w:adjustRightInd w:val="0"/>
        <w:snapToGrid w:val="0"/>
        <w:spacing w:line="360" w:lineRule="auto"/>
        <w:ind w:leftChars="200" w:left="420"/>
        <w:jc w:val="left"/>
        <w:rPr>
          <w:rFonts w:ascii="仿宋" w:eastAsia="仿宋" w:hAnsi="仿宋" w:cs="Courier New"/>
          <w:b/>
          <w:sz w:val="32"/>
          <w:szCs w:val="32"/>
        </w:rPr>
      </w:pPr>
      <w:r w:rsidRPr="00BC34D1">
        <w:rPr>
          <w:rFonts w:ascii="仿宋" w:eastAsia="仿宋" w:hAnsi="仿宋" w:cs="Courier New" w:hint="eastAsia"/>
          <w:b/>
          <w:sz w:val="32"/>
          <w:szCs w:val="32"/>
        </w:rPr>
        <w:t>八、关于预算绩效情况说明</w:t>
      </w:r>
    </w:p>
    <w:p w:rsidR="007B3041" w:rsidRPr="00BC34D1" w:rsidRDefault="007B3041" w:rsidP="005F05DA">
      <w:pPr>
        <w:kinsoku w:val="0"/>
        <w:overflowPunct w:val="0"/>
        <w:autoSpaceDE w:val="0"/>
        <w:autoSpaceDN w:val="0"/>
        <w:adjustRightInd w:val="0"/>
        <w:snapToGrid w:val="0"/>
        <w:spacing w:line="360" w:lineRule="auto"/>
        <w:ind w:firstLineChars="200" w:firstLine="600"/>
        <w:jc w:val="left"/>
        <w:rPr>
          <w:rFonts w:ascii="仿宋" w:eastAsia="仿宋" w:hAnsi="仿宋" w:cs="Courier New"/>
          <w:b/>
          <w:bCs/>
          <w:sz w:val="30"/>
          <w:szCs w:val="30"/>
        </w:rPr>
      </w:pPr>
      <w:r w:rsidRPr="00BC34D1">
        <w:rPr>
          <w:rFonts w:ascii="仿宋" w:eastAsia="仿宋" w:hAnsi="仿宋" w:cs="Courier New"/>
          <w:sz w:val="30"/>
          <w:szCs w:val="30"/>
        </w:rPr>
        <w:t>2016</w:t>
      </w:r>
      <w:r w:rsidRPr="00BC34D1">
        <w:rPr>
          <w:rFonts w:ascii="仿宋" w:eastAsia="仿宋" w:hAnsi="仿宋" w:cs="Courier New" w:hint="eastAsia"/>
          <w:sz w:val="30"/>
          <w:szCs w:val="30"/>
        </w:rPr>
        <w:t>年度没有绩效评价项目。</w:t>
      </w:r>
    </w:p>
    <w:p w:rsidR="007B3041" w:rsidRPr="00BC34D1" w:rsidRDefault="007B3041" w:rsidP="005F05DA">
      <w:pPr>
        <w:numPr>
          <w:ilvl w:val="0"/>
          <w:numId w:val="11"/>
        </w:numPr>
        <w:adjustRightInd w:val="0"/>
        <w:snapToGrid w:val="0"/>
        <w:spacing w:line="360" w:lineRule="auto"/>
        <w:ind w:leftChars="200" w:left="1140"/>
        <w:outlineLvl w:val="1"/>
        <w:rPr>
          <w:rFonts w:ascii="仿宋" w:eastAsia="仿宋" w:hAnsi="仿宋"/>
          <w:sz w:val="32"/>
          <w:szCs w:val="32"/>
        </w:rPr>
      </w:pPr>
      <w:r w:rsidRPr="00BC34D1">
        <w:rPr>
          <w:rFonts w:ascii="仿宋" w:eastAsia="仿宋" w:hAnsi="仿宋" w:hint="eastAsia"/>
          <w:sz w:val="32"/>
          <w:szCs w:val="32"/>
        </w:rPr>
        <w:t>关于政府性基金预算财政拨款支出决算情况说明</w:t>
      </w:r>
    </w:p>
    <w:p w:rsidR="007B3041" w:rsidRPr="00BC34D1" w:rsidRDefault="007B3041" w:rsidP="005F05DA">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年度政府性基金预算财政拨款支出年初预算为</w:t>
      </w:r>
      <w:r w:rsidRPr="00BC34D1">
        <w:rPr>
          <w:rFonts w:ascii="仿宋" w:eastAsia="仿宋" w:hAnsi="仿宋" w:cs="Courier New"/>
          <w:sz w:val="32"/>
          <w:szCs w:val="32"/>
        </w:rPr>
        <w:t>0</w:t>
      </w:r>
      <w:r w:rsidRPr="00BC34D1">
        <w:rPr>
          <w:rFonts w:ascii="仿宋" w:eastAsia="仿宋" w:hAnsi="仿宋" w:cs="Courier New" w:hint="eastAsia"/>
          <w:sz w:val="32"/>
          <w:szCs w:val="32"/>
        </w:rPr>
        <w:t>万元，支出决算为</w:t>
      </w:r>
      <w:r w:rsidRPr="00BC34D1">
        <w:rPr>
          <w:rFonts w:ascii="仿宋" w:eastAsia="仿宋" w:hAnsi="仿宋" w:cs="Courier New"/>
          <w:sz w:val="32"/>
          <w:szCs w:val="32"/>
        </w:rPr>
        <w:t>157.25</w:t>
      </w:r>
      <w:r w:rsidRPr="00BC34D1">
        <w:rPr>
          <w:rFonts w:ascii="仿宋" w:eastAsia="仿宋" w:hAnsi="仿宋" w:cs="Courier New" w:hint="eastAsia"/>
          <w:sz w:val="32"/>
          <w:szCs w:val="32"/>
        </w:rPr>
        <w:t>万元。主要用于支付退还重新挂牌处置以前年度已经入库的土地出让金</w:t>
      </w:r>
      <w:r w:rsidRPr="00BC34D1">
        <w:rPr>
          <w:rFonts w:ascii="仿宋" w:eastAsia="仿宋" w:hAnsi="仿宋" w:cs="Courier New"/>
          <w:sz w:val="32"/>
          <w:szCs w:val="32"/>
        </w:rPr>
        <w:t>90</w:t>
      </w:r>
      <w:r w:rsidRPr="00BC34D1">
        <w:rPr>
          <w:rFonts w:ascii="仿宋" w:eastAsia="仿宋" w:hAnsi="仿宋" w:cs="Courier New" w:hint="eastAsia"/>
          <w:sz w:val="32"/>
          <w:szCs w:val="32"/>
        </w:rPr>
        <w:t>万元（其他资本性支出），支付商品服务支出</w:t>
      </w:r>
      <w:r w:rsidRPr="00BC34D1">
        <w:rPr>
          <w:rFonts w:ascii="仿宋" w:eastAsia="仿宋" w:hAnsi="仿宋" w:cs="Courier New"/>
          <w:sz w:val="32"/>
          <w:szCs w:val="32"/>
        </w:rPr>
        <w:t>1.42</w:t>
      </w:r>
      <w:r w:rsidRPr="00BC34D1">
        <w:rPr>
          <w:rFonts w:ascii="仿宋" w:eastAsia="仿宋" w:hAnsi="仿宋" w:cs="Courier New" w:hint="eastAsia"/>
          <w:sz w:val="32"/>
          <w:szCs w:val="32"/>
        </w:rPr>
        <w:t>万元。其中征地和拆迁补偿支出等项目年末结转和结余资金</w:t>
      </w:r>
      <w:r w:rsidRPr="00BC34D1">
        <w:rPr>
          <w:rFonts w:ascii="仿宋" w:eastAsia="仿宋" w:hAnsi="仿宋" w:cs="Courier New"/>
          <w:sz w:val="32"/>
          <w:szCs w:val="32"/>
        </w:rPr>
        <w:t>65.83</w:t>
      </w:r>
      <w:r w:rsidRPr="00BC34D1">
        <w:rPr>
          <w:rFonts w:ascii="仿宋" w:eastAsia="仿宋" w:hAnsi="仿宋" w:cs="Courier New" w:hint="eastAsia"/>
          <w:sz w:val="32"/>
          <w:szCs w:val="32"/>
        </w:rPr>
        <w:t>万元，主要原因是由于多方面原因，补偿分配方案年终尚未落实。</w:t>
      </w:r>
    </w:p>
    <w:p w:rsidR="007B3041" w:rsidRPr="00BC34D1" w:rsidRDefault="007B3041" w:rsidP="005F05DA">
      <w:pPr>
        <w:numPr>
          <w:ilvl w:val="0"/>
          <w:numId w:val="11"/>
        </w:numPr>
        <w:adjustRightInd w:val="0"/>
        <w:snapToGrid w:val="0"/>
        <w:spacing w:line="360" w:lineRule="auto"/>
        <w:ind w:leftChars="200" w:left="420" w:firstLine="0"/>
        <w:outlineLvl w:val="1"/>
        <w:rPr>
          <w:rFonts w:ascii="仿宋" w:eastAsia="仿宋" w:hAnsi="仿宋"/>
          <w:sz w:val="32"/>
          <w:szCs w:val="32"/>
        </w:rPr>
      </w:pPr>
      <w:r w:rsidRPr="00BC34D1">
        <w:rPr>
          <w:rFonts w:ascii="仿宋" w:eastAsia="仿宋" w:hAnsi="仿宋" w:hint="eastAsia"/>
          <w:sz w:val="32"/>
          <w:szCs w:val="32"/>
        </w:rPr>
        <w:t>其他重要事项的情况说明</w:t>
      </w:r>
    </w:p>
    <w:p w:rsidR="007B3041" w:rsidRPr="00BC34D1" w:rsidRDefault="007B3041" w:rsidP="005F05DA">
      <w:pPr>
        <w:numPr>
          <w:ilvl w:val="0"/>
          <w:numId w:val="8"/>
        </w:numPr>
        <w:kinsoku w:val="0"/>
        <w:overflowPunct w:val="0"/>
        <w:autoSpaceDE w:val="0"/>
        <w:autoSpaceDN w:val="0"/>
        <w:adjustRightInd w:val="0"/>
        <w:snapToGrid w:val="0"/>
        <w:spacing w:line="360" w:lineRule="auto"/>
        <w:ind w:firstLineChars="200" w:firstLine="640"/>
        <w:rPr>
          <w:rFonts w:ascii="仿宋" w:eastAsia="仿宋" w:hAnsi="仿宋"/>
          <w:bCs/>
          <w:kern w:val="0"/>
          <w:sz w:val="32"/>
          <w:szCs w:val="32"/>
        </w:rPr>
      </w:pPr>
      <w:r w:rsidRPr="00BC34D1">
        <w:rPr>
          <w:rFonts w:ascii="仿宋" w:eastAsia="仿宋" w:hAnsi="仿宋" w:cs="仿宋_GB2312" w:hint="eastAsia"/>
          <w:bCs/>
          <w:kern w:val="0"/>
          <w:sz w:val="32"/>
          <w:szCs w:val="32"/>
        </w:rPr>
        <w:t>机关运行经费支出情况。</w:t>
      </w:r>
    </w:p>
    <w:p w:rsidR="007B3041" w:rsidRPr="00BC34D1" w:rsidRDefault="007B3041" w:rsidP="005F05DA">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年度机关运行经费支出</w:t>
      </w:r>
      <w:r w:rsidRPr="00BC34D1">
        <w:rPr>
          <w:rFonts w:ascii="仿宋" w:eastAsia="仿宋" w:hAnsi="仿宋" w:cs="Courier New"/>
          <w:sz w:val="32"/>
          <w:szCs w:val="32"/>
        </w:rPr>
        <w:t>44.34</w:t>
      </w:r>
      <w:r w:rsidRPr="00BC34D1">
        <w:rPr>
          <w:rFonts w:ascii="仿宋" w:eastAsia="仿宋" w:hAnsi="仿宋" w:cs="Courier New" w:hint="eastAsia"/>
          <w:sz w:val="32"/>
          <w:szCs w:val="32"/>
        </w:rPr>
        <w:t>万元，比</w:t>
      </w:r>
      <w:r w:rsidRPr="00BC34D1">
        <w:rPr>
          <w:rFonts w:ascii="仿宋" w:eastAsia="仿宋" w:hAnsi="仿宋" w:cs="Courier New"/>
          <w:sz w:val="32"/>
          <w:szCs w:val="32"/>
        </w:rPr>
        <w:t>2015</w:t>
      </w:r>
      <w:r w:rsidRPr="00BC34D1">
        <w:rPr>
          <w:rFonts w:ascii="仿宋" w:eastAsia="仿宋" w:hAnsi="仿宋" w:cs="Courier New" w:hint="eastAsia"/>
          <w:sz w:val="32"/>
          <w:szCs w:val="32"/>
        </w:rPr>
        <w:t>年增加</w:t>
      </w:r>
      <w:r w:rsidRPr="00BC34D1">
        <w:rPr>
          <w:rFonts w:ascii="仿宋" w:eastAsia="仿宋" w:hAnsi="仿宋" w:cs="Courier New"/>
          <w:sz w:val="32"/>
          <w:szCs w:val="32"/>
        </w:rPr>
        <w:t>2.33</w:t>
      </w:r>
      <w:r w:rsidRPr="00BC34D1">
        <w:rPr>
          <w:rFonts w:ascii="仿宋" w:eastAsia="仿宋" w:hAnsi="仿宋" w:cs="Courier New" w:hint="eastAsia"/>
          <w:sz w:val="32"/>
          <w:szCs w:val="32"/>
        </w:rPr>
        <w:t>万元，上升</w:t>
      </w:r>
      <w:r w:rsidRPr="00BC34D1">
        <w:rPr>
          <w:rFonts w:ascii="仿宋" w:eastAsia="仿宋" w:hAnsi="仿宋" w:cs="Courier New"/>
          <w:sz w:val="32"/>
          <w:szCs w:val="32"/>
        </w:rPr>
        <w:t>5.55%</w:t>
      </w:r>
      <w:r w:rsidRPr="00BC34D1">
        <w:rPr>
          <w:rFonts w:ascii="仿宋" w:eastAsia="仿宋" w:hAnsi="仿宋" w:cs="Courier New" w:hint="eastAsia"/>
          <w:sz w:val="32"/>
          <w:szCs w:val="32"/>
        </w:rPr>
        <w:t>。</w:t>
      </w:r>
    </w:p>
    <w:p w:rsidR="007B3041" w:rsidRPr="00BC34D1" w:rsidRDefault="007B3041" w:rsidP="005F05DA">
      <w:pPr>
        <w:numPr>
          <w:ilvl w:val="0"/>
          <w:numId w:val="8"/>
        </w:numPr>
        <w:kinsoku w:val="0"/>
        <w:overflowPunct w:val="0"/>
        <w:autoSpaceDE w:val="0"/>
        <w:autoSpaceDN w:val="0"/>
        <w:adjustRightInd w:val="0"/>
        <w:snapToGrid w:val="0"/>
        <w:spacing w:line="360" w:lineRule="auto"/>
        <w:ind w:firstLineChars="200" w:firstLine="640"/>
        <w:rPr>
          <w:rFonts w:ascii="仿宋" w:eastAsia="仿宋" w:hAnsi="仿宋" w:cs="仿宋_GB2312"/>
          <w:bCs/>
          <w:kern w:val="0"/>
          <w:sz w:val="32"/>
          <w:szCs w:val="32"/>
        </w:rPr>
      </w:pPr>
      <w:r w:rsidRPr="00BC34D1">
        <w:rPr>
          <w:rFonts w:ascii="仿宋" w:eastAsia="仿宋" w:hAnsi="仿宋" w:cs="仿宋_GB2312" w:hint="eastAsia"/>
          <w:bCs/>
          <w:kern w:val="0"/>
          <w:sz w:val="32"/>
          <w:szCs w:val="32"/>
        </w:rPr>
        <w:t>国有资产占用情况。</w:t>
      </w:r>
    </w:p>
    <w:p w:rsidR="007B3041" w:rsidRPr="00BC34D1" w:rsidRDefault="007B3041" w:rsidP="005F05DA">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年期末，商务局共有车辆</w:t>
      </w:r>
      <w:r w:rsidRPr="00BC34D1">
        <w:rPr>
          <w:rFonts w:ascii="仿宋" w:eastAsia="仿宋" w:hAnsi="仿宋" w:cs="Courier New"/>
          <w:sz w:val="32"/>
          <w:szCs w:val="32"/>
        </w:rPr>
        <w:t>3</w:t>
      </w:r>
      <w:r w:rsidRPr="00BC34D1">
        <w:rPr>
          <w:rFonts w:ascii="仿宋" w:eastAsia="仿宋" w:hAnsi="仿宋" w:cs="Courier New" w:hint="eastAsia"/>
          <w:sz w:val="32"/>
          <w:szCs w:val="32"/>
        </w:rPr>
        <w:t>辆，其中：一般公务用车</w:t>
      </w:r>
      <w:r w:rsidRPr="00BC34D1">
        <w:rPr>
          <w:rFonts w:ascii="仿宋" w:eastAsia="仿宋" w:hAnsi="仿宋" w:cs="Courier New"/>
          <w:sz w:val="32"/>
          <w:szCs w:val="32"/>
        </w:rPr>
        <w:t>1</w:t>
      </w:r>
      <w:r w:rsidRPr="00BC34D1">
        <w:rPr>
          <w:rFonts w:ascii="仿宋" w:eastAsia="仿宋" w:hAnsi="仿宋" w:cs="Courier New" w:hint="eastAsia"/>
          <w:sz w:val="32"/>
          <w:szCs w:val="32"/>
        </w:rPr>
        <w:t>辆、一般执法执勤用车</w:t>
      </w:r>
      <w:r w:rsidRPr="00BC34D1">
        <w:rPr>
          <w:rFonts w:ascii="仿宋" w:eastAsia="仿宋" w:hAnsi="仿宋" w:cs="Courier New"/>
          <w:sz w:val="32"/>
          <w:szCs w:val="32"/>
        </w:rPr>
        <w:t>2</w:t>
      </w:r>
      <w:r w:rsidRPr="00BC34D1">
        <w:rPr>
          <w:rFonts w:ascii="仿宋" w:eastAsia="仿宋" w:hAnsi="仿宋" w:cs="Courier New" w:hint="eastAsia"/>
          <w:sz w:val="32"/>
          <w:szCs w:val="32"/>
        </w:rPr>
        <w:t>辆；单价</w:t>
      </w:r>
      <w:r w:rsidRPr="00BC34D1">
        <w:rPr>
          <w:rFonts w:ascii="仿宋" w:eastAsia="仿宋" w:hAnsi="仿宋" w:cs="Courier New"/>
          <w:sz w:val="32"/>
          <w:szCs w:val="32"/>
        </w:rPr>
        <w:t>50</w:t>
      </w:r>
      <w:r w:rsidRPr="00BC34D1">
        <w:rPr>
          <w:rFonts w:ascii="仿宋" w:eastAsia="仿宋" w:hAnsi="仿宋" w:cs="Courier New" w:hint="eastAsia"/>
          <w:sz w:val="32"/>
          <w:szCs w:val="32"/>
        </w:rPr>
        <w:t>万元以上通用设备</w:t>
      </w:r>
      <w:r w:rsidRPr="00BC34D1">
        <w:rPr>
          <w:rFonts w:ascii="仿宋" w:eastAsia="仿宋" w:hAnsi="仿宋" w:cs="Courier New"/>
          <w:sz w:val="32"/>
          <w:szCs w:val="32"/>
        </w:rPr>
        <w:t>0</w:t>
      </w:r>
      <w:r w:rsidRPr="00BC34D1">
        <w:rPr>
          <w:rFonts w:ascii="仿宋" w:eastAsia="仿宋" w:hAnsi="仿宋" w:cs="Courier New" w:hint="eastAsia"/>
          <w:sz w:val="32"/>
          <w:szCs w:val="32"/>
        </w:rPr>
        <w:t>台（套），单位价值</w:t>
      </w:r>
      <w:r w:rsidRPr="00BC34D1">
        <w:rPr>
          <w:rFonts w:ascii="仿宋" w:eastAsia="仿宋" w:hAnsi="仿宋" w:cs="Courier New"/>
          <w:sz w:val="32"/>
          <w:szCs w:val="32"/>
        </w:rPr>
        <w:t>100</w:t>
      </w:r>
      <w:r w:rsidRPr="00BC34D1">
        <w:rPr>
          <w:rFonts w:ascii="仿宋" w:eastAsia="仿宋" w:hAnsi="仿宋" w:cs="Courier New" w:hint="eastAsia"/>
          <w:sz w:val="32"/>
          <w:szCs w:val="32"/>
        </w:rPr>
        <w:t>万元以上专用设备</w:t>
      </w:r>
      <w:r w:rsidRPr="00BC34D1">
        <w:rPr>
          <w:rFonts w:ascii="仿宋" w:eastAsia="仿宋" w:hAnsi="仿宋" w:cs="Courier New"/>
          <w:sz w:val="32"/>
          <w:szCs w:val="32"/>
        </w:rPr>
        <w:t>0</w:t>
      </w:r>
      <w:r w:rsidRPr="00BC34D1">
        <w:rPr>
          <w:rFonts w:ascii="仿宋" w:eastAsia="仿宋" w:hAnsi="仿宋" w:cs="Courier New" w:hint="eastAsia"/>
          <w:sz w:val="32"/>
          <w:szCs w:val="32"/>
        </w:rPr>
        <w:t>台（套）。</w:t>
      </w:r>
    </w:p>
    <w:p w:rsidR="007B3041" w:rsidRPr="00BC34D1" w:rsidRDefault="007B3041" w:rsidP="005F05DA">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hint="eastAsia"/>
          <w:sz w:val="32"/>
          <w:szCs w:val="32"/>
        </w:rPr>
        <w:t>（三）政府采购决算情况</w:t>
      </w:r>
    </w:p>
    <w:p w:rsidR="007B3041" w:rsidRPr="00BC34D1" w:rsidRDefault="007B3041" w:rsidP="00AF6750">
      <w:pPr>
        <w:kinsoku w:val="0"/>
        <w:overflowPunct w:val="0"/>
        <w:autoSpaceDE w:val="0"/>
        <w:autoSpaceDN w:val="0"/>
        <w:adjustRightInd w:val="0"/>
        <w:snapToGrid w:val="0"/>
        <w:spacing w:line="360" w:lineRule="auto"/>
        <w:ind w:firstLineChars="200" w:firstLine="640"/>
        <w:rPr>
          <w:rFonts w:ascii="仿宋" w:eastAsia="仿宋" w:hAnsi="仿宋"/>
          <w:sz w:val="32"/>
          <w:szCs w:val="32"/>
        </w:rPr>
      </w:pPr>
      <w:r w:rsidRPr="00BC34D1">
        <w:rPr>
          <w:rFonts w:ascii="仿宋" w:eastAsia="仿宋" w:hAnsi="仿宋" w:cs="Courier New"/>
          <w:sz w:val="32"/>
          <w:szCs w:val="32"/>
        </w:rPr>
        <w:t>2016</w:t>
      </w:r>
      <w:r w:rsidRPr="00BC34D1">
        <w:rPr>
          <w:rFonts w:ascii="仿宋" w:eastAsia="仿宋" w:hAnsi="仿宋" w:cs="Courier New" w:hint="eastAsia"/>
          <w:sz w:val="32"/>
          <w:szCs w:val="32"/>
        </w:rPr>
        <w:t>年政府采购决算为</w:t>
      </w:r>
      <w:r w:rsidRPr="00BC34D1">
        <w:rPr>
          <w:rFonts w:ascii="仿宋" w:eastAsia="仿宋" w:hAnsi="仿宋" w:cs="Courier New"/>
          <w:sz w:val="32"/>
          <w:szCs w:val="32"/>
        </w:rPr>
        <w:t>0</w:t>
      </w:r>
      <w:r w:rsidRPr="00BC34D1">
        <w:rPr>
          <w:rFonts w:ascii="仿宋" w:eastAsia="仿宋" w:hAnsi="仿宋" w:cs="Courier New" w:hint="eastAsia"/>
          <w:sz w:val="32"/>
          <w:szCs w:val="32"/>
        </w:rPr>
        <w:t>万元。</w:t>
      </w:r>
    </w:p>
    <w:p w:rsidR="007B3041" w:rsidRPr="00AF6750" w:rsidRDefault="00AF6750" w:rsidP="00AF6750">
      <w:pPr>
        <w:jc w:val="center"/>
        <w:outlineLvl w:val="0"/>
        <w:rPr>
          <w:rFonts w:ascii="仿宋" w:eastAsia="仿宋" w:hAnsi="仿宋" w:cs="Courier New"/>
          <w:b/>
          <w:bCs/>
          <w:sz w:val="32"/>
          <w:szCs w:val="32"/>
        </w:rPr>
      </w:pPr>
      <w:r w:rsidRPr="00AF6750">
        <w:rPr>
          <w:rFonts w:ascii="仿宋" w:eastAsia="仿宋" w:hAnsi="仿宋" w:cs="隶书" w:hint="eastAsia"/>
          <w:sz w:val="32"/>
          <w:szCs w:val="32"/>
        </w:rPr>
        <w:lastRenderedPageBreak/>
        <w:t>第四部分　　名词解释</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一、财政拨款收入：</w:t>
      </w:r>
      <w:r w:rsidRPr="00BC34D1">
        <w:rPr>
          <w:rFonts w:ascii="仿宋" w:eastAsia="仿宋" w:hAnsi="仿宋" w:cs="Courier New" w:hint="eastAsia"/>
          <w:sz w:val="32"/>
          <w:szCs w:val="32"/>
        </w:rPr>
        <w:t>指县级财政当年拨付的资金。</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二、其他收入：</w:t>
      </w:r>
      <w:r w:rsidRPr="00BC34D1">
        <w:rPr>
          <w:rFonts w:ascii="仿宋" w:eastAsia="仿宋" w:hAnsi="仿宋" w:cs="Courier New" w:hint="eastAsia"/>
          <w:sz w:val="32"/>
          <w:szCs w:val="32"/>
        </w:rPr>
        <w:t>指本部门取得的除“财政拨款收入”、“事业收入”、“经营收入”等以外的收入。</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三、年末结转和结余：</w:t>
      </w:r>
      <w:r w:rsidRPr="00BC34D1">
        <w:rPr>
          <w:rFonts w:ascii="仿宋" w:eastAsia="仿宋" w:hAnsi="仿宋" w:cs="Courier New" w:hint="eastAsia"/>
          <w:sz w:val="32"/>
          <w:szCs w:val="32"/>
        </w:rPr>
        <w:t>指本年度或以前年度预算安排、因客观条件发生变化无法按原计划实施，需延迟到以后年度按有关规定继续使用的资金。</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四、基本支出：</w:t>
      </w:r>
      <w:r w:rsidRPr="00BC34D1">
        <w:rPr>
          <w:rFonts w:ascii="仿宋" w:eastAsia="仿宋" w:hAnsi="仿宋" w:cs="Courier New" w:hint="eastAsia"/>
          <w:sz w:val="32"/>
          <w:szCs w:val="32"/>
        </w:rPr>
        <w:t>指为保障机构正常运转、完成日常工作任务而发生的人员支出和公用支出。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五、项目支出：</w:t>
      </w:r>
      <w:r w:rsidRPr="00BC34D1">
        <w:rPr>
          <w:rFonts w:ascii="仿宋" w:eastAsia="仿宋" w:hAnsi="仿宋" w:cs="Courier New" w:hint="eastAsia"/>
          <w:sz w:val="32"/>
          <w:szCs w:val="32"/>
        </w:rPr>
        <w:t>指在基本支出之外为完成特定行政任务和事业发展目标所发生的支出。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六、</w:t>
      </w:r>
      <w:r w:rsidRPr="00BC34D1">
        <w:rPr>
          <w:rFonts w:ascii="仿宋" w:eastAsia="仿宋" w:hAnsi="仿宋" w:cs="仿宋_GB2312" w:hint="eastAsia"/>
          <w:b/>
          <w:bCs/>
          <w:sz w:val="32"/>
          <w:szCs w:val="32"/>
        </w:rPr>
        <w:t>一般公共服务支出（类）政府办公厅（室）及相关机构事务（款）事业运行（项）：</w:t>
      </w:r>
      <w:r w:rsidRPr="00BC34D1">
        <w:rPr>
          <w:rFonts w:ascii="仿宋" w:eastAsia="仿宋" w:hAnsi="仿宋" w:cs="Courier New" w:hint="eastAsia"/>
          <w:sz w:val="32"/>
          <w:szCs w:val="32"/>
        </w:rPr>
        <w:t>指政府相关机构的事业单位的基本支出，不包括行政单位后勤服务中心、医务室等附属事业单位。</w:t>
      </w:r>
    </w:p>
    <w:p w:rsidR="007B3041" w:rsidRPr="00BC34D1" w:rsidRDefault="007B3041" w:rsidP="00BC34D1">
      <w:pPr>
        <w:pStyle w:val="a3"/>
        <w:kinsoku w:val="0"/>
        <w:overflowPunct w:val="0"/>
        <w:snapToGrid w:val="0"/>
        <w:spacing w:line="360" w:lineRule="auto"/>
        <w:ind w:left="0" w:firstLineChars="200" w:firstLine="643"/>
        <w:jc w:val="both"/>
        <w:rPr>
          <w:rFonts w:ascii="仿宋" w:eastAsia="仿宋" w:hAnsi="仿宋" w:cs="Courier New"/>
        </w:rPr>
      </w:pPr>
      <w:r w:rsidRPr="00BC34D1">
        <w:rPr>
          <w:rFonts w:ascii="仿宋" w:eastAsia="仿宋" w:hAnsi="仿宋" w:cs="Courier New" w:hint="eastAsia"/>
          <w:b/>
          <w:bCs/>
        </w:rPr>
        <w:t>七、</w:t>
      </w:r>
      <w:r w:rsidRPr="00BC34D1">
        <w:rPr>
          <w:rFonts w:ascii="仿宋" w:eastAsia="仿宋" w:hAnsi="仿宋" w:hint="eastAsia"/>
          <w:b/>
          <w:bCs/>
        </w:rPr>
        <w:t>一般公共服务支出</w:t>
      </w:r>
      <w:r w:rsidRPr="00BC34D1">
        <w:rPr>
          <w:rFonts w:ascii="仿宋" w:eastAsia="仿宋" w:hAnsi="仿宋" w:cs="Courier New" w:hint="eastAsia"/>
          <w:b/>
          <w:bCs/>
        </w:rPr>
        <w:t>（类）商贸事务（款）行政运行（项）</w:t>
      </w:r>
      <w:r w:rsidRPr="00BC34D1">
        <w:rPr>
          <w:rFonts w:ascii="仿宋" w:eastAsia="仿宋" w:hAnsi="仿宋" w:cs="Courier New" w:hint="eastAsia"/>
        </w:rPr>
        <w:t>：</w:t>
      </w:r>
      <w:r w:rsidRPr="00BC34D1">
        <w:rPr>
          <w:rFonts w:ascii="仿宋" w:eastAsia="仿宋" w:hAnsi="仿宋" w:cs="新宋体" w:hint="eastAsia"/>
        </w:rPr>
        <w:t>是指为保障商务局各行政机构正常运转、开展商贸事务业务、完成日常工作任务安排的支出。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八、</w:t>
      </w:r>
      <w:r w:rsidRPr="00BC34D1">
        <w:rPr>
          <w:rFonts w:ascii="仿宋" w:eastAsia="仿宋" w:hAnsi="仿宋" w:cs="仿宋_GB2312" w:hint="eastAsia"/>
          <w:b/>
          <w:bCs/>
          <w:sz w:val="32"/>
          <w:szCs w:val="32"/>
        </w:rPr>
        <w:t>一般公共服务支出</w:t>
      </w:r>
      <w:r w:rsidRPr="00BC34D1">
        <w:rPr>
          <w:rFonts w:ascii="仿宋" w:eastAsia="仿宋" w:hAnsi="仿宋" w:cs="Courier New" w:hint="eastAsia"/>
          <w:b/>
          <w:bCs/>
          <w:sz w:val="32"/>
          <w:szCs w:val="32"/>
        </w:rPr>
        <w:t>（类）商贸事务（款）其他商贸事务支出（项）</w:t>
      </w:r>
      <w:r w:rsidRPr="00BC34D1">
        <w:rPr>
          <w:rFonts w:ascii="仿宋" w:eastAsia="仿宋" w:hAnsi="仿宋" w:cs="Courier New" w:hint="eastAsia"/>
          <w:sz w:val="32"/>
          <w:szCs w:val="32"/>
        </w:rPr>
        <w:t>：是指为保障商务局行政机构除正常运转、开展商贸事务业务以外的工作任务</w:t>
      </w:r>
      <w:proofErr w:type="gramStart"/>
      <w:r w:rsidRPr="00BC34D1">
        <w:rPr>
          <w:rFonts w:ascii="仿宋" w:eastAsia="仿宋" w:hAnsi="仿宋" w:cs="Courier New" w:hint="eastAsia"/>
          <w:sz w:val="32"/>
          <w:szCs w:val="32"/>
        </w:rPr>
        <w:t>锁安排</w:t>
      </w:r>
      <w:proofErr w:type="gramEnd"/>
      <w:r w:rsidRPr="00BC34D1">
        <w:rPr>
          <w:rFonts w:ascii="仿宋" w:eastAsia="仿宋" w:hAnsi="仿宋" w:cs="Courier New" w:hint="eastAsia"/>
          <w:sz w:val="32"/>
          <w:szCs w:val="32"/>
        </w:rPr>
        <w:t>的支出。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九、社会保障和就业支出（类）行政事业单位离退休（款</w:t>
      </w:r>
      <w:r w:rsidRPr="00BC34D1">
        <w:rPr>
          <w:rFonts w:ascii="仿宋" w:eastAsia="仿宋" w:hAnsi="仿宋" w:cs="Courier New" w:hint="eastAsia"/>
          <w:b/>
          <w:bCs/>
          <w:sz w:val="32"/>
          <w:szCs w:val="32"/>
        </w:rPr>
        <w:lastRenderedPageBreak/>
        <w:t>）归口管理的行政单位离退休（项）：</w:t>
      </w:r>
      <w:r w:rsidRPr="00BC34D1">
        <w:rPr>
          <w:rFonts w:ascii="仿宋" w:eastAsia="仿宋" w:hAnsi="仿宋" w:cs="Courier New" w:hint="eastAsia"/>
          <w:sz w:val="32"/>
          <w:szCs w:val="32"/>
        </w:rPr>
        <w:t>是指为实行归口管理的行政单位（包括实行公务员管理的事业单位）开支的离退休经费。</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十、社会保障和就业支出（类）其他社会保障和就业支出（款）其他社会保障和就业支出（项）：</w:t>
      </w:r>
      <w:r w:rsidRPr="00BC34D1">
        <w:rPr>
          <w:rFonts w:ascii="仿宋" w:eastAsia="仿宋" w:hAnsi="仿宋" w:cs="Courier New" w:hint="eastAsia"/>
          <w:sz w:val="32"/>
          <w:szCs w:val="32"/>
        </w:rPr>
        <w:t>是指除用于社会保障和就业支出以外的其他社会保障和就业支出。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BC34D1">
        <w:rPr>
          <w:rFonts w:ascii="仿宋" w:eastAsia="仿宋" w:hAnsi="仿宋" w:cs="Courier New" w:hint="eastAsia"/>
          <w:b/>
          <w:bCs/>
          <w:sz w:val="32"/>
          <w:szCs w:val="32"/>
        </w:rPr>
        <w:t>十一、城乡社区支出（类）国有土地使用权出让收入及对应专项债务收入安排的支出（款）其他国有土地使用权出让收入安排的支出（项）：</w:t>
      </w:r>
      <w:r w:rsidRPr="00BC34D1">
        <w:rPr>
          <w:rFonts w:ascii="仿宋" w:eastAsia="仿宋" w:hAnsi="仿宋" w:cs="Courier New" w:hint="eastAsia"/>
          <w:sz w:val="32"/>
          <w:szCs w:val="32"/>
        </w:rPr>
        <w:t>是指用于不含计提和划转的国有土地使用权出让收入安排的其他支出。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十二、城乡社区支出（类）国有土地收益基金及对应项债务收入安排的支出（款）征地和拆迁补偿支出（项）：</w:t>
      </w:r>
      <w:r w:rsidRPr="00BC34D1">
        <w:rPr>
          <w:rFonts w:ascii="仿宋" w:eastAsia="仿宋" w:hAnsi="仿宋" w:cs="Courier New" w:hint="eastAsia"/>
          <w:sz w:val="32"/>
          <w:szCs w:val="32"/>
        </w:rPr>
        <w:t>是指从国有土地收益基金收入中安排用于收购储备土地需要支付的土地补偿费、安置补助、地上附着物和青苗补偿费、拆迁补偿费支出。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BC34D1">
        <w:rPr>
          <w:rFonts w:ascii="仿宋" w:eastAsia="仿宋" w:hAnsi="仿宋" w:cs="Courier New" w:hint="eastAsia"/>
          <w:b/>
          <w:bCs/>
          <w:sz w:val="32"/>
          <w:szCs w:val="32"/>
        </w:rPr>
        <w:t>十三、资源勘探信息等支出（类）散装水泥专项资金及对应专项债务收入安排的支出（款）其他散装水泥专项资金支出（项）：</w:t>
      </w:r>
      <w:r w:rsidRPr="00BC34D1">
        <w:rPr>
          <w:rFonts w:ascii="仿宋" w:eastAsia="仿宋" w:hAnsi="仿宋" w:cs="Courier New" w:hint="eastAsia"/>
          <w:sz w:val="32"/>
          <w:szCs w:val="32"/>
        </w:rPr>
        <w:t>是指除用于散装水泥专用设施建设、维修和技术研发与推广以外的其他散装水泥专项资金支出。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BC34D1">
        <w:rPr>
          <w:rFonts w:ascii="仿宋" w:eastAsia="仿宋" w:hAnsi="仿宋" w:cs="Courier New" w:hint="eastAsia"/>
          <w:b/>
          <w:bCs/>
          <w:sz w:val="32"/>
          <w:szCs w:val="32"/>
        </w:rPr>
        <w:t>十四、商业服务业等支出（类）商业流通事务（款）其他商业流通事务支出（项）：</w:t>
      </w:r>
      <w:r w:rsidRPr="00BC34D1">
        <w:rPr>
          <w:rFonts w:ascii="仿宋" w:eastAsia="仿宋" w:hAnsi="仿宋" w:cs="Courier New" w:hint="eastAsia"/>
          <w:sz w:val="32"/>
          <w:szCs w:val="32"/>
        </w:rPr>
        <w:t>是指除商业流通事务的行政事业支出及商业物质和专项补贴以外的其他商业流通事务服务支出。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b/>
          <w:bCs/>
          <w:sz w:val="32"/>
          <w:szCs w:val="32"/>
        </w:rPr>
      </w:pPr>
      <w:r w:rsidRPr="00BC34D1">
        <w:rPr>
          <w:rFonts w:ascii="仿宋" w:eastAsia="仿宋" w:hAnsi="仿宋" w:cs="Courier New" w:hint="eastAsia"/>
          <w:b/>
          <w:bCs/>
          <w:sz w:val="32"/>
          <w:szCs w:val="32"/>
        </w:rPr>
        <w:lastRenderedPageBreak/>
        <w:t>十五、其他支出（类）其他支出（款）其他支出（项）：</w:t>
      </w:r>
    </w:p>
    <w:p w:rsidR="007B3041" w:rsidRPr="00BC34D1" w:rsidRDefault="007B3041" w:rsidP="005F05DA">
      <w:pPr>
        <w:kinsoku w:val="0"/>
        <w:overflowPunct w:val="0"/>
        <w:autoSpaceDE w:val="0"/>
        <w:autoSpaceDN w:val="0"/>
        <w:adjustRightInd w:val="0"/>
        <w:snapToGrid w:val="0"/>
        <w:spacing w:line="360" w:lineRule="auto"/>
        <w:ind w:firstLineChars="200" w:firstLine="640"/>
        <w:rPr>
          <w:rFonts w:ascii="仿宋" w:eastAsia="仿宋" w:hAnsi="仿宋" w:cs="Courier New"/>
          <w:sz w:val="32"/>
          <w:szCs w:val="32"/>
        </w:rPr>
      </w:pPr>
      <w:r w:rsidRPr="00BC34D1">
        <w:rPr>
          <w:rFonts w:ascii="仿宋" w:eastAsia="仿宋" w:hAnsi="仿宋" w:cs="Courier New" w:hint="eastAsia"/>
          <w:sz w:val="32"/>
          <w:szCs w:val="32"/>
        </w:rPr>
        <w:t>是指除上述项目支出以外的其他不能换分到具体项目中的支出。</w:t>
      </w:r>
    </w:p>
    <w:p w:rsidR="007B3041" w:rsidRPr="00BC34D1" w:rsidRDefault="007B3041" w:rsidP="00BC34D1">
      <w:pPr>
        <w:kinsoku w:val="0"/>
        <w:overflowPunct w:val="0"/>
        <w:autoSpaceDE w:val="0"/>
        <w:autoSpaceDN w:val="0"/>
        <w:adjustRightInd w:val="0"/>
        <w:snapToGrid w:val="0"/>
        <w:spacing w:line="360" w:lineRule="auto"/>
        <w:ind w:firstLineChars="200" w:firstLine="643"/>
        <w:jc w:val="left"/>
        <w:rPr>
          <w:rFonts w:ascii="仿宋" w:eastAsia="仿宋" w:hAnsi="仿宋" w:cs="Courier New"/>
          <w:sz w:val="32"/>
          <w:szCs w:val="32"/>
        </w:rPr>
      </w:pPr>
      <w:r w:rsidRPr="00BC34D1">
        <w:rPr>
          <w:rFonts w:ascii="仿宋" w:eastAsia="仿宋" w:hAnsi="仿宋" w:cs="Courier New" w:hint="eastAsia"/>
          <w:b/>
          <w:bCs/>
          <w:sz w:val="32"/>
          <w:szCs w:val="32"/>
        </w:rPr>
        <w:t>十六、“三公”经费：</w:t>
      </w:r>
      <w:r w:rsidRPr="00BC34D1">
        <w:rPr>
          <w:rFonts w:ascii="仿宋" w:eastAsia="仿宋" w:hAnsi="仿宋" w:cs="Courier New" w:hint="eastAsia"/>
          <w:sz w:val="32"/>
          <w:szCs w:val="32"/>
        </w:rPr>
        <w:t>纳入县级财政预决算管理“三公”经费，指部门使用财政拨款安排的因公出国（境）费、公务用车购置及运行费和公务接待费。其中，因公出国（境）</w:t>
      </w:r>
      <w:proofErr w:type="gramStart"/>
      <w:r w:rsidRPr="00BC34D1">
        <w:rPr>
          <w:rFonts w:ascii="仿宋" w:eastAsia="仿宋" w:hAnsi="仿宋" w:cs="Courier New" w:hint="eastAsia"/>
          <w:sz w:val="32"/>
          <w:szCs w:val="32"/>
        </w:rPr>
        <w:t>费反映</w:t>
      </w:r>
      <w:proofErr w:type="gramEnd"/>
      <w:r w:rsidRPr="00BC34D1">
        <w:rPr>
          <w:rFonts w:ascii="仿宋" w:eastAsia="仿宋" w:hAnsi="仿宋" w:cs="Courier New" w:hint="eastAsia"/>
          <w:sz w:val="32"/>
          <w:szCs w:val="32"/>
        </w:rPr>
        <w:t>单位公务出国（境）的国际旅费、国外城市间交通费、住宿费、伙食费、培训费、公杂费等支出；公务用车购置及运行费反映反映单位公务用车车辆购置支出（</w:t>
      </w:r>
      <w:proofErr w:type="gramStart"/>
      <w:r w:rsidRPr="00BC34D1">
        <w:rPr>
          <w:rFonts w:ascii="仿宋" w:eastAsia="仿宋" w:hAnsi="仿宋" w:cs="Courier New" w:hint="eastAsia"/>
          <w:sz w:val="32"/>
          <w:szCs w:val="32"/>
        </w:rPr>
        <w:t>含车辆</w:t>
      </w:r>
      <w:proofErr w:type="gramEnd"/>
      <w:r w:rsidRPr="00BC34D1">
        <w:rPr>
          <w:rFonts w:ascii="仿宋" w:eastAsia="仿宋" w:hAnsi="仿宋" w:cs="Courier New" w:hint="eastAsia"/>
          <w:sz w:val="32"/>
          <w:szCs w:val="32"/>
        </w:rPr>
        <w:t>购置税）及租用费、燃料费、维修费、过路过桥费、保险费、安全奖励费用等支出；公务接待</w:t>
      </w:r>
      <w:proofErr w:type="gramStart"/>
      <w:r w:rsidRPr="00BC34D1">
        <w:rPr>
          <w:rFonts w:ascii="仿宋" w:eastAsia="仿宋" w:hAnsi="仿宋" w:cs="Courier New" w:hint="eastAsia"/>
          <w:sz w:val="32"/>
          <w:szCs w:val="32"/>
        </w:rPr>
        <w:t>费反映</w:t>
      </w:r>
      <w:proofErr w:type="gramEnd"/>
      <w:r w:rsidRPr="00BC34D1">
        <w:rPr>
          <w:rFonts w:ascii="仿宋" w:eastAsia="仿宋" w:hAnsi="仿宋" w:cs="Courier New" w:hint="eastAsia"/>
          <w:sz w:val="32"/>
          <w:szCs w:val="32"/>
        </w:rPr>
        <w:t>单位按规定开支的各类公务接待（含外宾接待）支出。</w:t>
      </w:r>
    </w:p>
    <w:p w:rsidR="007B3041" w:rsidRPr="00BC34D1" w:rsidRDefault="007B3041" w:rsidP="00BC34D1">
      <w:pPr>
        <w:kinsoku w:val="0"/>
        <w:overflowPunct w:val="0"/>
        <w:autoSpaceDE w:val="0"/>
        <w:autoSpaceDN w:val="0"/>
        <w:adjustRightInd w:val="0"/>
        <w:snapToGrid w:val="0"/>
        <w:spacing w:line="360" w:lineRule="auto"/>
        <w:ind w:firstLineChars="200" w:firstLine="643"/>
        <w:rPr>
          <w:rFonts w:ascii="仿宋" w:eastAsia="仿宋" w:hAnsi="仿宋" w:cs="Courier New"/>
          <w:sz w:val="32"/>
          <w:szCs w:val="32"/>
        </w:rPr>
      </w:pPr>
      <w:r w:rsidRPr="00BC34D1">
        <w:rPr>
          <w:rFonts w:ascii="仿宋" w:eastAsia="仿宋" w:hAnsi="仿宋" w:cs="Courier New" w:hint="eastAsia"/>
          <w:b/>
          <w:bCs/>
          <w:sz w:val="32"/>
          <w:szCs w:val="32"/>
        </w:rPr>
        <w:t>十七、机关运行经费：</w:t>
      </w:r>
      <w:r w:rsidRPr="00BC34D1">
        <w:rPr>
          <w:rFonts w:ascii="仿宋" w:eastAsia="仿宋" w:hAnsi="仿宋"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B3041" w:rsidRPr="00BC34D1" w:rsidSect="00504A32">
      <w:pgSz w:w="11906" w:h="16838"/>
      <w:pgMar w:top="1440" w:right="1531" w:bottom="1440" w:left="1587" w:header="850"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041" w:rsidRDefault="007B3041" w:rsidP="00504A32">
      <w:r>
        <w:separator/>
      </w:r>
    </w:p>
  </w:endnote>
  <w:endnote w:type="continuationSeparator" w:id="1">
    <w:p w:rsidR="007B3041" w:rsidRDefault="007B3041" w:rsidP="00504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41" w:rsidRDefault="007B304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41" w:rsidRDefault="005F05DA">
    <w:pPr>
      <w:pStyle w:val="a4"/>
    </w:pPr>
    <w:r>
      <w:rPr>
        <w:noProof/>
      </w:rPr>
      <w:pict>
        <v:rect id="文本框 6" o:spid="_x0000_s2049" style="position:absolute;margin-left:0;margin-top:0;width:2in;height:2in;z-index:251660288;mso-wrap-style:none;mso-position-horizontal:center;mso-position-horizontal-relative:margin" filled="f" stroked="f">
          <v:textbox style="mso-fit-shape-to-text:t" inset="0,0,0,0">
            <w:txbxContent>
              <w:p w:rsidR="007B3041" w:rsidRDefault="005F05DA">
                <w:pPr>
                  <w:snapToGrid w:val="0"/>
                  <w:rPr>
                    <w:sz w:val="18"/>
                  </w:rPr>
                </w:pPr>
                <w:fldSimple w:instr=" PAGE  \* MERGEFORMAT ">
                  <w:r w:rsidR="000B4AF9" w:rsidRPr="000B4AF9">
                    <w:rPr>
                      <w:noProof/>
                      <w:sz w:val="18"/>
                    </w:rPr>
                    <w:t>- 14 -</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041" w:rsidRDefault="007B3041" w:rsidP="00504A32">
      <w:r>
        <w:separator/>
      </w:r>
    </w:p>
  </w:footnote>
  <w:footnote w:type="continuationSeparator" w:id="1">
    <w:p w:rsidR="007B3041" w:rsidRDefault="007B3041" w:rsidP="00504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94FDE"/>
    <w:multiLevelType w:val="hybridMultilevel"/>
    <w:tmpl w:val="0E7893D2"/>
    <w:lvl w:ilvl="0" w:tplc="8A4ADA94">
      <w:start w:val="7"/>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AC50BB7"/>
    <w:multiLevelType w:val="hybridMultilevel"/>
    <w:tmpl w:val="949A5394"/>
    <w:lvl w:ilvl="0" w:tplc="085AE292">
      <w:start w:val="7"/>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971BE17"/>
    <w:multiLevelType w:val="singleLevel"/>
    <w:tmpl w:val="5971BE17"/>
    <w:lvl w:ilvl="0">
      <w:start w:val="1"/>
      <w:numFmt w:val="chineseCounting"/>
      <w:suff w:val="nothing"/>
      <w:lvlText w:val="%1、"/>
      <w:lvlJc w:val="left"/>
      <w:rPr>
        <w:rFonts w:cs="Times New Roman"/>
      </w:rPr>
    </w:lvl>
  </w:abstractNum>
  <w:abstractNum w:abstractNumId="3">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4">
    <w:nsid w:val="5971C193"/>
    <w:multiLevelType w:val="singleLevel"/>
    <w:tmpl w:val="5971C193"/>
    <w:lvl w:ilvl="0">
      <w:start w:val="2"/>
      <w:numFmt w:val="chineseCounting"/>
      <w:suff w:val="nothing"/>
      <w:lvlText w:val="%1、"/>
      <w:lvlJc w:val="left"/>
      <w:rPr>
        <w:rFonts w:cs="Times New Roman"/>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10">
    <w:nsid w:val="7B2341CD"/>
    <w:multiLevelType w:val="hybridMultilevel"/>
    <w:tmpl w:val="DBC21DDE"/>
    <w:lvl w:ilvl="0" w:tplc="EDC08EFC">
      <w:start w:val="9"/>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0"/>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0"/>
  <w:drawingGridVerticalSpacing w:val="159"/>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86841"/>
    <w:rsid w:val="00092905"/>
    <w:rsid w:val="000B4AF9"/>
    <w:rsid w:val="000B5A03"/>
    <w:rsid w:val="000C61BA"/>
    <w:rsid w:val="000C796A"/>
    <w:rsid w:val="000D5431"/>
    <w:rsid w:val="000F3D15"/>
    <w:rsid w:val="000F5B3A"/>
    <w:rsid w:val="0011148E"/>
    <w:rsid w:val="001150B0"/>
    <w:rsid w:val="00172A27"/>
    <w:rsid w:val="001A2CF2"/>
    <w:rsid w:val="002407F3"/>
    <w:rsid w:val="002929B4"/>
    <w:rsid w:val="002C3886"/>
    <w:rsid w:val="002F0BC8"/>
    <w:rsid w:val="00302151"/>
    <w:rsid w:val="00336091"/>
    <w:rsid w:val="003A62EC"/>
    <w:rsid w:val="003C1D7F"/>
    <w:rsid w:val="003F0D55"/>
    <w:rsid w:val="00407DB2"/>
    <w:rsid w:val="00430653"/>
    <w:rsid w:val="0043309E"/>
    <w:rsid w:val="00446ADF"/>
    <w:rsid w:val="0049694E"/>
    <w:rsid w:val="00504A32"/>
    <w:rsid w:val="00504D3E"/>
    <w:rsid w:val="0051099C"/>
    <w:rsid w:val="00571668"/>
    <w:rsid w:val="005D3B85"/>
    <w:rsid w:val="005F05DA"/>
    <w:rsid w:val="0066340C"/>
    <w:rsid w:val="006B0BA5"/>
    <w:rsid w:val="00707D27"/>
    <w:rsid w:val="007B3041"/>
    <w:rsid w:val="008A3B6C"/>
    <w:rsid w:val="008E7C76"/>
    <w:rsid w:val="009108DE"/>
    <w:rsid w:val="00910D7E"/>
    <w:rsid w:val="0098675D"/>
    <w:rsid w:val="009D5B6E"/>
    <w:rsid w:val="00A51634"/>
    <w:rsid w:val="00A724B2"/>
    <w:rsid w:val="00A91C9E"/>
    <w:rsid w:val="00AF6750"/>
    <w:rsid w:val="00B07389"/>
    <w:rsid w:val="00B123D7"/>
    <w:rsid w:val="00B37188"/>
    <w:rsid w:val="00B43E13"/>
    <w:rsid w:val="00B458CF"/>
    <w:rsid w:val="00B479B6"/>
    <w:rsid w:val="00B71796"/>
    <w:rsid w:val="00B862DE"/>
    <w:rsid w:val="00BC2268"/>
    <w:rsid w:val="00BC34D1"/>
    <w:rsid w:val="00BC457D"/>
    <w:rsid w:val="00C36F12"/>
    <w:rsid w:val="00CD71F9"/>
    <w:rsid w:val="00CE0CA7"/>
    <w:rsid w:val="00CF5573"/>
    <w:rsid w:val="00CF6A33"/>
    <w:rsid w:val="00D468DF"/>
    <w:rsid w:val="00D53600"/>
    <w:rsid w:val="00DB0F9B"/>
    <w:rsid w:val="00E07776"/>
    <w:rsid w:val="00E56F87"/>
    <w:rsid w:val="00E96970"/>
    <w:rsid w:val="00F92255"/>
    <w:rsid w:val="01287E75"/>
    <w:rsid w:val="037B15C3"/>
    <w:rsid w:val="03BC39C1"/>
    <w:rsid w:val="04453648"/>
    <w:rsid w:val="04521626"/>
    <w:rsid w:val="05D1531A"/>
    <w:rsid w:val="05DB00B9"/>
    <w:rsid w:val="078B7B6F"/>
    <w:rsid w:val="08E54928"/>
    <w:rsid w:val="09080360"/>
    <w:rsid w:val="09627A84"/>
    <w:rsid w:val="09BB2134"/>
    <w:rsid w:val="0B4A1814"/>
    <w:rsid w:val="0BAD6035"/>
    <w:rsid w:val="0CA434B9"/>
    <w:rsid w:val="0DD91077"/>
    <w:rsid w:val="0E4C156E"/>
    <w:rsid w:val="10BD4691"/>
    <w:rsid w:val="11585E8B"/>
    <w:rsid w:val="12DC7A01"/>
    <w:rsid w:val="15492582"/>
    <w:rsid w:val="15930E74"/>
    <w:rsid w:val="1729478D"/>
    <w:rsid w:val="17D313A3"/>
    <w:rsid w:val="18F44D57"/>
    <w:rsid w:val="1A2E3780"/>
    <w:rsid w:val="1D415527"/>
    <w:rsid w:val="1D582762"/>
    <w:rsid w:val="1DEA6A1F"/>
    <w:rsid w:val="1E605764"/>
    <w:rsid w:val="1E7D3B34"/>
    <w:rsid w:val="20DC6188"/>
    <w:rsid w:val="22A51050"/>
    <w:rsid w:val="24377DF9"/>
    <w:rsid w:val="262C6FAF"/>
    <w:rsid w:val="26423351"/>
    <w:rsid w:val="28225DE5"/>
    <w:rsid w:val="283D43BA"/>
    <w:rsid w:val="28EC32AF"/>
    <w:rsid w:val="28FD43D2"/>
    <w:rsid w:val="29A30860"/>
    <w:rsid w:val="29B70F08"/>
    <w:rsid w:val="2BA4769A"/>
    <w:rsid w:val="2CD06EF4"/>
    <w:rsid w:val="2F335194"/>
    <w:rsid w:val="2FBA5EDC"/>
    <w:rsid w:val="30484A30"/>
    <w:rsid w:val="30963758"/>
    <w:rsid w:val="328B377B"/>
    <w:rsid w:val="32EF40CE"/>
    <w:rsid w:val="34920D5F"/>
    <w:rsid w:val="355F451E"/>
    <w:rsid w:val="35AB7798"/>
    <w:rsid w:val="36171019"/>
    <w:rsid w:val="372974AC"/>
    <w:rsid w:val="37515EC2"/>
    <w:rsid w:val="376E647C"/>
    <w:rsid w:val="379700DC"/>
    <w:rsid w:val="38822AC1"/>
    <w:rsid w:val="38ED59F4"/>
    <w:rsid w:val="3949702E"/>
    <w:rsid w:val="39E82318"/>
    <w:rsid w:val="3A93513B"/>
    <w:rsid w:val="3AE57D2D"/>
    <w:rsid w:val="3B9A0E2B"/>
    <w:rsid w:val="3BA44C68"/>
    <w:rsid w:val="3BE408BA"/>
    <w:rsid w:val="3C1E4871"/>
    <w:rsid w:val="3C7F703B"/>
    <w:rsid w:val="3D70189E"/>
    <w:rsid w:val="3E2A7B0A"/>
    <w:rsid w:val="3FB75F1B"/>
    <w:rsid w:val="4137558E"/>
    <w:rsid w:val="421516F9"/>
    <w:rsid w:val="42271DDB"/>
    <w:rsid w:val="43910C0D"/>
    <w:rsid w:val="44472913"/>
    <w:rsid w:val="44513222"/>
    <w:rsid w:val="44996E9A"/>
    <w:rsid w:val="44CB50EA"/>
    <w:rsid w:val="44E0760E"/>
    <w:rsid w:val="45595C53"/>
    <w:rsid w:val="46336C3B"/>
    <w:rsid w:val="46A1726F"/>
    <w:rsid w:val="47CD0F5B"/>
    <w:rsid w:val="48004C2D"/>
    <w:rsid w:val="483C7010"/>
    <w:rsid w:val="48B52937"/>
    <w:rsid w:val="48EE3EF3"/>
    <w:rsid w:val="4AAA260D"/>
    <w:rsid w:val="4B816DED"/>
    <w:rsid w:val="4BCE6EEC"/>
    <w:rsid w:val="4C1E2F28"/>
    <w:rsid w:val="4CFC29CC"/>
    <w:rsid w:val="4D567C6D"/>
    <w:rsid w:val="4D6E1856"/>
    <w:rsid w:val="4E167C2F"/>
    <w:rsid w:val="502C04C1"/>
    <w:rsid w:val="51640797"/>
    <w:rsid w:val="51DE24AB"/>
    <w:rsid w:val="5651051D"/>
    <w:rsid w:val="56AA353D"/>
    <w:rsid w:val="56EC004A"/>
    <w:rsid w:val="57301217"/>
    <w:rsid w:val="57E961A8"/>
    <w:rsid w:val="581E77CF"/>
    <w:rsid w:val="58B06254"/>
    <w:rsid w:val="58BD5526"/>
    <w:rsid w:val="59A3451F"/>
    <w:rsid w:val="5A7C1F43"/>
    <w:rsid w:val="5AF25131"/>
    <w:rsid w:val="5BB609C6"/>
    <w:rsid w:val="5C8445D7"/>
    <w:rsid w:val="5D2D156D"/>
    <w:rsid w:val="5E007347"/>
    <w:rsid w:val="600176AC"/>
    <w:rsid w:val="61811507"/>
    <w:rsid w:val="61C056F8"/>
    <w:rsid w:val="630F6571"/>
    <w:rsid w:val="65332BB8"/>
    <w:rsid w:val="664A46E0"/>
    <w:rsid w:val="66755D81"/>
    <w:rsid w:val="673832E7"/>
    <w:rsid w:val="68225EFE"/>
    <w:rsid w:val="68997A2B"/>
    <w:rsid w:val="68A121F7"/>
    <w:rsid w:val="68A9241E"/>
    <w:rsid w:val="6B6D695A"/>
    <w:rsid w:val="6C9672C6"/>
    <w:rsid w:val="6FD41D7F"/>
    <w:rsid w:val="710E5E8B"/>
    <w:rsid w:val="71DB1D5C"/>
    <w:rsid w:val="72416639"/>
    <w:rsid w:val="738C1FE2"/>
    <w:rsid w:val="75531EF6"/>
    <w:rsid w:val="75D0003D"/>
    <w:rsid w:val="75ED5471"/>
    <w:rsid w:val="764F7877"/>
    <w:rsid w:val="783955CE"/>
    <w:rsid w:val="7843265A"/>
    <w:rsid w:val="78C86137"/>
    <w:rsid w:val="7AA141FF"/>
    <w:rsid w:val="7B2C0E24"/>
    <w:rsid w:val="7C445B57"/>
    <w:rsid w:val="7D713C10"/>
    <w:rsid w:val="7E065CCE"/>
    <w:rsid w:val="7E285309"/>
    <w:rsid w:val="7F307D3A"/>
    <w:rsid w:val="7F590E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04A32"/>
    <w:pPr>
      <w:widowControl w:val="0"/>
      <w:jc w:val="both"/>
    </w:pPr>
    <w:rPr>
      <w:rFonts w:ascii="Calibri"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04A32"/>
    <w:pPr>
      <w:autoSpaceDE w:val="0"/>
      <w:autoSpaceDN w:val="0"/>
      <w:adjustRightInd w:val="0"/>
      <w:ind w:left="761"/>
      <w:jc w:val="left"/>
    </w:pPr>
    <w:rPr>
      <w:rFonts w:ascii="仿宋_GB2312" w:eastAsia="仿宋_GB2312" w:hAnsi="Times New Roman" w:cs="仿宋_GB2312"/>
      <w:sz w:val="32"/>
      <w:szCs w:val="32"/>
    </w:rPr>
  </w:style>
  <w:style w:type="character" w:customStyle="1" w:styleId="Char">
    <w:name w:val="正文文本 Char"/>
    <w:basedOn w:val="a0"/>
    <w:link w:val="a3"/>
    <w:uiPriority w:val="99"/>
    <w:semiHidden/>
    <w:locked/>
    <w:rsid w:val="00CF6A33"/>
    <w:rPr>
      <w:rFonts w:ascii="Calibri" w:hAnsi="Calibri" w:cs="黑体"/>
      <w:sz w:val="24"/>
      <w:szCs w:val="24"/>
    </w:rPr>
  </w:style>
  <w:style w:type="paragraph" w:styleId="a4">
    <w:name w:val="footer"/>
    <w:basedOn w:val="a"/>
    <w:link w:val="Char0"/>
    <w:uiPriority w:val="99"/>
    <w:rsid w:val="00504A32"/>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CF6A33"/>
    <w:rPr>
      <w:rFonts w:ascii="Calibri" w:hAnsi="Calibri" w:cs="黑体"/>
      <w:sz w:val="18"/>
      <w:szCs w:val="18"/>
    </w:rPr>
  </w:style>
  <w:style w:type="paragraph" w:styleId="a5">
    <w:name w:val="header"/>
    <w:basedOn w:val="a"/>
    <w:link w:val="Char1"/>
    <w:uiPriority w:val="99"/>
    <w:rsid w:val="00504A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semiHidden/>
    <w:locked/>
    <w:rsid w:val="00CF6A33"/>
    <w:rPr>
      <w:rFonts w:ascii="Calibri" w:hAnsi="Calibri" w:cs="黑体"/>
      <w:sz w:val="18"/>
      <w:szCs w:val="18"/>
    </w:rPr>
  </w:style>
  <w:style w:type="table" w:styleId="a6">
    <w:name w:val="Table Grid"/>
    <w:basedOn w:val="a1"/>
    <w:uiPriority w:val="99"/>
    <w:rsid w:val="00504A3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uiPriority w:val="99"/>
    <w:rsid w:val="00504A32"/>
    <w:rPr>
      <w:rFonts w:ascii="Arial" w:hAnsi="Arial" w:cs="Arial"/>
      <w:color w:val="000000"/>
      <w:sz w:val="16"/>
      <w:szCs w:val="16"/>
      <w:u w:val="none"/>
    </w:rPr>
  </w:style>
  <w:style w:type="character" w:customStyle="1" w:styleId="font01">
    <w:name w:val="font01"/>
    <w:basedOn w:val="a0"/>
    <w:uiPriority w:val="99"/>
    <w:rsid w:val="00504A32"/>
    <w:rPr>
      <w:rFonts w:ascii="Arial" w:hAnsi="Arial" w:cs="Arial"/>
      <w:color w:val="000000"/>
      <w:sz w:val="16"/>
      <w:szCs w:val="16"/>
      <w:u w:val="none"/>
    </w:rPr>
  </w:style>
  <w:style w:type="character" w:customStyle="1" w:styleId="font41">
    <w:name w:val="font41"/>
    <w:basedOn w:val="a0"/>
    <w:uiPriority w:val="99"/>
    <w:rsid w:val="00504A32"/>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28</Pages>
  <Words>7818</Words>
  <Characters>4855</Characters>
  <Application>Microsoft Office Word</Application>
  <DocSecurity>0</DocSecurity>
  <Lines>40</Lines>
  <Paragraphs>25</Paragraphs>
  <ScaleCrop>false</ScaleCrop>
  <Company>Microsoft</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郏县商务局</dc:title>
  <dc:subject/>
  <dc:creator>wsj</dc:creator>
  <cp:keywords/>
  <dc:description/>
  <cp:lastModifiedBy>Sky123.Org</cp:lastModifiedBy>
  <cp:revision>27</cp:revision>
  <cp:lastPrinted>2017-11-16T09:24:00Z</cp:lastPrinted>
  <dcterms:created xsi:type="dcterms:W3CDTF">2014-10-29T12:08:00Z</dcterms:created>
  <dcterms:modified xsi:type="dcterms:W3CDTF">2017-11-16T09:24:00Z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