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before="172" w:line="560" w:lineRule="exact"/>
        <w:ind w:left="0" w:leftChars="0" w:right="0" w:rightChars="0" w:firstLine="0" w:firstLineChars="0"/>
        <w:jc w:val="center"/>
        <w:rPr>
          <w:rFonts w:hint="eastAsia" w:ascii="仿宋" w:hAnsi="仿宋" w:eastAsia="仿宋" w:cs="仿宋"/>
          <w:spacing w:val="12"/>
          <w:sz w:val="31"/>
          <w:szCs w:val="31"/>
          <w:lang w:eastAsia="zh-CN"/>
        </w:rPr>
      </w:pPr>
      <w:r>
        <w:rPr>
          <w:rFonts w:hint="eastAsia" w:ascii="方正小标宋_GBK" w:hAnsi="方正小标宋_GBK" w:eastAsia="方正小标宋_GBK" w:cs="方正小标宋_GBK"/>
          <w:spacing w:val="31"/>
          <w:sz w:val="40"/>
          <w:szCs w:val="40"/>
          <w:lang w:val="en-US" w:eastAsia="zh-CN"/>
        </w:rPr>
        <w:t>郏县</w:t>
      </w:r>
      <w:r>
        <w:rPr>
          <w:rFonts w:hint="eastAsia" w:ascii="方正小标宋_GBK" w:hAnsi="方正小标宋_GBK" w:eastAsia="方正小标宋_GBK" w:cs="方正小标宋_GBK"/>
          <w:spacing w:val="16"/>
          <w:sz w:val="40"/>
          <w:szCs w:val="40"/>
        </w:rPr>
        <w:t>开展乡镇综合行政执法工作实</w:t>
      </w:r>
      <w:r>
        <w:rPr>
          <w:rFonts w:hint="eastAsia" w:ascii="方正小标宋_GBK" w:hAnsi="方正小标宋_GBK" w:eastAsia="方正小标宋_GBK" w:cs="方正小标宋_GBK"/>
          <w:spacing w:val="31"/>
          <w:sz w:val="40"/>
          <w:szCs w:val="40"/>
          <w:lang w:val="en-US" w:eastAsia="zh-CN"/>
        </w:rPr>
        <w:t>施方案</w:t>
      </w:r>
      <w:bookmarkStart w:id="0" w:name="_GoBack"/>
      <w:bookmarkEnd w:id="0"/>
      <w:r>
        <w:rPr>
          <w:rFonts w:hint="eastAsia" w:ascii="方正小标宋_GBK" w:hAnsi="方正小标宋_GBK" w:eastAsia="方正小标宋_GBK" w:cs="方正小标宋_GBK"/>
          <w:spacing w:val="31"/>
          <w:sz w:val="40"/>
          <w:szCs w:val="40"/>
          <w:lang w:val="en-US" w:eastAsia="zh-CN"/>
        </w:rPr>
        <w:t>（草案）</w:t>
      </w:r>
    </w:p>
    <w:p>
      <w:pPr>
        <w:bidi w:val="0"/>
        <w:rPr>
          <w:rFonts w:hint="eastAsia"/>
          <w:lang w:eastAsia="zh-CN"/>
        </w:rPr>
      </w:pPr>
    </w:p>
    <w:p>
      <w:pPr>
        <w:keepNext w:val="0"/>
        <w:keepLines w:val="0"/>
        <w:pageBreakBefore w:val="0"/>
        <w:widowControl/>
        <w:kinsoku/>
        <w:wordWrap/>
        <w:overflowPunct/>
        <w:topLinePunct w:val="0"/>
        <w:autoSpaceDE w:val="0"/>
        <w:autoSpaceDN w:val="0"/>
        <w:bidi w:val="0"/>
        <w:adjustRightInd w:val="0"/>
        <w:snapToGrid w:val="0"/>
        <w:spacing w:before="101" w:line="600" w:lineRule="exact"/>
        <w:ind w:right="85" w:firstLine="649"/>
        <w:jc w:val="both"/>
        <w:textAlignment w:val="baseline"/>
        <w:rPr>
          <w:rFonts w:ascii="仿宋" w:hAnsi="仿宋" w:eastAsia="仿宋" w:cs="仿宋"/>
          <w:sz w:val="31"/>
          <w:szCs w:val="31"/>
        </w:rPr>
      </w:pPr>
      <w:r>
        <w:rPr>
          <w:rFonts w:ascii="仿宋" w:hAnsi="仿宋" w:eastAsia="仿宋" w:cs="仿宋"/>
          <w:spacing w:val="12"/>
          <w:sz w:val="31"/>
          <w:szCs w:val="31"/>
        </w:rPr>
        <w:t>为</w:t>
      </w:r>
      <w:r>
        <w:rPr>
          <w:rFonts w:ascii="仿宋" w:hAnsi="仿宋" w:eastAsia="仿宋" w:cs="仿宋"/>
          <w:spacing w:val="7"/>
          <w:sz w:val="31"/>
          <w:szCs w:val="31"/>
        </w:rPr>
        <w:t>扎</w:t>
      </w:r>
      <w:r>
        <w:rPr>
          <w:rFonts w:ascii="仿宋" w:hAnsi="仿宋" w:eastAsia="仿宋" w:cs="仿宋"/>
          <w:spacing w:val="6"/>
          <w:sz w:val="31"/>
          <w:szCs w:val="31"/>
        </w:rPr>
        <w:t>实推进行政执法权限和力量向基层延伸和下沉，减少执</w:t>
      </w:r>
      <w:r>
        <w:rPr>
          <w:rFonts w:ascii="仿宋" w:hAnsi="仿宋" w:eastAsia="仿宋" w:cs="仿宋"/>
          <w:spacing w:val="8"/>
          <w:sz w:val="31"/>
          <w:szCs w:val="31"/>
        </w:rPr>
        <w:t>法</w:t>
      </w:r>
      <w:r>
        <w:rPr>
          <w:rFonts w:ascii="仿宋" w:hAnsi="仿宋" w:eastAsia="仿宋" w:cs="仿宋"/>
          <w:spacing w:val="7"/>
          <w:sz w:val="31"/>
          <w:szCs w:val="31"/>
        </w:rPr>
        <w:t>层级，整合执法资源，提升执法效能，根据《中华人民共和国</w:t>
      </w:r>
      <w:r>
        <w:rPr>
          <w:rFonts w:ascii="仿宋" w:hAnsi="仿宋" w:eastAsia="仿宋" w:cs="仿宋"/>
          <w:spacing w:val="-5"/>
          <w:sz w:val="31"/>
          <w:szCs w:val="31"/>
        </w:rPr>
        <w:t>行</w:t>
      </w:r>
      <w:r>
        <w:rPr>
          <w:rFonts w:ascii="仿宋" w:hAnsi="仿宋" w:eastAsia="仿宋" w:cs="仿宋"/>
          <w:spacing w:val="-4"/>
          <w:sz w:val="31"/>
          <w:szCs w:val="31"/>
        </w:rPr>
        <w:t>政处罚法》《国务院关于进一步推进相对集中行政处罚权工作</w:t>
      </w:r>
      <w:r>
        <w:rPr>
          <w:rFonts w:ascii="仿宋" w:hAnsi="仿宋" w:eastAsia="仿宋" w:cs="仿宋"/>
          <w:spacing w:val="-6"/>
          <w:sz w:val="31"/>
          <w:szCs w:val="31"/>
        </w:rPr>
        <w:t>的决定》</w:t>
      </w:r>
      <w:r>
        <w:rPr>
          <w:rFonts w:hint="eastAsia" w:ascii="仿宋" w:hAnsi="仿宋" w:eastAsia="仿宋" w:cs="仿宋"/>
          <w:spacing w:val="-6"/>
          <w:sz w:val="31"/>
          <w:szCs w:val="31"/>
          <w:lang w:eastAsia="zh-CN"/>
        </w:rPr>
        <w:t>（</w:t>
      </w:r>
      <w:r>
        <w:rPr>
          <w:rFonts w:ascii="仿宋" w:hAnsi="仿宋" w:eastAsia="仿宋" w:cs="仿宋"/>
          <w:spacing w:val="-4"/>
          <w:sz w:val="31"/>
          <w:szCs w:val="31"/>
        </w:rPr>
        <w:t>国</w:t>
      </w:r>
      <w:r>
        <w:rPr>
          <w:rFonts w:ascii="仿宋" w:hAnsi="仿宋" w:eastAsia="仿宋" w:cs="仿宋"/>
          <w:spacing w:val="-3"/>
          <w:sz w:val="31"/>
          <w:szCs w:val="31"/>
        </w:rPr>
        <w:t>发〔2002〕17号</w:t>
      </w:r>
      <w:r>
        <w:rPr>
          <w:rFonts w:hint="eastAsia" w:ascii="仿宋" w:hAnsi="仿宋" w:eastAsia="仿宋" w:cs="仿宋"/>
          <w:spacing w:val="-3"/>
          <w:sz w:val="31"/>
          <w:szCs w:val="31"/>
          <w:lang w:eastAsia="zh-CN"/>
        </w:rPr>
        <w:t>）</w:t>
      </w:r>
      <w:r>
        <w:rPr>
          <w:rFonts w:ascii="仿宋" w:hAnsi="仿宋" w:eastAsia="仿宋" w:cs="仿宋"/>
          <w:spacing w:val="-3"/>
          <w:sz w:val="31"/>
          <w:szCs w:val="31"/>
        </w:rPr>
        <w:t>、《中共中央办公厅国务院办公厅</w:t>
      </w:r>
      <w:r>
        <w:rPr>
          <w:rFonts w:ascii="仿宋" w:hAnsi="仿宋" w:eastAsia="仿宋" w:cs="仿宋"/>
          <w:spacing w:val="17"/>
          <w:sz w:val="31"/>
          <w:szCs w:val="31"/>
        </w:rPr>
        <w:t>印</w:t>
      </w:r>
      <w:r>
        <w:rPr>
          <w:rFonts w:ascii="仿宋" w:hAnsi="仿宋" w:eastAsia="仿宋" w:cs="仿宋"/>
          <w:spacing w:val="12"/>
          <w:sz w:val="31"/>
          <w:szCs w:val="31"/>
        </w:rPr>
        <w:t>发关于推进基层整合审批服务执法力量的实施意见》(中办发</w:t>
      </w:r>
      <w:r>
        <w:rPr>
          <w:rFonts w:ascii="仿宋" w:hAnsi="仿宋" w:eastAsia="仿宋" w:cs="仿宋"/>
          <w:spacing w:val="-6"/>
          <w:sz w:val="31"/>
          <w:szCs w:val="31"/>
        </w:rPr>
        <w:t>〔2019〕5</w:t>
      </w:r>
      <w:r>
        <w:rPr>
          <w:rFonts w:ascii="仿宋" w:hAnsi="仿宋" w:eastAsia="仿宋" w:cs="仿宋"/>
          <w:spacing w:val="-3"/>
          <w:sz w:val="31"/>
          <w:szCs w:val="31"/>
        </w:rPr>
        <w:t>号</w:t>
      </w:r>
      <w:r>
        <w:rPr>
          <w:rFonts w:hint="eastAsia" w:ascii="仿宋" w:hAnsi="仿宋" w:eastAsia="仿宋" w:cs="仿宋"/>
          <w:spacing w:val="-3"/>
          <w:sz w:val="31"/>
          <w:szCs w:val="31"/>
          <w:lang w:eastAsia="zh-CN"/>
        </w:rPr>
        <w:t>）</w:t>
      </w:r>
      <w:r>
        <w:rPr>
          <w:rFonts w:ascii="仿宋" w:hAnsi="仿宋" w:eastAsia="仿宋" w:cs="仿宋"/>
          <w:spacing w:val="-3"/>
          <w:sz w:val="31"/>
          <w:szCs w:val="31"/>
        </w:rPr>
        <w:t>、《中共河南省委办公厅河南省人民政府办公厅印</w:t>
      </w:r>
      <w:r>
        <w:rPr>
          <w:rFonts w:ascii="仿宋" w:hAnsi="仿宋" w:eastAsia="仿宋" w:cs="仿宋"/>
          <w:spacing w:val="1"/>
          <w:sz w:val="31"/>
          <w:szCs w:val="31"/>
        </w:rPr>
        <w:t>发〈关于深化乡镇管理体制机制改革的若干意见〉的通知</w:t>
      </w:r>
      <w:r>
        <w:rPr>
          <w:rFonts w:ascii="仿宋" w:hAnsi="仿宋" w:eastAsia="仿宋" w:cs="仿宋"/>
          <w:sz w:val="31"/>
          <w:szCs w:val="31"/>
        </w:rPr>
        <w:t>》(豫办</w:t>
      </w:r>
      <w:r>
        <w:rPr>
          <w:rFonts w:ascii="仿宋" w:hAnsi="仿宋" w:eastAsia="仿宋" w:cs="仿宋"/>
          <w:spacing w:val="-6"/>
          <w:sz w:val="31"/>
          <w:szCs w:val="31"/>
        </w:rPr>
        <w:t>〔2022〕</w:t>
      </w:r>
      <w:r>
        <w:rPr>
          <w:rFonts w:ascii="仿宋" w:hAnsi="仿宋" w:eastAsia="仿宋" w:cs="仿宋"/>
          <w:spacing w:val="-3"/>
          <w:sz w:val="31"/>
          <w:szCs w:val="31"/>
        </w:rPr>
        <w:t>20号</w:t>
      </w:r>
      <w:r>
        <w:rPr>
          <w:rFonts w:hint="eastAsia" w:ascii="仿宋" w:hAnsi="仿宋" w:eastAsia="仿宋" w:cs="仿宋"/>
          <w:spacing w:val="-3"/>
          <w:sz w:val="31"/>
          <w:szCs w:val="31"/>
          <w:lang w:eastAsia="zh-CN"/>
        </w:rPr>
        <w:t>）、《河南省人民政府关于平顶山市开展乡镇综合行政执法工作的批复》（豫政文〔2023〕70号）、《平顶山市人民政府关于印发平顶山市开展乡镇综合行政执法工作实施方案的通知》（平政〔2023〕23号）</w:t>
      </w:r>
      <w:r>
        <w:rPr>
          <w:rFonts w:ascii="仿宋" w:hAnsi="仿宋" w:eastAsia="仿宋" w:cs="仿宋"/>
          <w:spacing w:val="-3"/>
          <w:sz w:val="31"/>
          <w:szCs w:val="31"/>
        </w:rPr>
        <w:t>等规定，现就我</w:t>
      </w:r>
      <w:r>
        <w:rPr>
          <w:rFonts w:hint="eastAsia" w:ascii="仿宋" w:hAnsi="仿宋" w:eastAsia="仿宋" w:cs="仿宋"/>
          <w:spacing w:val="-3"/>
          <w:sz w:val="31"/>
          <w:szCs w:val="31"/>
          <w:lang w:val="en-US" w:eastAsia="zh-CN"/>
        </w:rPr>
        <w:t>县</w:t>
      </w:r>
      <w:r>
        <w:rPr>
          <w:rFonts w:ascii="仿宋" w:hAnsi="仿宋" w:eastAsia="仿宋" w:cs="仿宋"/>
          <w:spacing w:val="-3"/>
          <w:sz w:val="31"/>
          <w:szCs w:val="31"/>
        </w:rPr>
        <w:t>开展乡镇综合行政执法工作制</w:t>
      </w:r>
      <w:r>
        <w:rPr>
          <w:rFonts w:ascii="仿宋" w:hAnsi="仿宋" w:eastAsia="仿宋" w:cs="仿宋"/>
          <w:spacing w:val="3"/>
          <w:sz w:val="31"/>
          <w:szCs w:val="31"/>
        </w:rPr>
        <w:t>定</w:t>
      </w:r>
      <w:r>
        <w:rPr>
          <w:rFonts w:ascii="仿宋" w:hAnsi="仿宋" w:eastAsia="仿宋" w:cs="仿宋"/>
          <w:spacing w:val="2"/>
          <w:sz w:val="31"/>
          <w:szCs w:val="31"/>
        </w:rPr>
        <w:t>本方案。</w:t>
      </w:r>
    </w:p>
    <w:p>
      <w:pPr>
        <w:keepNext w:val="0"/>
        <w:keepLines w:val="0"/>
        <w:pageBreakBefore w:val="0"/>
        <w:widowControl/>
        <w:kinsoku/>
        <w:wordWrap/>
        <w:overflowPunct/>
        <w:topLinePunct w:val="0"/>
        <w:autoSpaceDE w:val="0"/>
        <w:autoSpaceDN w:val="0"/>
        <w:bidi w:val="0"/>
        <w:adjustRightInd w:val="0"/>
        <w:snapToGrid w:val="0"/>
        <w:spacing w:line="600" w:lineRule="exact"/>
        <w:ind w:left="644"/>
        <w:jc w:val="both"/>
        <w:textAlignment w:val="baseline"/>
        <w:rPr>
          <w:rFonts w:ascii="黑体" w:hAnsi="黑体" w:eastAsia="黑体" w:cs="黑体"/>
          <w:sz w:val="31"/>
          <w:szCs w:val="31"/>
        </w:rPr>
      </w:pPr>
      <w:r>
        <w:rPr>
          <w:rFonts w:ascii="黑体" w:hAnsi="黑体" w:eastAsia="黑体" w:cs="黑体"/>
          <w:spacing w:val="8"/>
          <w:sz w:val="31"/>
          <w:szCs w:val="31"/>
        </w:rPr>
        <w:t>一、</w:t>
      </w:r>
      <w:r>
        <w:rPr>
          <w:rFonts w:ascii="黑体" w:hAnsi="黑体" w:eastAsia="黑体" w:cs="黑体"/>
          <w:spacing w:val="4"/>
          <w:sz w:val="31"/>
          <w:szCs w:val="31"/>
        </w:rPr>
        <w:t>指导思想和工作原则</w:t>
      </w:r>
    </w:p>
    <w:p>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ascii="仿宋" w:hAnsi="仿宋" w:eastAsia="仿宋" w:cs="仿宋"/>
          <w:sz w:val="31"/>
          <w:szCs w:val="31"/>
        </w:rPr>
      </w:pPr>
      <w:r>
        <w:rPr>
          <w:rFonts w:ascii="仿宋" w:hAnsi="仿宋" w:eastAsia="仿宋" w:cs="仿宋"/>
          <w:spacing w:val="5"/>
          <w:sz w:val="31"/>
          <w:szCs w:val="31"/>
        </w:rPr>
        <w:t>以习近平新时代中国特色社会主义思想为指导，深入贯彻</w:t>
      </w:r>
      <w:r>
        <w:rPr>
          <w:rFonts w:ascii="仿宋" w:hAnsi="仿宋" w:eastAsia="仿宋" w:cs="仿宋"/>
          <w:spacing w:val="4"/>
          <w:sz w:val="31"/>
          <w:szCs w:val="31"/>
        </w:rPr>
        <w:t>党</w:t>
      </w:r>
      <w:r>
        <w:rPr>
          <w:rFonts w:ascii="仿宋" w:hAnsi="仿宋" w:eastAsia="仿宋" w:cs="仿宋"/>
          <w:spacing w:val="12"/>
          <w:sz w:val="31"/>
          <w:szCs w:val="31"/>
        </w:rPr>
        <w:t>中央</w:t>
      </w:r>
      <w:r>
        <w:rPr>
          <w:rFonts w:ascii="仿宋" w:hAnsi="仿宋" w:eastAsia="仿宋" w:cs="仿宋"/>
          <w:spacing w:val="7"/>
          <w:sz w:val="31"/>
          <w:szCs w:val="31"/>
        </w:rPr>
        <w:t>关</w:t>
      </w:r>
      <w:r>
        <w:rPr>
          <w:rFonts w:ascii="仿宋" w:hAnsi="仿宋" w:eastAsia="仿宋" w:cs="仿宋"/>
          <w:spacing w:val="6"/>
          <w:sz w:val="31"/>
          <w:szCs w:val="31"/>
        </w:rPr>
        <w:t>于加强基层治理体系和治理能力现代化建设的决策部署，</w:t>
      </w:r>
      <w:r>
        <w:rPr>
          <w:rFonts w:ascii="仿宋" w:hAnsi="仿宋" w:eastAsia="仿宋" w:cs="仿宋"/>
          <w:spacing w:val="1"/>
          <w:sz w:val="31"/>
          <w:szCs w:val="31"/>
        </w:rPr>
        <w:t>按照“条块结合、以块为主、条为块服务”的原则，积极</w:t>
      </w:r>
      <w:r>
        <w:rPr>
          <w:rFonts w:ascii="仿宋" w:hAnsi="仿宋" w:eastAsia="仿宋" w:cs="仿宋"/>
          <w:sz w:val="31"/>
          <w:szCs w:val="31"/>
        </w:rPr>
        <w:t>推进行</w:t>
      </w:r>
      <w:r>
        <w:rPr>
          <w:rFonts w:ascii="仿宋" w:hAnsi="仿宋" w:eastAsia="仿宋" w:cs="仿宋"/>
          <w:spacing w:val="12"/>
          <w:sz w:val="31"/>
          <w:szCs w:val="31"/>
        </w:rPr>
        <w:t>政执法</w:t>
      </w:r>
      <w:r>
        <w:rPr>
          <w:rFonts w:ascii="仿宋" w:hAnsi="仿宋" w:eastAsia="仿宋" w:cs="仿宋"/>
          <w:spacing w:val="8"/>
          <w:sz w:val="31"/>
          <w:szCs w:val="31"/>
        </w:rPr>
        <w:t>权</w:t>
      </w:r>
      <w:r>
        <w:rPr>
          <w:rFonts w:ascii="仿宋" w:hAnsi="仿宋" w:eastAsia="仿宋" w:cs="仿宋"/>
          <w:spacing w:val="6"/>
          <w:sz w:val="31"/>
          <w:szCs w:val="31"/>
        </w:rPr>
        <w:t>限和力量向基层延伸和下沉，强化乡镇的统一指挥和统</w:t>
      </w:r>
      <w:r>
        <w:rPr>
          <w:rFonts w:ascii="仿宋" w:hAnsi="仿宋" w:eastAsia="仿宋" w:cs="仿宋"/>
          <w:spacing w:val="-2"/>
          <w:sz w:val="31"/>
          <w:szCs w:val="31"/>
        </w:rPr>
        <w:t>筹协调职责，探索</w:t>
      </w:r>
      <w:r>
        <w:rPr>
          <w:rFonts w:ascii="仿宋" w:hAnsi="仿宋" w:eastAsia="仿宋" w:cs="仿宋"/>
          <w:spacing w:val="-1"/>
          <w:sz w:val="31"/>
          <w:szCs w:val="31"/>
        </w:rPr>
        <w:t>综合行政执法职能配置、机构设置、运行保障、</w:t>
      </w:r>
      <w:r>
        <w:rPr>
          <w:rFonts w:ascii="仿宋" w:hAnsi="仿宋" w:eastAsia="仿宋" w:cs="仿宋"/>
          <w:spacing w:val="12"/>
          <w:sz w:val="31"/>
          <w:szCs w:val="31"/>
        </w:rPr>
        <w:t>协调机</w:t>
      </w:r>
      <w:r>
        <w:rPr>
          <w:rFonts w:ascii="仿宋" w:hAnsi="仿宋" w:eastAsia="仿宋" w:cs="仿宋"/>
          <w:spacing w:val="8"/>
          <w:sz w:val="31"/>
          <w:szCs w:val="31"/>
        </w:rPr>
        <w:t>制</w:t>
      </w:r>
      <w:r>
        <w:rPr>
          <w:rFonts w:ascii="仿宋" w:hAnsi="仿宋" w:eastAsia="仿宋" w:cs="仿宋"/>
          <w:spacing w:val="6"/>
          <w:sz w:val="31"/>
          <w:szCs w:val="31"/>
        </w:rPr>
        <w:t>等方面的新路径，建立权责统一、权威高效、适应经济</w:t>
      </w:r>
      <w:r>
        <w:rPr>
          <w:rFonts w:ascii="仿宋" w:hAnsi="仿宋" w:eastAsia="仿宋" w:cs="仿宋"/>
          <w:spacing w:val="2"/>
          <w:sz w:val="31"/>
          <w:szCs w:val="31"/>
        </w:rPr>
        <w:t>社会发展</w:t>
      </w:r>
      <w:r>
        <w:rPr>
          <w:rFonts w:ascii="仿宋" w:hAnsi="仿宋" w:eastAsia="仿宋" w:cs="仿宋"/>
          <w:spacing w:val="1"/>
          <w:sz w:val="31"/>
          <w:szCs w:val="31"/>
        </w:rPr>
        <w:t>的基层综合行政执法体制，以乡镇政府名义开展执法工</w:t>
      </w:r>
      <w:r>
        <w:rPr>
          <w:rFonts w:ascii="仿宋" w:hAnsi="仿宋" w:eastAsia="仿宋" w:cs="仿宋"/>
          <w:spacing w:val="-8"/>
          <w:sz w:val="31"/>
          <w:szCs w:val="31"/>
        </w:rPr>
        <w:t>作，实</w:t>
      </w:r>
      <w:r>
        <w:rPr>
          <w:rFonts w:ascii="仿宋" w:hAnsi="仿宋" w:eastAsia="仿宋" w:cs="仿宋"/>
          <w:spacing w:val="-7"/>
          <w:sz w:val="31"/>
          <w:szCs w:val="31"/>
        </w:rPr>
        <w:t>现</w:t>
      </w:r>
      <w:r>
        <w:rPr>
          <w:rFonts w:ascii="仿宋" w:hAnsi="仿宋" w:eastAsia="仿宋" w:cs="仿宋"/>
          <w:spacing w:val="-4"/>
          <w:sz w:val="31"/>
          <w:szCs w:val="31"/>
        </w:rPr>
        <w:t>基层“一支队伍管执法”，从源头上解决执法缺位、多层</w:t>
      </w:r>
      <w:r>
        <w:rPr>
          <w:rFonts w:ascii="仿宋" w:hAnsi="仿宋" w:eastAsia="仿宋" w:cs="仿宋"/>
          <w:spacing w:val="1"/>
          <w:sz w:val="31"/>
          <w:szCs w:val="31"/>
        </w:rPr>
        <w:t>执法、多头执法等问题，提升基层执法效率和监管水平，</w:t>
      </w:r>
      <w:r>
        <w:rPr>
          <w:rFonts w:ascii="仿宋" w:hAnsi="仿宋" w:eastAsia="仿宋" w:cs="仿宋"/>
          <w:sz w:val="31"/>
          <w:szCs w:val="31"/>
        </w:rPr>
        <w:t>增强基</w:t>
      </w:r>
      <w:r>
        <w:rPr>
          <w:rFonts w:ascii="仿宋" w:hAnsi="仿宋" w:eastAsia="仿宋" w:cs="仿宋"/>
          <w:spacing w:val="8"/>
          <w:sz w:val="31"/>
          <w:szCs w:val="31"/>
        </w:rPr>
        <w:t>层</w:t>
      </w:r>
      <w:r>
        <w:rPr>
          <w:rFonts w:ascii="仿宋" w:hAnsi="仿宋" w:eastAsia="仿宋" w:cs="仿宋"/>
          <w:spacing w:val="4"/>
          <w:sz w:val="31"/>
          <w:szCs w:val="31"/>
        </w:rPr>
        <w:t>治理能力和社会管理水平。</w:t>
      </w:r>
    </w:p>
    <w:p>
      <w:pPr>
        <w:keepNext w:val="0"/>
        <w:keepLines w:val="0"/>
        <w:pageBreakBefore w:val="0"/>
        <w:widowControl/>
        <w:kinsoku/>
        <w:wordWrap/>
        <w:overflowPunct/>
        <w:topLinePunct w:val="0"/>
        <w:autoSpaceDE w:val="0"/>
        <w:autoSpaceDN w:val="0"/>
        <w:bidi w:val="0"/>
        <w:adjustRightInd w:val="0"/>
        <w:snapToGrid w:val="0"/>
        <w:spacing w:before="6" w:line="600" w:lineRule="exact"/>
        <w:ind w:right="5" w:firstLine="658"/>
        <w:jc w:val="both"/>
        <w:textAlignment w:val="baseline"/>
        <w:rPr>
          <w:rFonts w:ascii="仿宋" w:hAnsi="仿宋" w:eastAsia="仿宋" w:cs="仿宋"/>
          <w:sz w:val="31"/>
          <w:szCs w:val="31"/>
        </w:rPr>
      </w:pPr>
      <w:r>
        <w:rPr>
          <w:rFonts w:ascii="楷体" w:hAnsi="楷体" w:eastAsia="楷体" w:cs="楷体"/>
          <w:spacing w:val="11"/>
          <w:sz w:val="31"/>
          <w:szCs w:val="31"/>
        </w:rPr>
        <w:t>(一)坚持分批推进。</w:t>
      </w:r>
      <w:r>
        <w:rPr>
          <w:rFonts w:ascii="仿宋" w:hAnsi="仿宋" w:eastAsia="仿宋" w:cs="仿宋"/>
          <w:spacing w:val="11"/>
          <w:sz w:val="31"/>
          <w:szCs w:val="31"/>
        </w:rPr>
        <w:t>根据乡镇经济社会发展需要，采取</w:t>
      </w:r>
      <w:r>
        <w:rPr>
          <w:rFonts w:ascii="仿宋" w:hAnsi="仿宋" w:eastAsia="仿宋" w:cs="仿宋"/>
          <w:spacing w:val="10"/>
          <w:sz w:val="31"/>
          <w:szCs w:val="31"/>
        </w:rPr>
        <w:t>分</w:t>
      </w:r>
      <w:r>
        <w:rPr>
          <w:rFonts w:ascii="仿宋" w:hAnsi="仿宋" w:eastAsia="仿宋" w:cs="仿宋"/>
          <w:spacing w:val="12"/>
          <w:sz w:val="31"/>
          <w:szCs w:val="31"/>
        </w:rPr>
        <w:t>批推</w:t>
      </w:r>
      <w:r>
        <w:rPr>
          <w:rFonts w:ascii="仿宋" w:hAnsi="仿宋" w:eastAsia="仿宋" w:cs="仿宋"/>
          <w:spacing w:val="7"/>
          <w:sz w:val="31"/>
          <w:szCs w:val="31"/>
        </w:rPr>
        <w:t>进</w:t>
      </w:r>
      <w:r>
        <w:rPr>
          <w:rFonts w:ascii="仿宋" w:hAnsi="仿宋" w:eastAsia="仿宋" w:cs="仿宋"/>
          <w:spacing w:val="6"/>
          <w:sz w:val="31"/>
          <w:szCs w:val="31"/>
        </w:rPr>
        <w:t>的方式，对高频多发、易发现易处置、专业要求适宜的常</w:t>
      </w:r>
      <w:r>
        <w:rPr>
          <w:rFonts w:ascii="仿宋" w:hAnsi="仿宋" w:eastAsia="仿宋" w:cs="仿宋"/>
          <w:spacing w:val="12"/>
          <w:sz w:val="31"/>
          <w:szCs w:val="31"/>
        </w:rPr>
        <w:t>规监</w:t>
      </w:r>
      <w:r>
        <w:rPr>
          <w:rFonts w:ascii="仿宋" w:hAnsi="仿宋" w:eastAsia="仿宋" w:cs="仿宋"/>
          <w:spacing w:val="11"/>
          <w:sz w:val="31"/>
          <w:szCs w:val="31"/>
        </w:rPr>
        <w:t>管</w:t>
      </w:r>
      <w:r>
        <w:rPr>
          <w:rFonts w:ascii="仿宋" w:hAnsi="仿宋" w:eastAsia="仿宋" w:cs="仿宋"/>
          <w:spacing w:val="6"/>
          <w:sz w:val="31"/>
          <w:szCs w:val="31"/>
        </w:rPr>
        <w:t>事项首先下放；对直接关系意识形态、国家安全、公共安</w:t>
      </w:r>
      <w:r>
        <w:rPr>
          <w:rFonts w:ascii="仿宋" w:hAnsi="仿宋" w:eastAsia="仿宋" w:cs="仿宋"/>
          <w:spacing w:val="12"/>
          <w:sz w:val="31"/>
          <w:szCs w:val="31"/>
        </w:rPr>
        <w:t>全、</w:t>
      </w:r>
      <w:r>
        <w:rPr>
          <w:rFonts w:ascii="仿宋" w:hAnsi="仿宋" w:eastAsia="仿宋" w:cs="仿宋"/>
          <w:spacing w:val="9"/>
          <w:sz w:val="31"/>
          <w:szCs w:val="31"/>
        </w:rPr>
        <w:t>社</w:t>
      </w:r>
      <w:r>
        <w:rPr>
          <w:rFonts w:ascii="仿宋" w:hAnsi="仿宋" w:eastAsia="仿宋" w:cs="仿宋"/>
          <w:spacing w:val="6"/>
          <w:sz w:val="31"/>
          <w:szCs w:val="31"/>
        </w:rPr>
        <w:t>会稳定、公众健康等重大公共利益和涉及重大行政处罚决</w:t>
      </w:r>
      <w:r>
        <w:rPr>
          <w:rFonts w:ascii="仿宋" w:hAnsi="仿宋" w:eastAsia="仿宋" w:cs="仿宋"/>
          <w:spacing w:val="12"/>
          <w:sz w:val="31"/>
          <w:szCs w:val="31"/>
        </w:rPr>
        <w:t>定的</w:t>
      </w:r>
      <w:r>
        <w:rPr>
          <w:rFonts w:ascii="仿宋" w:hAnsi="仿宋" w:eastAsia="仿宋" w:cs="仿宋"/>
          <w:spacing w:val="7"/>
          <w:sz w:val="31"/>
          <w:szCs w:val="31"/>
        </w:rPr>
        <w:t>执</w:t>
      </w:r>
      <w:r>
        <w:rPr>
          <w:rFonts w:ascii="仿宋" w:hAnsi="仿宋" w:eastAsia="仿宋" w:cs="仿宋"/>
          <w:spacing w:val="6"/>
          <w:sz w:val="31"/>
          <w:szCs w:val="31"/>
        </w:rPr>
        <w:t>法事项暂缓下放</w:t>
      </w:r>
      <w:r>
        <w:rPr>
          <w:rFonts w:hint="eastAsia" w:ascii="仿宋" w:hAnsi="仿宋" w:eastAsia="仿宋" w:cs="仿宋"/>
          <w:spacing w:val="6"/>
          <w:sz w:val="31"/>
          <w:szCs w:val="31"/>
          <w:lang w:val="en-US" w:eastAsia="zh-CN"/>
        </w:rPr>
        <w:t>；</w:t>
      </w:r>
      <w:r>
        <w:rPr>
          <w:rFonts w:ascii="仿宋" w:hAnsi="仿宋" w:eastAsia="仿宋" w:cs="仿宋"/>
          <w:spacing w:val="6"/>
          <w:sz w:val="31"/>
          <w:szCs w:val="31"/>
        </w:rPr>
        <w:t>逐步将乡镇管理迫切需要的县级行政执</w:t>
      </w:r>
      <w:r>
        <w:rPr>
          <w:rFonts w:ascii="仿宋" w:hAnsi="仿宋" w:eastAsia="仿宋" w:cs="仿宋"/>
          <w:spacing w:val="10"/>
          <w:sz w:val="31"/>
          <w:szCs w:val="31"/>
        </w:rPr>
        <w:t>法部</w:t>
      </w:r>
      <w:r>
        <w:rPr>
          <w:rFonts w:ascii="仿宋" w:hAnsi="仿宋" w:eastAsia="仿宋" w:cs="仿宋"/>
          <w:spacing w:val="7"/>
          <w:sz w:val="31"/>
          <w:szCs w:val="31"/>
        </w:rPr>
        <w:t>门</w:t>
      </w:r>
      <w:r>
        <w:rPr>
          <w:rFonts w:ascii="仿宋" w:hAnsi="仿宋" w:eastAsia="仿宋" w:cs="仿宋"/>
          <w:spacing w:val="5"/>
          <w:sz w:val="31"/>
          <w:szCs w:val="31"/>
        </w:rPr>
        <w:t>的行政处罚权交由能够有效承接的乡镇政府行使。</w:t>
      </w:r>
    </w:p>
    <w:p>
      <w:pPr>
        <w:keepNext w:val="0"/>
        <w:keepLines w:val="0"/>
        <w:pageBreakBefore w:val="0"/>
        <w:widowControl/>
        <w:kinsoku/>
        <w:wordWrap/>
        <w:overflowPunct/>
        <w:topLinePunct w:val="0"/>
        <w:autoSpaceDE w:val="0"/>
        <w:autoSpaceDN w:val="0"/>
        <w:bidi w:val="0"/>
        <w:adjustRightInd w:val="0"/>
        <w:snapToGrid w:val="0"/>
        <w:spacing w:before="4" w:line="600" w:lineRule="exact"/>
        <w:ind w:left="8" w:right="7" w:firstLine="649"/>
        <w:jc w:val="both"/>
        <w:textAlignment w:val="baseline"/>
        <w:rPr>
          <w:rFonts w:ascii="仿宋" w:hAnsi="仿宋" w:eastAsia="仿宋" w:cs="仿宋"/>
          <w:sz w:val="31"/>
          <w:szCs w:val="31"/>
        </w:rPr>
      </w:pPr>
      <w:r>
        <w:rPr>
          <w:rFonts w:ascii="楷体" w:hAnsi="楷体" w:eastAsia="楷体" w:cs="楷体"/>
          <w:spacing w:val="14"/>
          <w:sz w:val="31"/>
          <w:szCs w:val="31"/>
        </w:rPr>
        <w:t>(</w:t>
      </w:r>
      <w:r>
        <w:rPr>
          <w:rFonts w:ascii="楷体" w:hAnsi="楷体" w:eastAsia="楷体" w:cs="楷体"/>
          <w:spacing w:val="11"/>
          <w:sz w:val="31"/>
          <w:szCs w:val="31"/>
        </w:rPr>
        <w:t>二)坚持权责明晰。</w:t>
      </w:r>
      <w:r>
        <w:rPr>
          <w:rFonts w:ascii="仿宋" w:hAnsi="仿宋" w:eastAsia="仿宋" w:cs="仿宋"/>
          <w:spacing w:val="11"/>
          <w:sz w:val="31"/>
          <w:szCs w:val="31"/>
        </w:rPr>
        <w:t>按照乡镇梳理、县级确认、市级统筹</w:t>
      </w:r>
      <w:r>
        <w:rPr>
          <w:rFonts w:ascii="仿宋" w:hAnsi="仿宋" w:eastAsia="仿宋" w:cs="仿宋"/>
          <w:spacing w:val="12"/>
          <w:sz w:val="31"/>
          <w:szCs w:val="31"/>
        </w:rPr>
        <w:t>的</w:t>
      </w:r>
      <w:r>
        <w:rPr>
          <w:rFonts w:ascii="仿宋" w:hAnsi="仿宋" w:eastAsia="仿宋" w:cs="仿宋"/>
          <w:spacing w:val="6"/>
          <w:sz w:val="31"/>
          <w:szCs w:val="31"/>
        </w:rPr>
        <w:t>程序建立乡镇综合行政执法事项清单，经</w:t>
      </w:r>
      <w:r>
        <w:rPr>
          <w:rFonts w:hint="eastAsia" w:ascii="仿宋" w:hAnsi="仿宋" w:eastAsia="仿宋" w:cs="仿宋"/>
          <w:spacing w:val="6"/>
          <w:sz w:val="31"/>
          <w:szCs w:val="31"/>
          <w:lang w:val="en-US" w:eastAsia="zh-CN"/>
        </w:rPr>
        <w:t>县</w:t>
      </w:r>
      <w:r>
        <w:rPr>
          <w:rFonts w:ascii="仿宋" w:hAnsi="仿宋" w:eastAsia="仿宋" w:cs="仿宋"/>
          <w:spacing w:val="6"/>
          <w:sz w:val="31"/>
          <w:szCs w:val="31"/>
        </w:rPr>
        <w:t>政府常务会议审议</w:t>
      </w:r>
      <w:r>
        <w:rPr>
          <w:rFonts w:hint="eastAsia" w:ascii="仿宋" w:hAnsi="仿宋" w:eastAsia="仿宋" w:cs="仿宋"/>
          <w:spacing w:val="6"/>
          <w:sz w:val="31"/>
          <w:szCs w:val="31"/>
          <w:lang w:val="en-US" w:eastAsia="zh-CN"/>
        </w:rPr>
        <w:t>确认并报市级统筹后，</w:t>
      </w:r>
      <w:r>
        <w:rPr>
          <w:rFonts w:ascii="仿宋" w:hAnsi="仿宋" w:eastAsia="仿宋" w:cs="仿宋"/>
          <w:spacing w:val="5"/>
          <w:sz w:val="31"/>
          <w:szCs w:val="31"/>
        </w:rPr>
        <w:t>上报省政府批准后向社会公布执行</w:t>
      </w:r>
      <w:r>
        <w:rPr>
          <w:rFonts w:ascii="仿宋" w:hAnsi="仿宋" w:eastAsia="仿宋" w:cs="仿宋"/>
          <w:spacing w:val="3"/>
          <w:sz w:val="31"/>
          <w:szCs w:val="31"/>
        </w:rPr>
        <w:t>。</w:t>
      </w:r>
    </w:p>
    <w:p>
      <w:pPr>
        <w:keepNext w:val="0"/>
        <w:keepLines w:val="0"/>
        <w:pageBreakBefore w:val="0"/>
        <w:widowControl/>
        <w:kinsoku/>
        <w:wordWrap/>
        <w:overflowPunct/>
        <w:topLinePunct w:val="0"/>
        <w:autoSpaceDE w:val="0"/>
        <w:autoSpaceDN w:val="0"/>
        <w:bidi w:val="0"/>
        <w:adjustRightInd w:val="0"/>
        <w:snapToGrid w:val="0"/>
        <w:spacing w:line="600" w:lineRule="exact"/>
        <w:ind w:left="11" w:right="9" w:firstLine="646"/>
        <w:jc w:val="both"/>
        <w:textAlignment w:val="baseline"/>
        <w:rPr>
          <w:rFonts w:ascii="仿宋" w:hAnsi="仿宋" w:eastAsia="仿宋" w:cs="仿宋"/>
          <w:sz w:val="31"/>
          <w:szCs w:val="31"/>
        </w:rPr>
      </w:pPr>
      <w:r>
        <w:rPr>
          <w:rFonts w:ascii="楷体" w:hAnsi="楷体" w:eastAsia="楷体" w:cs="楷体"/>
          <w:spacing w:val="-1"/>
          <w:sz w:val="31"/>
          <w:szCs w:val="31"/>
        </w:rPr>
        <w:t>(三)坚持同步规范。</w:t>
      </w:r>
      <w:r>
        <w:rPr>
          <w:rFonts w:ascii="仿宋" w:hAnsi="仿宋" w:eastAsia="仿宋" w:cs="仿宋"/>
          <w:spacing w:val="-1"/>
          <w:sz w:val="31"/>
          <w:szCs w:val="31"/>
        </w:rPr>
        <w:t>开展乡镇</w:t>
      </w:r>
      <w:r>
        <w:rPr>
          <w:rFonts w:ascii="仿宋" w:hAnsi="仿宋" w:eastAsia="仿宋" w:cs="仿宋"/>
          <w:sz w:val="31"/>
          <w:szCs w:val="31"/>
        </w:rPr>
        <w:t>综合行政执法工作要按照《河</w:t>
      </w:r>
      <w:r>
        <w:rPr>
          <w:rFonts w:ascii="仿宋" w:hAnsi="仿宋" w:eastAsia="仿宋" w:cs="仿宋"/>
          <w:spacing w:val="17"/>
          <w:sz w:val="31"/>
          <w:szCs w:val="31"/>
        </w:rPr>
        <w:t>南</w:t>
      </w:r>
      <w:r>
        <w:rPr>
          <w:rFonts w:ascii="仿宋" w:hAnsi="仿宋" w:eastAsia="仿宋" w:cs="仿宋"/>
          <w:spacing w:val="11"/>
          <w:sz w:val="31"/>
          <w:szCs w:val="31"/>
        </w:rPr>
        <w:t>省乡镇(街道)综合行政执法规范化实用手册》的要求，统一</w:t>
      </w:r>
      <w:r>
        <w:rPr>
          <w:rFonts w:ascii="仿宋" w:hAnsi="仿宋" w:eastAsia="仿宋" w:cs="仿宋"/>
          <w:spacing w:val="10"/>
          <w:sz w:val="31"/>
          <w:szCs w:val="31"/>
        </w:rPr>
        <w:t>规</w:t>
      </w:r>
      <w:r>
        <w:rPr>
          <w:rFonts w:ascii="仿宋" w:hAnsi="仿宋" w:eastAsia="仿宋" w:cs="仿宋"/>
          <w:spacing w:val="5"/>
          <w:sz w:val="31"/>
          <w:szCs w:val="31"/>
        </w:rPr>
        <w:t>范乡镇综合行政执法的执法流程、执法制度、队伍建设等。</w:t>
      </w:r>
    </w:p>
    <w:p>
      <w:pPr>
        <w:keepNext w:val="0"/>
        <w:keepLines w:val="0"/>
        <w:pageBreakBefore w:val="0"/>
        <w:widowControl/>
        <w:kinsoku/>
        <w:wordWrap/>
        <w:overflowPunct/>
        <w:topLinePunct w:val="0"/>
        <w:autoSpaceDE w:val="0"/>
        <w:autoSpaceDN w:val="0"/>
        <w:bidi w:val="0"/>
        <w:adjustRightInd w:val="0"/>
        <w:snapToGrid w:val="0"/>
        <w:spacing w:line="600" w:lineRule="exact"/>
        <w:ind w:left="637"/>
        <w:jc w:val="both"/>
        <w:textAlignment w:val="baseline"/>
        <w:rPr>
          <w:rFonts w:ascii="黑体" w:hAnsi="黑体" w:eastAsia="黑体" w:cs="黑体"/>
          <w:sz w:val="31"/>
          <w:szCs w:val="31"/>
        </w:rPr>
      </w:pPr>
      <w:r>
        <w:rPr>
          <w:rFonts w:ascii="黑体" w:hAnsi="黑体" w:eastAsia="黑体" w:cs="黑体"/>
          <w:spacing w:val="8"/>
          <w:sz w:val="31"/>
          <w:szCs w:val="31"/>
        </w:rPr>
        <w:t>二</w:t>
      </w:r>
      <w:r>
        <w:rPr>
          <w:rFonts w:ascii="黑体" w:hAnsi="黑体" w:eastAsia="黑体" w:cs="黑体"/>
          <w:spacing w:val="7"/>
          <w:sz w:val="31"/>
          <w:szCs w:val="31"/>
        </w:rPr>
        <w:t>、</w:t>
      </w:r>
      <w:r>
        <w:rPr>
          <w:rFonts w:ascii="黑体" w:hAnsi="黑体" w:eastAsia="黑体" w:cs="黑体"/>
          <w:spacing w:val="4"/>
          <w:sz w:val="31"/>
          <w:szCs w:val="31"/>
        </w:rPr>
        <w:t>赋权范围和执法职能</w:t>
      </w:r>
    </w:p>
    <w:p>
      <w:pPr>
        <w:keepNext w:val="0"/>
        <w:keepLines w:val="0"/>
        <w:pageBreakBefore w:val="0"/>
        <w:widowControl/>
        <w:kinsoku/>
        <w:wordWrap/>
        <w:overflowPunct/>
        <w:topLinePunct w:val="0"/>
        <w:autoSpaceDE w:val="0"/>
        <w:autoSpaceDN w:val="0"/>
        <w:bidi w:val="0"/>
        <w:adjustRightInd w:val="0"/>
        <w:snapToGrid w:val="0"/>
        <w:spacing w:line="600" w:lineRule="exact"/>
        <w:ind w:left="5" w:right="7" w:firstLine="652"/>
        <w:jc w:val="both"/>
        <w:textAlignment w:val="baseline"/>
        <w:rPr>
          <w:rFonts w:ascii="仿宋" w:hAnsi="仿宋" w:eastAsia="仿宋" w:cs="仿宋"/>
          <w:sz w:val="31"/>
          <w:szCs w:val="31"/>
        </w:rPr>
      </w:pPr>
      <w:r>
        <w:rPr>
          <w:rFonts w:ascii="楷体" w:hAnsi="楷体" w:eastAsia="楷体" w:cs="楷体"/>
          <w:spacing w:val="14"/>
          <w:sz w:val="31"/>
          <w:szCs w:val="31"/>
        </w:rPr>
        <w:t>(</w:t>
      </w:r>
      <w:r>
        <w:rPr>
          <w:rFonts w:ascii="楷体" w:hAnsi="楷体" w:eastAsia="楷体" w:cs="楷体"/>
          <w:spacing w:val="11"/>
          <w:sz w:val="31"/>
          <w:szCs w:val="31"/>
        </w:rPr>
        <w:t>一)赋权范围。</w:t>
      </w:r>
      <w:r>
        <w:rPr>
          <w:rFonts w:ascii="仿宋" w:hAnsi="仿宋" w:eastAsia="仿宋" w:cs="仿宋"/>
          <w:spacing w:val="11"/>
          <w:sz w:val="31"/>
          <w:szCs w:val="31"/>
        </w:rPr>
        <w:t>在</w:t>
      </w:r>
      <w:r>
        <w:rPr>
          <w:rFonts w:hint="eastAsia" w:ascii="仿宋" w:hAnsi="仿宋" w:eastAsia="仿宋" w:cs="仿宋"/>
          <w:spacing w:val="11"/>
          <w:sz w:val="31"/>
          <w:szCs w:val="31"/>
          <w:lang w:val="en-US" w:eastAsia="zh-CN"/>
        </w:rPr>
        <w:t>全县13个</w:t>
      </w:r>
      <w:r>
        <w:rPr>
          <w:rFonts w:ascii="仿宋" w:hAnsi="仿宋" w:eastAsia="仿宋" w:cs="仿宋"/>
          <w:spacing w:val="5"/>
          <w:sz w:val="31"/>
          <w:szCs w:val="31"/>
        </w:rPr>
        <w:t>乡镇</w:t>
      </w:r>
      <w:r>
        <w:rPr>
          <w:rFonts w:hint="eastAsia" w:ascii="仿宋" w:hAnsi="仿宋" w:eastAsia="仿宋" w:cs="仿宋"/>
          <w:spacing w:val="5"/>
          <w:sz w:val="31"/>
          <w:szCs w:val="31"/>
          <w:lang w:val="en-US" w:eastAsia="zh-CN"/>
        </w:rPr>
        <w:t>范围内</w:t>
      </w:r>
      <w:r>
        <w:rPr>
          <w:rFonts w:ascii="仿宋" w:hAnsi="仿宋" w:eastAsia="仿宋" w:cs="仿宋"/>
          <w:spacing w:val="5"/>
          <w:sz w:val="31"/>
          <w:szCs w:val="31"/>
        </w:rPr>
        <w:t>开展乡镇综合行政执法工作。</w:t>
      </w:r>
    </w:p>
    <w:p>
      <w:pPr>
        <w:keepNext w:val="0"/>
        <w:keepLines w:val="0"/>
        <w:pageBreakBefore w:val="0"/>
        <w:widowControl/>
        <w:kinsoku/>
        <w:wordWrap/>
        <w:overflowPunct/>
        <w:topLinePunct w:val="0"/>
        <w:autoSpaceDE w:val="0"/>
        <w:autoSpaceDN w:val="0"/>
        <w:bidi w:val="0"/>
        <w:adjustRightInd w:val="0"/>
        <w:snapToGrid w:val="0"/>
        <w:spacing w:line="600" w:lineRule="exact"/>
        <w:ind w:left="5" w:right="7" w:firstLine="652"/>
        <w:jc w:val="both"/>
        <w:textAlignment w:val="baseline"/>
        <w:rPr>
          <w:rFonts w:ascii="仿宋" w:hAnsi="仿宋" w:eastAsia="仿宋" w:cs="仿宋"/>
          <w:sz w:val="31"/>
          <w:szCs w:val="31"/>
        </w:rPr>
      </w:pPr>
      <w:r>
        <w:rPr>
          <w:rFonts w:ascii="楷体" w:hAnsi="楷体" w:eastAsia="楷体" w:cs="楷体"/>
          <w:spacing w:val="14"/>
          <w:sz w:val="31"/>
          <w:szCs w:val="31"/>
        </w:rPr>
        <w:t>(</w:t>
      </w:r>
      <w:r>
        <w:rPr>
          <w:rFonts w:ascii="楷体" w:hAnsi="楷体" w:eastAsia="楷体" w:cs="楷体"/>
          <w:spacing w:val="11"/>
          <w:sz w:val="31"/>
          <w:szCs w:val="31"/>
        </w:rPr>
        <w:t>二)执法职能。</w:t>
      </w:r>
      <w:r>
        <w:rPr>
          <w:rFonts w:ascii="仿宋" w:hAnsi="仿宋" w:eastAsia="仿宋" w:cs="仿宋"/>
          <w:spacing w:val="11"/>
          <w:sz w:val="31"/>
          <w:szCs w:val="31"/>
        </w:rPr>
        <w:t>将自然资源、交通运输、水利、农</w:t>
      </w:r>
      <w:r>
        <w:rPr>
          <w:rFonts w:ascii="仿宋" w:hAnsi="仿宋" w:eastAsia="仿宋" w:cs="仿宋"/>
          <w:spacing w:val="-8"/>
          <w:sz w:val="31"/>
          <w:szCs w:val="31"/>
        </w:rPr>
        <w:t>业</w:t>
      </w:r>
      <w:r>
        <w:rPr>
          <w:rFonts w:ascii="仿宋" w:hAnsi="仿宋" w:eastAsia="仿宋" w:cs="仿宋"/>
          <w:spacing w:val="-7"/>
          <w:sz w:val="31"/>
          <w:szCs w:val="31"/>
        </w:rPr>
        <w:t>农</w:t>
      </w:r>
      <w:r>
        <w:rPr>
          <w:rFonts w:ascii="仿宋" w:hAnsi="仿宋" w:eastAsia="仿宋" w:cs="仿宋"/>
          <w:spacing w:val="-4"/>
          <w:sz w:val="31"/>
          <w:szCs w:val="31"/>
        </w:rPr>
        <w:t>村、文化广电和旅游、城市管理、消防救援等7个领域的72</w:t>
      </w:r>
      <w:r>
        <w:rPr>
          <w:rFonts w:ascii="仿宋" w:hAnsi="仿宋" w:eastAsia="仿宋" w:cs="仿宋"/>
          <w:spacing w:val="5"/>
          <w:sz w:val="31"/>
          <w:szCs w:val="31"/>
        </w:rPr>
        <w:t>项行政处罚权首批下放，赋予各乡镇</w:t>
      </w:r>
      <w:r>
        <w:rPr>
          <w:rFonts w:hint="eastAsia" w:ascii="仿宋" w:hAnsi="仿宋" w:eastAsia="仿宋" w:cs="仿宋"/>
          <w:spacing w:val="5"/>
          <w:sz w:val="31"/>
          <w:szCs w:val="31"/>
          <w:lang w:val="en-US" w:eastAsia="zh-CN"/>
        </w:rPr>
        <w:t>人民政府</w:t>
      </w:r>
      <w:r>
        <w:rPr>
          <w:rFonts w:ascii="仿宋" w:hAnsi="仿宋" w:eastAsia="仿宋" w:cs="仿宋"/>
          <w:spacing w:val="5"/>
          <w:sz w:val="31"/>
          <w:szCs w:val="31"/>
        </w:rPr>
        <w:t>依法实施</w:t>
      </w:r>
      <w:r>
        <w:rPr>
          <w:rFonts w:ascii="仿宋" w:hAnsi="仿宋" w:eastAsia="仿宋" w:cs="仿宋"/>
          <w:spacing w:val="4"/>
          <w:sz w:val="31"/>
          <w:szCs w:val="31"/>
        </w:rPr>
        <w:t>。</w:t>
      </w:r>
    </w:p>
    <w:p>
      <w:pPr>
        <w:keepNext w:val="0"/>
        <w:keepLines w:val="0"/>
        <w:pageBreakBefore w:val="0"/>
        <w:widowControl/>
        <w:kinsoku/>
        <w:wordWrap/>
        <w:overflowPunct/>
        <w:topLinePunct w:val="0"/>
        <w:autoSpaceDE w:val="0"/>
        <w:autoSpaceDN w:val="0"/>
        <w:bidi w:val="0"/>
        <w:adjustRightInd w:val="0"/>
        <w:snapToGrid w:val="0"/>
        <w:spacing w:line="600" w:lineRule="exact"/>
        <w:ind w:left="652"/>
        <w:jc w:val="both"/>
        <w:textAlignment w:val="baseline"/>
        <w:rPr>
          <w:rFonts w:ascii="仿宋" w:hAnsi="仿宋" w:eastAsia="仿宋" w:cs="仿宋"/>
          <w:sz w:val="31"/>
          <w:szCs w:val="31"/>
        </w:rPr>
      </w:pPr>
      <w:r>
        <w:rPr>
          <w:rFonts w:ascii="仿宋" w:hAnsi="仿宋" w:eastAsia="仿宋" w:cs="仿宋"/>
          <w:spacing w:val="-18"/>
          <w:sz w:val="31"/>
          <w:szCs w:val="31"/>
        </w:rPr>
        <w:t>1</w:t>
      </w:r>
      <w:r>
        <w:rPr>
          <w:rFonts w:ascii="仿宋" w:hAnsi="仿宋" w:eastAsia="仿宋" w:cs="仿宋"/>
          <w:spacing w:val="-16"/>
          <w:sz w:val="31"/>
          <w:szCs w:val="31"/>
        </w:rPr>
        <w:t>．自然资源方面的7项行政处罚权；</w:t>
      </w:r>
    </w:p>
    <w:p>
      <w:pPr>
        <w:keepNext w:val="0"/>
        <w:keepLines w:val="0"/>
        <w:pageBreakBefore w:val="0"/>
        <w:widowControl/>
        <w:kinsoku/>
        <w:wordWrap/>
        <w:overflowPunct/>
        <w:topLinePunct w:val="0"/>
        <w:autoSpaceDE w:val="0"/>
        <w:autoSpaceDN w:val="0"/>
        <w:bidi w:val="0"/>
        <w:adjustRightInd w:val="0"/>
        <w:snapToGrid w:val="0"/>
        <w:spacing w:line="600" w:lineRule="exact"/>
        <w:ind w:left="644"/>
        <w:jc w:val="both"/>
        <w:textAlignment w:val="baseline"/>
        <w:rPr>
          <w:rFonts w:ascii="仿宋" w:hAnsi="仿宋" w:eastAsia="仿宋" w:cs="仿宋"/>
          <w:sz w:val="31"/>
          <w:szCs w:val="31"/>
        </w:rPr>
      </w:pPr>
      <w:r>
        <w:rPr>
          <w:rFonts w:ascii="仿宋" w:hAnsi="仿宋" w:eastAsia="仿宋" w:cs="仿宋"/>
          <w:spacing w:val="-7"/>
          <w:sz w:val="31"/>
          <w:szCs w:val="31"/>
        </w:rPr>
        <w:t>2</w:t>
      </w:r>
      <w:r>
        <w:rPr>
          <w:rFonts w:ascii="仿宋" w:hAnsi="仿宋" w:eastAsia="仿宋" w:cs="仿宋"/>
          <w:spacing w:val="-4"/>
          <w:sz w:val="31"/>
          <w:szCs w:val="31"/>
        </w:rPr>
        <w:t>．城市管理方面的17项行政处罚权；</w:t>
      </w:r>
    </w:p>
    <w:p>
      <w:pPr>
        <w:keepNext w:val="0"/>
        <w:keepLines w:val="0"/>
        <w:pageBreakBefore w:val="0"/>
        <w:widowControl/>
        <w:kinsoku/>
        <w:wordWrap/>
        <w:overflowPunct/>
        <w:topLinePunct w:val="0"/>
        <w:autoSpaceDE w:val="0"/>
        <w:autoSpaceDN w:val="0"/>
        <w:bidi w:val="0"/>
        <w:adjustRightInd w:val="0"/>
        <w:snapToGrid w:val="0"/>
        <w:spacing w:line="600" w:lineRule="exact"/>
        <w:ind w:left="662"/>
        <w:jc w:val="both"/>
        <w:textAlignment w:val="baseline"/>
        <w:rPr>
          <w:rFonts w:ascii="仿宋" w:hAnsi="仿宋" w:eastAsia="仿宋" w:cs="仿宋"/>
          <w:sz w:val="31"/>
          <w:szCs w:val="31"/>
        </w:rPr>
      </w:pPr>
      <w:r>
        <w:rPr>
          <w:rFonts w:ascii="仿宋" w:hAnsi="仿宋" w:eastAsia="仿宋" w:cs="仿宋"/>
          <w:spacing w:val="-9"/>
          <w:sz w:val="31"/>
          <w:szCs w:val="31"/>
        </w:rPr>
        <w:t>3</w:t>
      </w:r>
      <w:r>
        <w:rPr>
          <w:rFonts w:ascii="仿宋" w:hAnsi="仿宋" w:eastAsia="仿宋" w:cs="仿宋"/>
          <w:spacing w:val="-5"/>
          <w:sz w:val="31"/>
          <w:szCs w:val="31"/>
        </w:rPr>
        <w:t>．交通运输方面的9项行政处罚权；</w:t>
      </w:r>
    </w:p>
    <w:p>
      <w:pPr>
        <w:keepNext w:val="0"/>
        <w:keepLines w:val="0"/>
        <w:pageBreakBefore w:val="0"/>
        <w:widowControl/>
        <w:kinsoku/>
        <w:wordWrap/>
        <w:overflowPunct/>
        <w:topLinePunct w:val="0"/>
        <w:autoSpaceDE w:val="0"/>
        <w:autoSpaceDN w:val="0"/>
        <w:bidi w:val="0"/>
        <w:adjustRightInd w:val="0"/>
        <w:snapToGrid w:val="0"/>
        <w:spacing w:line="600" w:lineRule="exact"/>
        <w:ind w:left="648"/>
        <w:jc w:val="both"/>
        <w:textAlignment w:val="baseline"/>
        <w:rPr>
          <w:rFonts w:ascii="仿宋" w:hAnsi="仿宋" w:eastAsia="仿宋" w:cs="仿宋"/>
          <w:sz w:val="31"/>
          <w:szCs w:val="31"/>
        </w:rPr>
      </w:pPr>
      <w:r>
        <w:rPr>
          <w:rFonts w:ascii="仿宋" w:hAnsi="仿宋" w:eastAsia="仿宋" w:cs="仿宋"/>
          <w:spacing w:val="-10"/>
          <w:sz w:val="31"/>
          <w:szCs w:val="31"/>
        </w:rPr>
        <w:t>4．</w:t>
      </w:r>
      <w:r>
        <w:rPr>
          <w:rFonts w:ascii="仿宋" w:hAnsi="仿宋" w:eastAsia="仿宋" w:cs="仿宋"/>
          <w:spacing w:val="-6"/>
          <w:sz w:val="31"/>
          <w:szCs w:val="31"/>
        </w:rPr>
        <w:t>水</w:t>
      </w:r>
      <w:r>
        <w:rPr>
          <w:rFonts w:ascii="仿宋" w:hAnsi="仿宋" w:eastAsia="仿宋" w:cs="仿宋"/>
          <w:spacing w:val="-5"/>
          <w:sz w:val="31"/>
          <w:szCs w:val="31"/>
        </w:rPr>
        <w:t>利方面的6项行政处罚权；</w:t>
      </w:r>
    </w:p>
    <w:p>
      <w:pPr>
        <w:keepNext w:val="0"/>
        <w:keepLines w:val="0"/>
        <w:pageBreakBefore w:val="0"/>
        <w:widowControl/>
        <w:kinsoku/>
        <w:wordWrap/>
        <w:overflowPunct/>
        <w:topLinePunct w:val="0"/>
        <w:autoSpaceDE w:val="0"/>
        <w:autoSpaceDN w:val="0"/>
        <w:bidi w:val="0"/>
        <w:adjustRightInd w:val="0"/>
        <w:snapToGrid w:val="0"/>
        <w:spacing w:line="600" w:lineRule="exact"/>
        <w:ind w:left="653"/>
        <w:jc w:val="both"/>
        <w:textAlignment w:val="baseline"/>
        <w:rPr>
          <w:rFonts w:ascii="仿宋" w:hAnsi="仿宋" w:eastAsia="仿宋" w:cs="仿宋"/>
          <w:sz w:val="31"/>
          <w:szCs w:val="31"/>
        </w:rPr>
      </w:pPr>
      <w:r>
        <w:rPr>
          <w:rFonts w:ascii="仿宋" w:hAnsi="仿宋" w:eastAsia="仿宋" w:cs="仿宋"/>
          <w:spacing w:val="-8"/>
          <w:sz w:val="31"/>
          <w:szCs w:val="31"/>
        </w:rPr>
        <w:t>5</w:t>
      </w:r>
      <w:r>
        <w:rPr>
          <w:rFonts w:ascii="仿宋" w:hAnsi="仿宋" w:eastAsia="仿宋" w:cs="仿宋"/>
          <w:spacing w:val="-7"/>
          <w:sz w:val="31"/>
          <w:szCs w:val="31"/>
        </w:rPr>
        <w:t>．</w:t>
      </w:r>
      <w:r>
        <w:rPr>
          <w:rFonts w:ascii="仿宋" w:hAnsi="仿宋" w:eastAsia="仿宋" w:cs="仿宋"/>
          <w:spacing w:val="-4"/>
          <w:sz w:val="31"/>
          <w:szCs w:val="31"/>
        </w:rPr>
        <w:t>农业农村方面的13项行政处罚权；</w:t>
      </w:r>
    </w:p>
    <w:p>
      <w:pPr>
        <w:keepNext w:val="0"/>
        <w:keepLines w:val="0"/>
        <w:pageBreakBefore w:val="0"/>
        <w:widowControl/>
        <w:kinsoku/>
        <w:wordWrap/>
        <w:overflowPunct/>
        <w:topLinePunct w:val="0"/>
        <w:autoSpaceDE w:val="0"/>
        <w:autoSpaceDN w:val="0"/>
        <w:bidi w:val="0"/>
        <w:adjustRightInd w:val="0"/>
        <w:snapToGrid w:val="0"/>
        <w:spacing w:line="600" w:lineRule="exact"/>
        <w:ind w:left="652"/>
        <w:jc w:val="both"/>
        <w:textAlignment w:val="baseline"/>
        <w:rPr>
          <w:rFonts w:ascii="仿宋" w:hAnsi="仿宋" w:eastAsia="仿宋" w:cs="仿宋"/>
          <w:sz w:val="31"/>
          <w:szCs w:val="31"/>
        </w:rPr>
      </w:pPr>
      <w:r>
        <w:rPr>
          <w:rFonts w:ascii="仿宋" w:hAnsi="仿宋" w:eastAsia="仿宋" w:cs="仿宋"/>
          <w:spacing w:val="-4"/>
          <w:sz w:val="31"/>
          <w:szCs w:val="31"/>
        </w:rPr>
        <w:t>6．广电、文化</w:t>
      </w:r>
      <w:r>
        <w:rPr>
          <w:rFonts w:ascii="仿宋" w:hAnsi="仿宋" w:eastAsia="仿宋" w:cs="仿宋"/>
          <w:spacing w:val="-3"/>
          <w:sz w:val="31"/>
          <w:szCs w:val="31"/>
        </w:rPr>
        <w:t>和</w:t>
      </w:r>
      <w:r>
        <w:rPr>
          <w:rFonts w:ascii="仿宋" w:hAnsi="仿宋" w:eastAsia="仿宋" w:cs="仿宋"/>
          <w:spacing w:val="-2"/>
          <w:sz w:val="31"/>
          <w:szCs w:val="31"/>
        </w:rPr>
        <w:t>旅游方面的13项行政处罚权；</w:t>
      </w:r>
    </w:p>
    <w:p>
      <w:pPr>
        <w:keepNext w:val="0"/>
        <w:keepLines w:val="0"/>
        <w:pageBreakBefore w:val="0"/>
        <w:widowControl/>
        <w:kinsoku/>
        <w:wordWrap/>
        <w:overflowPunct/>
        <w:topLinePunct w:val="0"/>
        <w:autoSpaceDE w:val="0"/>
        <w:autoSpaceDN w:val="0"/>
        <w:bidi w:val="0"/>
        <w:adjustRightInd w:val="0"/>
        <w:snapToGrid w:val="0"/>
        <w:spacing w:line="600" w:lineRule="exact"/>
        <w:ind w:left="652"/>
        <w:jc w:val="both"/>
        <w:textAlignment w:val="baseline"/>
        <w:rPr>
          <w:rFonts w:ascii="仿宋" w:hAnsi="仿宋" w:eastAsia="仿宋" w:cs="仿宋"/>
          <w:sz w:val="31"/>
          <w:szCs w:val="31"/>
        </w:rPr>
      </w:pPr>
      <w:r>
        <w:rPr>
          <w:rFonts w:ascii="仿宋" w:hAnsi="仿宋" w:eastAsia="仿宋" w:cs="仿宋"/>
          <w:spacing w:val="-8"/>
          <w:sz w:val="31"/>
          <w:szCs w:val="31"/>
        </w:rPr>
        <w:t>7．消</w:t>
      </w:r>
      <w:r>
        <w:rPr>
          <w:rFonts w:ascii="仿宋" w:hAnsi="仿宋" w:eastAsia="仿宋" w:cs="仿宋"/>
          <w:spacing w:val="-5"/>
          <w:sz w:val="31"/>
          <w:szCs w:val="31"/>
        </w:rPr>
        <w:t>防</w:t>
      </w:r>
      <w:r>
        <w:rPr>
          <w:rFonts w:ascii="仿宋" w:hAnsi="仿宋" w:eastAsia="仿宋" w:cs="仿宋"/>
          <w:spacing w:val="-4"/>
          <w:sz w:val="31"/>
          <w:szCs w:val="31"/>
        </w:rPr>
        <w:t>救援方面的7项行政处罚权。</w:t>
      </w:r>
    </w:p>
    <w:p>
      <w:pPr>
        <w:keepNext w:val="0"/>
        <w:keepLines w:val="0"/>
        <w:pageBreakBefore w:val="0"/>
        <w:widowControl/>
        <w:kinsoku/>
        <w:wordWrap/>
        <w:overflowPunct/>
        <w:topLinePunct w:val="0"/>
        <w:autoSpaceDE w:val="0"/>
        <w:autoSpaceDN w:val="0"/>
        <w:bidi w:val="0"/>
        <w:adjustRightInd w:val="0"/>
        <w:snapToGrid w:val="0"/>
        <w:spacing w:line="600" w:lineRule="exact"/>
        <w:ind w:left="6" w:right="71" w:firstLine="641"/>
        <w:jc w:val="both"/>
        <w:textAlignment w:val="baseline"/>
        <w:rPr>
          <w:rFonts w:ascii="仿宋" w:hAnsi="仿宋" w:eastAsia="仿宋" w:cs="仿宋"/>
          <w:sz w:val="31"/>
          <w:szCs w:val="31"/>
        </w:rPr>
      </w:pPr>
      <w:r>
        <w:rPr>
          <w:rFonts w:ascii="仿宋" w:hAnsi="仿宋" w:eastAsia="仿宋" w:cs="仿宋"/>
          <w:spacing w:val="8"/>
          <w:sz w:val="31"/>
          <w:szCs w:val="31"/>
        </w:rPr>
        <w:t>开</w:t>
      </w:r>
      <w:r>
        <w:rPr>
          <w:rFonts w:ascii="仿宋" w:hAnsi="仿宋" w:eastAsia="仿宋" w:cs="仿宋"/>
          <w:spacing w:val="6"/>
          <w:sz w:val="31"/>
          <w:szCs w:val="31"/>
        </w:rPr>
        <w:t>展乡镇综合行政执法后，原实施部门不再行使交由各乡镇</w:t>
      </w:r>
      <w:r>
        <w:rPr>
          <w:rFonts w:ascii="仿宋" w:hAnsi="仿宋" w:eastAsia="仿宋" w:cs="仿宋"/>
          <w:spacing w:val="12"/>
          <w:sz w:val="31"/>
          <w:szCs w:val="31"/>
        </w:rPr>
        <w:t>行使的</w:t>
      </w:r>
      <w:r>
        <w:rPr>
          <w:rFonts w:ascii="仿宋" w:hAnsi="仿宋" w:eastAsia="仿宋" w:cs="仿宋"/>
          <w:spacing w:val="9"/>
          <w:sz w:val="31"/>
          <w:szCs w:val="31"/>
        </w:rPr>
        <w:t>行</w:t>
      </w:r>
      <w:r>
        <w:rPr>
          <w:rFonts w:ascii="仿宋" w:hAnsi="仿宋" w:eastAsia="仿宋" w:cs="仿宋"/>
          <w:spacing w:val="6"/>
          <w:sz w:val="31"/>
          <w:szCs w:val="31"/>
        </w:rPr>
        <w:t>政处罚权；继续行使的，所作出的行政处罚决定一律无</w:t>
      </w:r>
      <w:r>
        <w:rPr>
          <w:rFonts w:ascii="仿宋" w:hAnsi="仿宋" w:eastAsia="仿宋" w:cs="仿宋"/>
          <w:spacing w:val="-2"/>
          <w:sz w:val="31"/>
          <w:szCs w:val="31"/>
        </w:rPr>
        <w:t>效。</w:t>
      </w:r>
    </w:p>
    <w:p>
      <w:pPr>
        <w:keepNext w:val="0"/>
        <w:keepLines w:val="0"/>
        <w:pageBreakBefore w:val="0"/>
        <w:widowControl/>
        <w:kinsoku/>
        <w:wordWrap/>
        <w:overflowPunct/>
        <w:topLinePunct w:val="0"/>
        <w:autoSpaceDE w:val="0"/>
        <w:autoSpaceDN w:val="0"/>
        <w:bidi w:val="0"/>
        <w:adjustRightInd w:val="0"/>
        <w:snapToGrid w:val="0"/>
        <w:spacing w:line="600" w:lineRule="exact"/>
        <w:ind w:left="643"/>
        <w:jc w:val="both"/>
        <w:textAlignment w:val="baseline"/>
        <w:rPr>
          <w:rFonts w:ascii="黑体" w:hAnsi="黑体" w:eastAsia="黑体" w:cs="黑体"/>
          <w:sz w:val="31"/>
          <w:szCs w:val="31"/>
        </w:rPr>
      </w:pPr>
      <w:r>
        <w:rPr>
          <w:rFonts w:ascii="黑体" w:hAnsi="黑体" w:eastAsia="黑体" w:cs="黑体"/>
          <w:spacing w:val="8"/>
          <w:sz w:val="31"/>
          <w:szCs w:val="31"/>
        </w:rPr>
        <w:t>三</w:t>
      </w:r>
      <w:r>
        <w:rPr>
          <w:rFonts w:ascii="黑体" w:hAnsi="黑体" w:eastAsia="黑体" w:cs="黑体"/>
          <w:spacing w:val="6"/>
          <w:sz w:val="31"/>
          <w:szCs w:val="31"/>
        </w:rPr>
        <w:t>、</w:t>
      </w:r>
      <w:r>
        <w:rPr>
          <w:rFonts w:ascii="黑体" w:hAnsi="黑体" w:eastAsia="黑体" w:cs="黑体"/>
          <w:spacing w:val="4"/>
          <w:sz w:val="31"/>
          <w:szCs w:val="31"/>
        </w:rPr>
        <w:t>执法主体和相关要求</w:t>
      </w:r>
    </w:p>
    <w:p>
      <w:pPr>
        <w:keepNext w:val="0"/>
        <w:keepLines w:val="0"/>
        <w:pageBreakBefore w:val="0"/>
        <w:widowControl/>
        <w:kinsoku/>
        <w:wordWrap/>
        <w:overflowPunct/>
        <w:topLinePunct w:val="0"/>
        <w:autoSpaceDE w:val="0"/>
        <w:autoSpaceDN w:val="0"/>
        <w:bidi w:val="0"/>
        <w:adjustRightInd w:val="0"/>
        <w:snapToGrid w:val="0"/>
        <w:spacing w:line="600" w:lineRule="exact"/>
        <w:ind w:left="12" w:right="78" w:firstLine="650"/>
        <w:jc w:val="both"/>
        <w:textAlignment w:val="baseline"/>
        <w:rPr>
          <w:rFonts w:ascii="仿宋" w:hAnsi="仿宋" w:eastAsia="仿宋" w:cs="仿宋"/>
          <w:sz w:val="31"/>
          <w:szCs w:val="31"/>
        </w:rPr>
      </w:pPr>
      <w:r>
        <w:rPr>
          <w:rFonts w:ascii="楷体" w:hAnsi="楷体" w:eastAsia="楷体" w:cs="楷体"/>
          <w:spacing w:val="13"/>
          <w:sz w:val="31"/>
          <w:szCs w:val="31"/>
        </w:rPr>
        <w:t>(</w:t>
      </w:r>
      <w:r>
        <w:rPr>
          <w:rFonts w:ascii="楷体" w:hAnsi="楷体" w:eastAsia="楷体" w:cs="楷体"/>
          <w:spacing w:val="11"/>
          <w:sz w:val="31"/>
          <w:szCs w:val="31"/>
        </w:rPr>
        <w:t>一)执法主体界定。</w:t>
      </w:r>
      <w:r>
        <w:rPr>
          <w:rFonts w:ascii="仿宋" w:hAnsi="仿宋" w:eastAsia="仿宋" w:cs="仿宋"/>
          <w:spacing w:val="11"/>
          <w:sz w:val="31"/>
          <w:szCs w:val="31"/>
        </w:rPr>
        <w:t>乡镇政府为行政执法主体，具有独立</w:t>
      </w:r>
      <w:r>
        <w:rPr>
          <w:rFonts w:ascii="仿宋" w:hAnsi="仿宋" w:eastAsia="仿宋" w:cs="仿宋"/>
          <w:spacing w:val="12"/>
          <w:sz w:val="31"/>
          <w:szCs w:val="31"/>
        </w:rPr>
        <w:t>的</w:t>
      </w:r>
      <w:r>
        <w:rPr>
          <w:rFonts w:ascii="仿宋" w:hAnsi="仿宋" w:eastAsia="仿宋" w:cs="仿宋"/>
          <w:spacing w:val="6"/>
          <w:sz w:val="31"/>
          <w:szCs w:val="31"/>
        </w:rPr>
        <w:t>行政执法主体资格，可以依法行使行政处罚权及相关行政检查</w:t>
      </w:r>
      <w:r>
        <w:rPr>
          <w:rFonts w:ascii="仿宋" w:hAnsi="仿宋" w:eastAsia="仿宋" w:cs="仿宋"/>
          <w:spacing w:val="12"/>
          <w:sz w:val="31"/>
          <w:szCs w:val="31"/>
        </w:rPr>
        <w:t>权</w:t>
      </w:r>
      <w:r>
        <w:rPr>
          <w:rFonts w:ascii="仿宋" w:hAnsi="仿宋" w:eastAsia="仿宋" w:cs="仿宋"/>
          <w:spacing w:val="8"/>
          <w:sz w:val="31"/>
          <w:szCs w:val="31"/>
        </w:rPr>
        <w:t>和</w:t>
      </w:r>
      <w:r>
        <w:rPr>
          <w:rFonts w:ascii="仿宋" w:hAnsi="仿宋" w:eastAsia="仿宋" w:cs="仿宋"/>
          <w:spacing w:val="6"/>
          <w:sz w:val="31"/>
          <w:szCs w:val="31"/>
        </w:rPr>
        <w:t>行政强制权。具体执法工作由乡镇综合行政执法大队以乡镇政</w:t>
      </w:r>
      <w:r>
        <w:rPr>
          <w:rFonts w:ascii="仿宋" w:hAnsi="仿宋" w:eastAsia="仿宋" w:cs="仿宋"/>
          <w:spacing w:val="5"/>
          <w:sz w:val="31"/>
          <w:szCs w:val="31"/>
        </w:rPr>
        <w:t>府</w:t>
      </w:r>
      <w:r>
        <w:rPr>
          <w:rFonts w:ascii="仿宋" w:hAnsi="仿宋" w:eastAsia="仿宋" w:cs="仿宋"/>
          <w:spacing w:val="3"/>
          <w:sz w:val="31"/>
          <w:szCs w:val="31"/>
        </w:rPr>
        <w:t>名义依法开展。</w:t>
      </w:r>
    </w:p>
    <w:p>
      <w:pPr>
        <w:keepNext w:val="0"/>
        <w:keepLines w:val="0"/>
        <w:pageBreakBefore w:val="0"/>
        <w:widowControl/>
        <w:kinsoku/>
        <w:wordWrap/>
        <w:overflowPunct/>
        <w:topLinePunct w:val="0"/>
        <w:autoSpaceDE w:val="0"/>
        <w:autoSpaceDN w:val="0"/>
        <w:bidi w:val="0"/>
        <w:adjustRightInd w:val="0"/>
        <w:snapToGrid w:val="0"/>
        <w:spacing w:line="600" w:lineRule="exact"/>
        <w:ind w:left="7" w:right="79" w:firstLine="655"/>
        <w:jc w:val="both"/>
        <w:textAlignment w:val="baseline"/>
        <w:rPr>
          <w:rFonts w:ascii="仿宋" w:hAnsi="仿宋" w:eastAsia="仿宋" w:cs="仿宋"/>
          <w:sz w:val="31"/>
          <w:szCs w:val="31"/>
        </w:rPr>
      </w:pPr>
      <w:r>
        <w:rPr>
          <w:rFonts w:ascii="楷体" w:hAnsi="楷体" w:eastAsia="楷体" w:cs="楷体"/>
          <w:spacing w:val="14"/>
          <w:sz w:val="31"/>
          <w:szCs w:val="31"/>
        </w:rPr>
        <w:t>(</w:t>
      </w:r>
      <w:r>
        <w:rPr>
          <w:rFonts w:ascii="楷体" w:hAnsi="楷体" w:eastAsia="楷体" w:cs="楷体"/>
          <w:spacing w:val="11"/>
          <w:sz w:val="31"/>
          <w:szCs w:val="31"/>
        </w:rPr>
        <w:t>二)执法证件管理。</w:t>
      </w:r>
      <w:r>
        <w:rPr>
          <w:rFonts w:ascii="仿宋" w:hAnsi="仿宋" w:eastAsia="仿宋" w:cs="仿宋"/>
          <w:spacing w:val="11"/>
          <w:sz w:val="31"/>
          <w:szCs w:val="31"/>
        </w:rPr>
        <w:t>乡镇政府要严格落实持证上岗和资格</w:t>
      </w:r>
      <w:r>
        <w:rPr>
          <w:rFonts w:ascii="仿宋" w:hAnsi="仿宋" w:eastAsia="仿宋" w:cs="仿宋"/>
          <w:spacing w:val="12"/>
          <w:sz w:val="31"/>
          <w:szCs w:val="31"/>
        </w:rPr>
        <w:t>管</w:t>
      </w:r>
      <w:r>
        <w:rPr>
          <w:rFonts w:ascii="仿宋" w:hAnsi="仿宋" w:eastAsia="仿宋" w:cs="仿宋"/>
          <w:spacing w:val="11"/>
          <w:sz w:val="31"/>
          <w:szCs w:val="31"/>
        </w:rPr>
        <w:t>理</w:t>
      </w:r>
      <w:r>
        <w:rPr>
          <w:rFonts w:ascii="仿宋" w:hAnsi="仿宋" w:eastAsia="仿宋" w:cs="仿宋"/>
          <w:spacing w:val="6"/>
          <w:sz w:val="31"/>
          <w:szCs w:val="31"/>
        </w:rPr>
        <w:t>制度，按照《河南省行政执法证件管理办法》有关规定，为</w:t>
      </w:r>
      <w:r>
        <w:rPr>
          <w:rFonts w:ascii="仿宋" w:hAnsi="仿宋" w:eastAsia="仿宋" w:cs="仿宋"/>
          <w:spacing w:val="-8"/>
          <w:sz w:val="31"/>
          <w:szCs w:val="31"/>
        </w:rPr>
        <w:t>符合条</w:t>
      </w:r>
      <w:r>
        <w:rPr>
          <w:rFonts w:ascii="仿宋" w:hAnsi="仿宋" w:eastAsia="仿宋" w:cs="仿宋"/>
          <w:spacing w:val="-5"/>
          <w:sz w:val="31"/>
          <w:szCs w:val="31"/>
        </w:rPr>
        <w:t>件</w:t>
      </w:r>
      <w:r>
        <w:rPr>
          <w:rFonts w:ascii="仿宋" w:hAnsi="仿宋" w:eastAsia="仿宋" w:cs="仿宋"/>
          <w:spacing w:val="-4"/>
          <w:sz w:val="31"/>
          <w:szCs w:val="31"/>
        </w:rPr>
        <w:t>的人员申领《河南省行政执法证》，严禁未取得行政执法</w:t>
      </w:r>
      <w:r>
        <w:rPr>
          <w:rFonts w:ascii="仿宋" w:hAnsi="仿宋" w:eastAsia="仿宋" w:cs="仿宋"/>
          <w:spacing w:val="5"/>
          <w:sz w:val="31"/>
          <w:szCs w:val="31"/>
        </w:rPr>
        <w:t>证件的人员从事行政执法工作</w:t>
      </w:r>
      <w:r>
        <w:rPr>
          <w:rFonts w:ascii="仿宋" w:hAnsi="仿宋" w:eastAsia="仿宋" w:cs="仿宋"/>
          <w:spacing w:val="2"/>
          <w:sz w:val="31"/>
          <w:szCs w:val="31"/>
        </w:rPr>
        <w:t>。</w:t>
      </w:r>
    </w:p>
    <w:p>
      <w:pPr>
        <w:keepNext w:val="0"/>
        <w:keepLines w:val="0"/>
        <w:pageBreakBefore w:val="0"/>
        <w:widowControl/>
        <w:kinsoku/>
        <w:wordWrap/>
        <w:overflowPunct/>
        <w:topLinePunct w:val="0"/>
        <w:autoSpaceDE w:val="0"/>
        <w:autoSpaceDN w:val="0"/>
        <w:bidi w:val="0"/>
        <w:adjustRightInd w:val="0"/>
        <w:snapToGrid w:val="0"/>
        <w:spacing w:line="600" w:lineRule="exact"/>
        <w:ind w:firstLine="662"/>
        <w:jc w:val="both"/>
        <w:textAlignment w:val="baseline"/>
        <w:rPr>
          <w:rFonts w:ascii="仿宋" w:hAnsi="仿宋" w:eastAsia="仿宋" w:cs="仿宋"/>
          <w:sz w:val="31"/>
          <w:szCs w:val="31"/>
        </w:rPr>
      </w:pPr>
      <w:r>
        <w:rPr>
          <w:rFonts w:ascii="楷体" w:hAnsi="楷体" w:eastAsia="楷体" w:cs="楷体"/>
          <w:spacing w:val="12"/>
          <w:sz w:val="31"/>
          <w:szCs w:val="31"/>
        </w:rPr>
        <w:t>(</w:t>
      </w:r>
      <w:r>
        <w:rPr>
          <w:rFonts w:ascii="楷体" w:hAnsi="楷体" w:eastAsia="楷体" w:cs="楷体"/>
          <w:spacing w:val="11"/>
          <w:sz w:val="31"/>
          <w:szCs w:val="31"/>
        </w:rPr>
        <w:t>三)行政执法程序。</w:t>
      </w:r>
      <w:r>
        <w:rPr>
          <w:rFonts w:ascii="仿宋" w:hAnsi="仿宋" w:eastAsia="仿宋" w:cs="仿宋"/>
          <w:spacing w:val="11"/>
          <w:sz w:val="31"/>
          <w:szCs w:val="31"/>
        </w:rPr>
        <w:t>乡镇政府要严格按照《中华人民共和</w:t>
      </w:r>
      <w:r>
        <w:rPr>
          <w:rFonts w:ascii="仿宋" w:hAnsi="仿宋" w:eastAsia="仿宋" w:cs="仿宋"/>
          <w:spacing w:val="12"/>
          <w:sz w:val="31"/>
          <w:szCs w:val="31"/>
        </w:rPr>
        <w:t>国行政</w:t>
      </w:r>
      <w:r>
        <w:rPr>
          <w:rFonts w:ascii="仿宋" w:hAnsi="仿宋" w:eastAsia="仿宋" w:cs="仿宋"/>
          <w:spacing w:val="6"/>
          <w:sz w:val="31"/>
          <w:szCs w:val="31"/>
        </w:rPr>
        <w:t>处罚法》和其他有关法律、法规、规章规定的执法程序实</w:t>
      </w:r>
      <w:r>
        <w:rPr>
          <w:rFonts w:ascii="仿宋" w:hAnsi="仿宋" w:eastAsia="仿宋" w:cs="仿宋"/>
          <w:spacing w:val="-2"/>
          <w:sz w:val="31"/>
          <w:szCs w:val="31"/>
        </w:rPr>
        <w:t>施行政处罚，并承担相应的法律</w:t>
      </w:r>
      <w:r>
        <w:rPr>
          <w:rFonts w:ascii="仿宋" w:hAnsi="仿宋" w:eastAsia="仿宋" w:cs="仿宋"/>
          <w:spacing w:val="-1"/>
          <w:sz w:val="31"/>
          <w:szCs w:val="31"/>
        </w:rPr>
        <w:t>责任。全面推行行政执法责任制，</w:t>
      </w:r>
      <w:r>
        <w:rPr>
          <w:rFonts w:ascii="仿宋" w:hAnsi="仿宋" w:eastAsia="仿宋" w:cs="仿宋"/>
          <w:spacing w:val="12"/>
          <w:sz w:val="31"/>
          <w:szCs w:val="31"/>
        </w:rPr>
        <w:t>严格落</w:t>
      </w:r>
      <w:r>
        <w:rPr>
          <w:rFonts w:ascii="仿宋" w:hAnsi="仿宋" w:eastAsia="仿宋" w:cs="仿宋"/>
          <w:spacing w:val="7"/>
          <w:sz w:val="31"/>
          <w:szCs w:val="31"/>
        </w:rPr>
        <w:t>实</w:t>
      </w:r>
      <w:r>
        <w:rPr>
          <w:rFonts w:ascii="仿宋" w:hAnsi="仿宋" w:eastAsia="仿宋" w:cs="仿宋"/>
          <w:spacing w:val="6"/>
          <w:sz w:val="31"/>
          <w:szCs w:val="31"/>
        </w:rPr>
        <w:t>行政执法公示制度、执法全过程记录制度、重大执法决</w:t>
      </w:r>
      <w:r>
        <w:rPr>
          <w:rFonts w:ascii="仿宋" w:hAnsi="仿宋" w:eastAsia="仿宋" w:cs="仿宋"/>
          <w:spacing w:val="5"/>
          <w:sz w:val="31"/>
          <w:szCs w:val="31"/>
        </w:rPr>
        <w:t>定法制审核制度</w:t>
      </w:r>
      <w:r>
        <w:rPr>
          <w:rFonts w:ascii="仿宋" w:hAnsi="仿宋" w:eastAsia="仿宋" w:cs="仿宋"/>
          <w:spacing w:val="4"/>
          <w:sz w:val="31"/>
          <w:szCs w:val="31"/>
        </w:rPr>
        <w:t>。</w:t>
      </w:r>
    </w:p>
    <w:p>
      <w:pPr>
        <w:keepNext w:val="0"/>
        <w:keepLines w:val="0"/>
        <w:pageBreakBefore w:val="0"/>
        <w:widowControl/>
        <w:kinsoku/>
        <w:wordWrap/>
        <w:overflowPunct/>
        <w:topLinePunct w:val="0"/>
        <w:autoSpaceDE w:val="0"/>
        <w:autoSpaceDN w:val="0"/>
        <w:bidi w:val="0"/>
        <w:adjustRightInd w:val="0"/>
        <w:snapToGrid w:val="0"/>
        <w:spacing w:line="600" w:lineRule="exact"/>
        <w:ind w:left="1" w:firstLine="658"/>
        <w:jc w:val="both"/>
        <w:textAlignment w:val="baseline"/>
        <w:rPr>
          <w:rFonts w:ascii="仿宋" w:hAnsi="仿宋" w:eastAsia="仿宋" w:cs="仿宋"/>
          <w:sz w:val="31"/>
          <w:szCs w:val="31"/>
        </w:rPr>
      </w:pPr>
      <w:r>
        <w:rPr>
          <w:rFonts w:ascii="楷体" w:hAnsi="楷体" w:eastAsia="楷体" w:cs="楷体"/>
          <w:spacing w:val="13"/>
          <w:sz w:val="31"/>
          <w:szCs w:val="31"/>
        </w:rPr>
        <w:t>(</w:t>
      </w:r>
      <w:r>
        <w:rPr>
          <w:rFonts w:ascii="楷体" w:hAnsi="楷体" w:eastAsia="楷体" w:cs="楷体"/>
          <w:spacing w:val="11"/>
          <w:sz w:val="31"/>
          <w:szCs w:val="31"/>
        </w:rPr>
        <w:t>四)规范裁量适用。</w:t>
      </w:r>
      <w:r>
        <w:rPr>
          <w:rFonts w:ascii="仿宋" w:hAnsi="仿宋" w:eastAsia="仿宋" w:cs="仿宋"/>
          <w:spacing w:val="11"/>
          <w:sz w:val="31"/>
          <w:szCs w:val="31"/>
        </w:rPr>
        <w:t>要严格依照法律、法规、规章规定和</w:t>
      </w:r>
      <w:r>
        <w:rPr>
          <w:rFonts w:ascii="仿宋" w:hAnsi="仿宋" w:eastAsia="仿宋" w:cs="仿宋"/>
          <w:spacing w:val="7"/>
          <w:sz w:val="31"/>
          <w:szCs w:val="31"/>
        </w:rPr>
        <w:t>过罚相当原则，根据违法行为的事实、性质、情节和社会危害</w:t>
      </w:r>
      <w:r>
        <w:rPr>
          <w:rFonts w:ascii="仿宋" w:hAnsi="仿宋" w:eastAsia="仿宋" w:cs="仿宋"/>
          <w:spacing w:val="1"/>
          <w:sz w:val="31"/>
          <w:szCs w:val="31"/>
        </w:rPr>
        <w:t>程</w:t>
      </w:r>
      <w:r>
        <w:rPr>
          <w:rFonts w:ascii="仿宋" w:hAnsi="仿宋" w:eastAsia="仿宋" w:cs="仿宋"/>
          <w:spacing w:val="10"/>
          <w:sz w:val="31"/>
          <w:szCs w:val="31"/>
        </w:rPr>
        <w:t>度等</w:t>
      </w:r>
      <w:r>
        <w:rPr>
          <w:rFonts w:ascii="仿宋" w:hAnsi="仿宋" w:eastAsia="仿宋" w:cs="仿宋"/>
          <w:spacing w:val="7"/>
          <w:sz w:val="31"/>
          <w:szCs w:val="31"/>
        </w:rPr>
        <w:t>，</w:t>
      </w:r>
      <w:r>
        <w:rPr>
          <w:rFonts w:ascii="仿宋" w:hAnsi="仿宋" w:eastAsia="仿宋" w:cs="仿宋"/>
          <w:spacing w:val="5"/>
          <w:sz w:val="31"/>
          <w:szCs w:val="31"/>
        </w:rPr>
        <w:t>参照行政处罚裁量标准，依法作出行政处罚决定。</w:t>
      </w:r>
    </w:p>
    <w:p>
      <w:pPr>
        <w:keepNext w:val="0"/>
        <w:keepLines w:val="0"/>
        <w:pageBreakBefore w:val="0"/>
        <w:widowControl/>
        <w:kinsoku/>
        <w:wordWrap/>
        <w:overflowPunct/>
        <w:topLinePunct w:val="0"/>
        <w:autoSpaceDE w:val="0"/>
        <w:autoSpaceDN w:val="0"/>
        <w:bidi w:val="0"/>
        <w:adjustRightInd w:val="0"/>
        <w:snapToGrid w:val="0"/>
        <w:spacing w:line="600" w:lineRule="exact"/>
        <w:ind w:left="6" w:firstLine="652"/>
        <w:jc w:val="both"/>
        <w:textAlignment w:val="baseline"/>
        <w:rPr>
          <w:rFonts w:ascii="仿宋" w:hAnsi="仿宋" w:eastAsia="仿宋" w:cs="仿宋"/>
          <w:sz w:val="31"/>
          <w:szCs w:val="31"/>
        </w:rPr>
      </w:pPr>
      <w:r>
        <w:rPr>
          <w:rFonts w:ascii="楷体" w:hAnsi="楷体" w:eastAsia="楷体" w:cs="楷体"/>
          <w:spacing w:val="14"/>
          <w:sz w:val="31"/>
          <w:szCs w:val="31"/>
        </w:rPr>
        <w:t>(</w:t>
      </w:r>
      <w:r>
        <w:rPr>
          <w:rFonts w:ascii="楷体" w:hAnsi="楷体" w:eastAsia="楷体" w:cs="楷体"/>
          <w:spacing w:val="11"/>
          <w:sz w:val="31"/>
          <w:szCs w:val="31"/>
        </w:rPr>
        <w:t>五)健全衔接机制。</w:t>
      </w:r>
      <w:r>
        <w:rPr>
          <w:rFonts w:ascii="仿宋" w:hAnsi="仿宋" w:eastAsia="仿宋" w:cs="仿宋"/>
          <w:spacing w:val="11"/>
          <w:sz w:val="31"/>
          <w:szCs w:val="31"/>
        </w:rPr>
        <w:t>县级行政执法部门与乡镇政府之间要</w:t>
      </w:r>
      <w:r>
        <w:rPr>
          <w:rFonts w:hint="eastAsia" w:ascii="仿宋" w:hAnsi="仿宋" w:eastAsia="仿宋" w:cs="仿宋"/>
          <w:spacing w:val="11"/>
          <w:sz w:val="31"/>
          <w:szCs w:val="31"/>
          <w:lang w:val="en-US" w:eastAsia="zh-CN"/>
        </w:rPr>
        <w:t>建立良好的协调衔接机制，</w:t>
      </w:r>
      <w:r>
        <w:rPr>
          <w:rFonts w:ascii="仿宋" w:hAnsi="仿宋" w:eastAsia="仿宋" w:cs="仿宋"/>
          <w:spacing w:val="12"/>
          <w:sz w:val="31"/>
          <w:szCs w:val="31"/>
        </w:rPr>
        <w:t>定期</w:t>
      </w:r>
      <w:r>
        <w:rPr>
          <w:rFonts w:ascii="仿宋" w:hAnsi="仿宋" w:eastAsia="仿宋" w:cs="仿宋"/>
          <w:spacing w:val="11"/>
          <w:sz w:val="31"/>
          <w:szCs w:val="31"/>
        </w:rPr>
        <w:t>推</w:t>
      </w:r>
      <w:r>
        <w:rPr>
          <w:rFonts w:ascii="仿宋" w:hAnsi="仿宋" w:eastAsia="仿宋" w:cs="仿宋"/>
          <w:spacing w:val="6"/>
          <w:sz w:val="31"/>
          <w:szCs w:val="31"/>
        </w:rPr>
        <w:t>进违法线索、证据材料、执法标准、处理结果的互通、互</w:t>
      </w:r>
      <w:r>
        <w:rPr>
          <w:rFonts w:ascii="仿宋" w:hAnsi="仿宋" w:eastAsia="仿宋" w:cs="仿宋"/>
          <w:spacing w:val="12"/>
          <w:sz w:val="31"/>
          <w:szCs w:val="31"/>
        </w:rPr>
        <w:t>认，</w:t>
      </w:r>
      <w:r>
        <w:rPr>
          <w:rFonts w:ascii="仿宋" w:hAnsi="仿宋" w:eastAsia="仿宋" w:cs="仿宋"/>
          <w:spacing w:val="11"/>
          <w:sz w:val="31"/>
          <w:szCs w:val="31"/>
        </w:rPr>
        <w:t>实</w:t>
      </w:r>
      <w:r>
        <w:rPr>
          <w:rFonts w:ascii="仿宋" w:hAnsi="仿宋" w:eastAsia="仿宋" w:cs="仿宋"/>
          <w:spacing w:val="6"/>
          <w:sz w:val="31"/>
          <w:szCs w:val="31"/>
        </w:rPr>
        <w:t>现跨部门、跨层级、跨区域联动响应和执法信息共享</w:t>
      </w:r>
      <w:r>
        <w:rPr>
          <w:rFonts w:hint="eastAsia" w:ascii="仿宋" w:hAnsi="仿宋" w:eastAsia="仿宋" w:cs="仿宋"/>
          <w:spacing w:val="6"/>
          <w:sz w:val="31"/>
          <w:szCs w:val="31"/>
          <w:lang w:eastAsia="zh-CN"/>
        </w:rPr>
        <w:t>，</w:t>
      </w:r>
      <w:r>
        <w:rPr>
          <w:rFonts w:hint="eastAsia" w:ascii="仿宋" w:hAnsi="仿宋" w:eastAsia="仿宋" w:cs="仿宋"/>
          <w:spacing w:val="6"/>
          <w:sz w:val="31"/>
          <w:szCs w:val="31"/>
          <w:lang w:val="en-US" w:eastAsia="zh-CN"/>
        </w:rPr>
        <w:t>实现县乡有机衔接，管理无缝对接</w:t>
      </w:r>
      <w:r>
        <w:rPr>
          <w:rFonts w:ascii="仿宋" w:hAnsi="仿宋" w:eastAsia="仿宋" w:cs="仿宋"/>
          <w:spacing w:val="6"/>
          <w:sz w:val="31"/>
          <w:szCs w:val="31"/>
        </w:rPr>
        <w:t>。</w:t>
      </w:r>
      <w:r>
        <w:rPr>
          <w:rFonts w:hint="eastAsia" w:ascii="仿宋" w:hAnsi="仿宋" w:eastAsia="仿宋" w:cs="仿宋"/>
          <w:spacing w:val="6"/>
          <w:sz w:val="31"/>
          <w:szCs w:val="31"/>
          <w:lang w:val="en-US" w:eastAsia="zh-CN"/>
        </w:rPr>
        <w:t>同时，</w:t>
      </w:r>
      <w:r>
        <w:rPr>
          <w:rFonts w:ascii="仿宋" w:hAnsi="仿宋" w:eastAsia="仿宋" w:cs="仿宋"/>
          <w:spacing w:val="6"/>
          <w:sz w:val="31"/>
          <w:szCs w:val="31"/>
        </w:rPr>
        <w:t>县</w:t>
      </w:r>
      <w:r>
        <w:rPr>
          <w:rFonts w:ascii="仿宋" w:hAnsi="仿宋" w:eastAsia="仿宋" w:cs="仿宋"/>
          <w:spacing w:val="20"/>
          <w:sz w:val="31"/>
          <w:szCs w:val="31"/>
        </w:rPr>
        <w:t>级</w:t>
      </w:r>
      <w:r>
        <w:rPr>
          <w:rFonts w:ascii="仿宋" w:hAnsi="仿宋" w:eastAsia="仿宋" w:cs="仿宋"/>
          <w:spacing w:val="18"/>
          <w:sz w:val="31"/>
          <w:szCs w:val="31"/>
        </w:rPr>
        <w:t>行政执法部门应当及时将上级部门出台的涉及执法工作的政</w:t>
      </w:r>
      <w:r>
        <w:rPr>
          <w:rFonts w:ascii="仿宋" w:hAnsi="仿宋" w:eastAsia="仿宋" w:cs="仿宋"/>
          <w:spacing w:val="12"/>
          <w:sz w:val="31"/>
          <w:szCs w:val="31"/>
        </w:rPr>
        <w:t>策、</w:t>
      </w:r>
      <w:r>
        <w:rPr>
          <w:rFonts w:ascii="仿宋" w:hAnsi="仿宋" w:eastAsia="仿宋" w:cs="仿宋"/>
          <w:spacing w:val="11"/>
          <w:sz w:val="31"/>
          <w:szCs w:val="31"/>
        </w:rPr>
        <w:t>通</w:t>
      </w:r>
      <w:r>
        <w:rPr>
          <w:rFonts w:ascii="仿宋" w:hAnsi="仿宋" w:eastAsia="仿宋" w:cs="仿宋"/>
          <w:spacing w:val="6"/>
          <w:sz w:val="31"/>
          <w:szCs w:val="31"/>
        </w:rPr>
        <w:t>知、解释、答复等相关文件抄送乡镇，并做好</w:t>
      </w:r>
      <w:r>
        <w:rPr>
          <w:rFonts w:hint="eastAsia" w:ascii="仿宋" w:hAnsi="仿宋" w:eastAsia="仿宋" w:cs="仿宋"/>
          <w:spacing w:val="6"/>
          <w:sz w:val="31"/>
          <w:szCs w:val="31"/>
          <w:lang w:val="en-US" w:eastAsia="zh-CN"/>
        </w:rPr>
        <w:t>“传帮带”和</w:t>
      </w:r>
      <w:r>
        <w:rPr>
          <w:rFonts w:ascii="仿宋" w:hAnsi="仿宋" w:eastAsia="仿宋" w:cs="仿宋"/>
          <w:spacing w:val="6"/>
          <w:sz w:val="31"/>
          <w:szCs w:val="31"/>
        </w:rPr>
        <w:t>指导监督</w:t>
      </w:r>
      <w:r>
        <w:rPr>
          <w:rFonts w:ascii="仿宋" w:hAnsi="仿宋" w:eastAsia="仿宋" w:cs="仿宋"/>
          <w:spacing w:val="12"/>
          <w:sz w:val="31"/>
          <w:szCs w:val="31"/>
        </w:rPr>
        <w:t>工</w:t>
      </w:r>
      <w:r>
        <w:rPr>
          <w:rFonts w:ascii="仿宋" w:hAnsi="仿宋" w:eastAsia="仿宋" w:cs="仿宋"/>
          <w:spacing w:val="11"/>
          <w:sz w:val="31"/>
          <w:szCs w:val="31"/>
        </w:rPr>
        <w:t>作</w:t>
      </w:r>
      <w:r>
        <w:rPr>
          <w:rFonts w:ascii="仿宋" w:hAnsi="仿宋" w:eastAsia="仿宋" w:cs="仿宋"/>
          <w:spacing w:val="6"/>
          <w:sz w:val="31"/>
          <w:szCs w:val="31"/>
        </w:rPr>
        <w:t>。乡镇政府要定期做好</w:t>
      </w:r>
      <w:r>
        <w:rPr>
          <w:rFonts w:hint="eastAsia" w:ascii="仿宋" w:hAnsi="仿宋" w:eastAsia="仿宋" w:cs="仿宋"/>
          <w:spacing w:val="6"/>
          <w:sz w:val="31"/>
          <w:szCs w:val="31"/>
          <w:lang w:val="en-US" w:eastAsia="zh-CN"/>
        </w:rPr>
        <w:t>行政执法</w:t>
      </w:r>
      <w:r>
        <w:rPr>
          <w:rFonts w:ascii="仿宋" w:hAnsi="仿宋" w:eastAsia="仿宋" w:cs="仿宋"/>
          <w:spacing w:val="6"/>
          <w:sz w:val="31"/>
          <w:szCs w:val="31"/>
        </w:rPr>
        <w:t>案件分析，根据案件类型，分类</w:t>
      </w:r>
      <w:r>
        <w:rPr>
          <w:rFonts w:ascii="仿宋" w:hAnsi="仿宋" w:eastAsia="仿宋" w:cs="仿宋"/>
          <w:spacing w:val="10"/>
          <w:sz w:val="31"/>
          <w:szCs w:val="31"/>
        </w:rPr>
        <w:t>抄</w:t>
      </w:r>
      <w:r>
        <w:rPr>
          <w:rFonts w:ascii="仿宋" w:hAnsi="仿宋" w:eastAsia="仿宋" w:cs="仿宋"/>
          <w:spacing w:val="6"/>
          <w:sz w:val="31"/>
          <w:szCs w:val="31"/>
        </w:rPr>
        <w:t>送</w:t>
      </w:r>
      <w:r>
        <w:rPr>
          <w:rFonts w:ascii="仿宋" w:hAnsi="仿宋" w:eastAsia="仿宋" w:cs="仿宋"/>
          <w:spacing w:val="5"/>
          <w:sz w:val="31"/>
          <w:szCs w:val="31"/>
        </w:rPr>
        <w:t>相关县级行政执法部门，并接受其指导、监督。</w:t>
      </w:r>
    </w:p>
    <w:p>
      <w:pPr>
        <w:keepNext w:val="0"/>
        <w:keepLines w:val="0"/>
        <w:pageBreakBefore w:val="0"/>
        <w:widowControl/>
        <w:kinsoku/>
        <w:wordWrap/>
        <w:overflowPunct/>
        <w:topLinePunct w:val="0"/>
        <w:autoSpaceDE w:val="0"/>
        <w:autoSpaceDN w:val="0"/>
        <w:bidi w:val="0"/>
        <w:adjustRightInd w:val="0"/>
        <w:snapToGrid w:val="0"/>
        <w:spacing w:line="600" w:lineRule="exact"/>
        <w:ind w:left="2" w:right="6" w:firstLine="656"/>
        <w:jc w:val="both"/>
        <w:textAlignment w:val="baseline"/>
        <w:rPr>
          <w:rFonts w:ascii="仿宋" w:hAnsi="仿宋" w:eastAsia="仿宋" w:cs="仿宋"/>
          <w:sz w:val="31"/>
          <w:szCs w:val="31"/>
        </w:rPr>
      </w:pPr>
      <w:r>
        <w:rPr>
          <w:rFonts w:ascii="楷体" w:hAnsi="楷体" w:eastAsia="楷体" w:cs="楷体"/>
          <w:spacing w:val="14"/>
          <w:sz w:val="31"/>
          <w:szCs w:val="31"/>
        </w:rPr>
        <w:t>(</w:t>
      </w:r>
      <w:r>
        <w:rPr>
          <w:rFonts w:ascii="楷体" w:hAnsi="楷体" w:eastAsia="楷体" w:cs="楷体"/>
          <w:spacing w:val="11"/>
          <w:sz w:val="31"/>
          <w:szCs w:val="31"/>
        </w:rPr>
        <w:t>六)法律救济途径。</w:t>
      </w:r>
      <w:r>
        <w:rPr>
          <w:rFonts w:ascii="仿宋" w:hAnsi="仿宋" w:eastAsia="仿宋" w:cs="仿宋"/>
          <w:spacing w:val="11"/>
          <w:sz w:val="31"/>
          <w:szCs w:val="31"/>
        </w:rPr>
        <w:t>公民、法人或者其他组织对乡镇作出</w:t>
      </w:r>
      <w:r>
        <w:rPr>
          <w:rFonts w:ascii="仿宋" w:hAnsi="仿宋" w:eastAsia="仿宋" w:cs="仿宋"/>
          <w:spacing w:val="22"/>
          <w:sz w:val="31"/>
          <w:szCs w:val="31"/>
        </w:rPr>
        <w:t>的</w:t>
      </w:r>
      <w:r>
        <w:rPr>
          <w:rFonts w:ascii="仿宋" w:hAnsi="仿宋" w:eastAsia="仿宋" w:cs="仿宋"/>
          <w:spacing w:val="19"/>
          <w:sz w:val="31"/>
          <w:szCs w:val="31"/>
        </w:rPr>
        <w:t>行</w:t>
      </w:r>
      <w:r>
        <w:rPr>
          <w:rFonts w:ascii="仿宋" w:hAnsi="仿宋" w:eastAsia="仿宋" w:cs="仿宋"/>
          <w:spacing w:val="11"/>
          <w:sz w:val="31"/>
          <w:szCs w:val="31"/>
        </w:rPr>
        <w:t>政行为不服的，可向</w:t>
      </w:r>
      <w:r>
        <w:rPr>
          <w:rFonts w:hint="eastAsia" w:ascii="仿宋" w:hAnsi="仿宋" w:eastAsia="仿宋" w:cs="仿宋"/>
          <w:spacing w:val="11"/>
          <w:sz w:val="31"/>
          <w:szCs w:val="31"/>
          <w:lang w:val="en-US" w:eastAsia="zh-CN"/>
        </w:rPr>
        <w:t>郏</w:t>
      </w:r>
      <w:r>
        <w:rPr>
          <w:rFonts w:ascii="仿宋" w:hAnsi="仿宋" w:eastAsia="仿宋" w:cs="仿宋"/>
          <w:spacing w:val="11"/>
          <w:sz w:val="31"/>
          <w:szCs w:val="31"/>
        </w:rPr>
        <w:t>县</w:t>
      </w:r>
      <w:r>
        <w:rPr>
          <w:rFonts w:hint="eastAsia" w:ascii="仿宋" w:hAnsi="仿宋" w:eastAsia="仿宋" w:cs="仿宋"/>
          <w:spacing w:val="11"/>
          <w:sz w:val="31"/>
          <w:szCs w:val="31"/>
          <w:lang w:val="en-US" w:eastAsia="zh-CN"/>
        </w:rPr>
        <w:t>人民</w:t>
      </w:r>
      <w:r>
        <w:rPr>
          <w:rFonts w:ascii="仿宋" w:hAnsi="仿宋" w:eastAsia="仿宋" w:cs="仿宋"/>
          <w:spacing w:val="11"/>
          <w:sz w:val="31"/>
          <w:szCs w:val="31"/>
        </w:rPr>
        <w:t>政府申请行政复</w:t>
      </w:r>
      <w:r>
        <w:rPr>
          <w:rFonts w:ascii="仿宋" w:hAnsi="仿宋" w:eastAsia="仿宋" w:cs="仿宋"/>
          <w:spacing w:val="18"/>
          <w:sz w:val="31"/>
          <w:szCs w:val="31"/>
        </w:rPr>
        <w:t>议</w:t>
      </w:r>
      <w:r>
        <w:rPr>
          <w:rFonts w:ascii="仿宋" w:hAnsi="仿宋" w:eastAsia="仿宋" w:cs="仿宋"/>
          <w:spacing w:val="11"/>
          <w:sz w:val="31"/>
          <w:szCs w:val="31"/>
        </w:rPr>
        <w:t>或依法向</w:t>
      </w:r>
      <w:r>
        <w:rPr>
          <w:rFonts w:hint="eastAsia" w:ascii="仿宋" w:hAnsi="仿宋" w:eastAsia="仿宋" w:cs="仿宋"/>
          <w:spacing w:val="11"/>
          <w:sz w:val="31"/>
          <w:szCs w:val="31"/>
          <w:lang w:val="en-US" w:eastAsia="zh-CN"/>
        </w:rPr>
        <w:t>郏</w:t>
      </w:r>
      <w:r>
        <w:rPr>
          <w:rFonts w:ascii="仿宋" w:hAnsi="仿宋" w:eastAsia="仿宋" w:cs="仿宋"/>
          <w:spacing w:val="11"/>
          <w:sz w:val="31"/>
          <w:szCs w:val="31"/>
        </w:rPr>
        <w:t>县</w:t>
      </w:r>
      <w:r>
        <w:rPr>
          <w:rFonts w:hint="eastAsia" w:ascii="仿宋" w:hAnsi="仿宋" w:eastAsia="仿宋" w:cs="仿宋"/>
          <w:spacing w:val="11"/>
          <w:sz w:val="31"/>
          <w:szCs w:val="31"/>
          <w:lang w:val="en-US" w:eastAsia="zh-CN"/>
        </w:rPr>
        <w:t>人民</w:t>
      </w:r>
      <w:r>
        <w:rPr>
          <w:rFonts w:ascii="仿宋" w:hAnsi="仿宋" w:eastAsia="仿宋" w:cs="仿宋"/>
          <w:spacing w:val="11"/>
          <w:sz w:val="31"/>
          <w:szCs w:val="31"/>
        </w:rPr>
        <w:t>法院提起行政诉讼。</w:t>
      </w:r>
    </w:p>
    <w:p>
      <w:pPr>
        <w:keepNext w:val="0"/>
        <w:keepLines w:val="0"/>
        <w:pageBreakBefore w:val="0"/>
        <w:widowControl/>
        <w:kinsoku/>
        <w:wordWrap/>
        <w:overflowPunct/>
        <w:topLinePunct w:val="0"/>
        <w:autoSpaceDE w:val="0"/>
        <w:autoSpaceDN w:val="0"/>
        <w:bidi w:val="0"/>
        <w:adjustRightInd w:val="0"/>
        <w:snapToGrid w:val="0"/>
        <w:spacing w:line="600" w:lineRule="exact"/>
        <w:ind w:left="652"/>
        <w:jc w:val="both"/>
        <w:textAlignment w:val="baseline"/>
        <w:rPr>
          <w:rFonts w:ascii="黑体" w:hAnsi="黑体" w:eastAsia="黑体" w:cs="黑体"/>
          <w:sz w:val="31"/>
          <w:szCs w:val="31"/>
        </w:rPr>
      </w:pPr>
      <w:r>
        <w:rPr>
          <w:rFonts w:ascii="黑体" w:hAnsi="黑体" w:eastAsia="黑体" w:cs="黑体"/>
          <w:spacing w:val="6"/>
          <w:sz w:val="31"/>
          <w:szCs w:val="31"/>
        </w:rPr>
        <w:t>四</w:t>
      </w:r>
      <w:r>
        <w:rPr>
          <w:rFonts w:ascii="黑体" w:hAnsi="黑体" w:eastAsia="黑体" w:cs="黑体"/>
          <w:spacing w:val="5"/>
          <w:sz w:val="31"/>
          <w:szCs w:val="31"/>
        </w:rPr>
        <w:t>、</w:t>
      </w:r>
      <w:r>
        <w:rPr>
          <w:rFonts w:ascii="黑体" w:hAnsi="黑体" w:eastAsia="黑体" w:cs="黑体"/>
          <w:spacing w:val="3"/>
          <w:sz w:val="31"/>
          <w:szCs w:val="31"/>
        </w:rPr>
        <w:t>队伍建设和运行机制</w:t>
      </w:r>
    </w:p>
    <w:p>
      <w:pPr>
        <w:keepNext w:val="0"/>
        <w:keepLines w:val="0"/>
        <w:pageBreakBefore w:val="0"/>
        <w:widowControl/>
        <w:kinsoku/>
        <w:wordWrap/>
        <w:overflowPunct/>
        <w:topLinePunct w:val="0"/>
        <w:autoSpaceDE w:val="0"/>
        <w:autoSpaceDN w:val="0"/>
        <w:bidi w:val="0"/>
        <w:adjustRightInd w:val="0"/>
        <w:snapToGrid w:val="0"/>
        <w:spacing w:line="600" w:lineRule="exact"/>
        <w:ind w:right="3" w:firstLine="659"/>
        <w:jc w:val="both"/>
        <w:textAlignment w:val="baseline"/>
        <w:rPr>
          <w:rFonts w:ascii="仿宋" w:hAnsi="仿宋" w:eastAsia="仿宋" w:cs="仿宋"/>
          <w:sz w:val="31"/>
          <w:szCs w:val="31"/>
        </w:rPr>
      </w:pPr>
      <w:r>
        <w:rPr>
          <w:rFonts w:ascii="楷体" w:hAnsi="楷体" w:eastAsia="楷体" w:cs="楷体"/>
          <w:spacing w:val="13"/>
          <w:sz w:val="31"/>
          <w:szCs w:val="31"/>
        </w:rPr>
        <w:t>(</w:t>
      </w:r>
      <w:r>
        <w:rPr>
          <w:rFonts w:ascii="楷体" w:hAnsi="楷体" w:eastAsia="楷体" w:cs="楷体"/>
          <w:spacing w:val="11"/>
          <w:sz w:val="31"/>
          <w:szCs w:val="31"/>
        </w:rPr>
        <w:t>一)配齐配强执法队伍。</w:t>
      </w:r>
      <w:r>
        <w:rPr>
          <w:rFonts w:ascii="仿宋" w:hAnsi="仿宋" w:eastAsia="仿宋" w:cs="仿宋"/>
          <w:spacing w:val="11"/>
          <w:sz w:val="31"/>
          <w:szCs w:val="31"/>
        </w:rPr>
        <w:t>乡镇党委、政府要加强对执法工</w:t>
      </w:r>
      <w:r>
        <w:rPr>
          <w:rFonts w:ascii="仿宋" w:hAnsi="仿宋" w:eastAsia="仿宋" w:cs="仿宋"/>
          <w:spacing w:val="12"/>
          <w:sz w:val="31"/>
          <w:szCs w:val="31"/>
        </w:rPr>
        <w:t>作的</w:t>
      </w:r>
      <w:r>
        <w:rPr>
          <w:rFonts w:ascii="仿宋" w:hAnsi="仿宋" w:eastAsia="仿宋" w:cs="仿宋"/>
          <w:spacing w:val="10"/>
          <w:sz w:val="31"/>
          <w:szCs w:val="31"/>
        </w:rPr>
        <w:t>领</w:t>
      </w:r>
      <w:r>
        <w:rPr>
          <w:rFonts w:ascii="仿宋" w:hAnsi="仿宋" w:eastAsia="仿宋" w:cs="仿宋"/>
          <w:spacing w:val="6"/>
          <w:sz w:val="31"/>
          <w:szCs w:val="31"/>
        </w:rPr>
        <w:t>导，压实党委、政府主体责任。以现有乡镇综合行政执法</w:t>
      </w:r>
      <w:r>
        <w:rPr>
          <w:rFonts w:ascii="仿宋" w:hAnsi="仿宋" w:eastAsia="仿宋" w:cs="仿宋"/>
          <w:spacing w:val="12"/>
          <w:sz w:val="31"/>
          <w:szCs w:val="31"/>
        </w:rPr>
        <w:t>机构为</w:t>
      </w:r>
      <w:r>
        <w:rPr>
          <w:rFonts w:ascii="仿宋" w:hAnsi="仿宋" w:eastAsia="仿宋" w:cs="仿宋"/>
          <w:spacing w:val="8"/>
          <w:sz w:val="31"/>
          <w:szCs w:val="31"/>
        </w:rPr>
        <w:t>基</w:t>
      </w:r>
      <w:r>
        <w:rPr>
          <w:rFonts w:ascii="仿宋" w:hAnsi="仿宋" w:eastAsia="仿宋" w:cs="仿宋"/>
          <w:spacing w:val="6"/>
          <w:sz w:val="31"/>
          <w:szCs w:val="31"/>
        </w:rPr>
        <w:t>础，整合执法力量和资源，对专业人员摸排调查，将优</w:t>
      </w:r>
      <w:r>
        <w:rPr>
          <w:rFonts w:ascii="仿宋" w:hAnsi="仿宋" w:eastAsia="仿宋" w:cs="仿宋"/>
          <w:spacing w:val="12"/>
          <w:sz w:val="31"/>
          <w:szCs w:val="31"/>
        </w:rPr>
        <w:t>秀人</w:t>
      </w:r>
      <w:r>
        <w:rPr>
          <w:rFonts w:ascii="仿宋" w:hAnsi="仿宋" w:eastAsia="仿宋" w:cs="仿宋"/>
          <w:spacing w:val="9"/>
          <w:sz w:val="31"/>
          <w:szCs w:val="31"/>
        </w:rPr>
        <w:t>才</w:t>
      </w:r>
      <w:r>
        <w:rPr>
          <w:rFonts w:ascii="仿宋" w:hAnsi="仿宋" w:eastAsia="仿宋" w:cs="仿宋"/>
          <w:spacing w:val="6"/>
          <w:sz w:val="31"/>
          <w:szCs w:val="31"/>
        </w:rPr>
        <w:t>调配到执法队伍。按照法律、法规和相关规定，公安、司</w:t>
      </w:r>
      <w:r>
        <w:rPr>
          <w:rFonts w:ascii="仿宋" w:hAnsi="仿宋" w:eastAsia="仿宋" w:cs="仿宋"/>
          <w:spacing w:val="2"/>
          <w:sz w:val="31"/>
          <w:szCs w:val="31"/>
        </w:rPr>
        <w:t>法</w:t>
      </w:r>
      <w:r>
        <w:rPr>
          <w:rFonts w:ascii="仿宋" w:hAnsi="仿宋" w:eastAsia="仿宋" w:cs="仿宋"/>
          <w:spacing w:val="1"/>
          <w:sz w:val="31"/>
          <w:szCs w:val="31"/>
        </w:rPr>
        <w:t>行政部门继续实行乡镇派驻体制，日常工作由乡镇党委和</w:t>
      </w:r>
      <w:r>
        <w:rPr>
          <w:rFonts w:ascii="仿宋" w:hAnsi="仿宋" w:eastAsia="仿宋" w:cs="仿宋"/>
          <w:spacing w:val="5"/>
          <w:sz w:val="31"/>
          <w:szCs w:val="31"/>
        </w:rPr>
        <w:t>政府统一指挥、调度</w:t>
      </w:r>
      <w:r>
        <w:rPr>
          <w:rFonts w:ascii="仿宋" w:hAnsi="仿宋" w:eastAsia="仿宋" w:cs="仿宋"/>
          <w:spacing w:val="3"/>
          <w:sz w:val="31"/>
          <w:szCs w:val="31"/>
        </w:rPr>
        <w:t>。</w:t>
      </w:r>
    </w:p>
    <w:p>
      <w:pPr>
        <w:keepNext w:val="0"/>
        <w:keepLines w:val="0"/>
        <w:pageBreakBefore w:val="0"/>
        <w:widowControl/>
        <w:kinsoku/>
        <w:wordWrap/>
        <w:overflowPunct/>
        <w:topLinePunct w:val="0"/>
        <w:autoSpaceDE w:val="0"/>
        <w:autoSpaceDN w:val="0"/>
        <w:bidi w:val="0"/>
        <w:adjustRightInd w:val="0"/>
        <w:snapToGrid w:val="0"/>
        <w:spacing w:line="600" w:lineRule="exact"/>
        <w:ind w:left="47" w:right="9" w:firstLine="611"/>
        <w:jc w:val="both"/>
        <w:textAlignment w:val="baseline"/>
        <w:rPr>
          <w:rFonts w:ascii="仿宋" w:hAnsi="仿宋" w:eastAsia="仿宋" w:cs="仿宋"/>
          <w:sz w:val="31"/>
          <w:szCs w:val="31"/>
        </w:rPr>
      </w:pPr>
      <w:r>
        <w:rPr>
          <w:rFonts w:ascii="楷体" w:hAnsi="楷体" w:eastAsia="楷体" w:cs="楷体"/>
          <w:spacing w:val="11"/>
          <w:sz w:val="31"/>
          <w:szCs w:val="31"/>
        </w:rPr>
        <w:t>(二)实施动态激励机制。</w:t>
      </w:r>
      <w:r>
        <w:rPr>
          <w:rFonts w:ascii="仿宋" w:hAnsi="仿宋" w:eastAsia="仿宋" w:cs="仿宋"/>
          <w:spacing w:val="11"/>
          <w:sz w:val="31"/>
          <w:szCs w:val="31"/>
        </w:rPr>
        <w:t>由</w:t>
      </w:r>
      <w:r>
        <w:rPr>
          <w:rFonts w:hint="eastAsia" w:ascii="仿宋" w:hAnsi="仿宋" w:eastAsia="仿宋" w:cs="仿宋"/>
          <w:spacing w:val="11"/>
          <w:sz w:val="31"/>
          <w:szCs w:val="31"/>
          <w:lang w:val="en-US" w:eastAsia="zh-CN"/>
        </w:rPr>
        <w:t>县</w:t>
      </w:r>
      <w:r>
        <w:rPr>
          <w:rFonts w:ascii="仿宋" w:hAnsi="仿宋" w:eastAsia="仿宋" w:cs="仿宋"/>
          <w:spacing w:val="11"/>
          <w:sz w:val="31"/>
          <w:szCs w:val="31"/>
        </w:rPr>
        <w:t>委编办、</w:t>
      </w:r>
      <w:r>
        <w:rPr>
          <w:rFonts w:hint="eastAsia" w:ascii="仿宋" w:hAnsi="仿宋" w:eastAsia="仿宋" w:cs="仿宋"/>
          <w:spacing w:val="11"/>
          <w:sz w:val="31"/>
          <w:szCs w:val="31"/>
          <w:lang w:val="en-US" w:eastAsia="zh-CN"/>
        </w:rPr>
        <w:t>县</w:t>
      </w:r>
      <w:r>
        <w:rPr>
          <w:rFonts w:ascii="仿宋" w:hAnsi="仿宋" w:eastAsia="仿宋" w:cs="仿宋"/>
          <w:spacing w:val="11"/>
          <w:sz w:val="31"/>
          <w:szCs w:val="31"/>
        </w:rPr>
        <w:t>司法局</w:t>
      </w:r>
      <w:r>
        <w:rPr>
          <w:rFonts w:hint="eastAsia" w:ascii="仿宋" w:hAnsi="仿宋" w:eastAsia="仿宋" w:cs="仿宋"/>
          <w:spacing w:val="11"/>
          <w:sz w:val="31"/>
          <w:szCs w:val="31"/>
          <w:lang w:val="en-US" w:eastAsia="zh-CN"/>
        </w:rPr>
        <w:t>按照上级要求，</w:t>
      </w:r>
      <w:r>
        <w:rPr>
          <w:rFonts w:ascii="仿宋" w:hAnsi="仿宋" w:eastAsia="仿宋" w:cs="仿宋"/>
          <w:spacing w:val="11"/>
          <w:sz w:val="31"/>
          <w:szCs w:val="31"/>
        </w:rPr>
        <w:t>联合制</w:t>
      </w:r>
      <w:r>
        <w:rPr>
          <w:rFonts w:ascii="仿宋" w:hAnsi="仿宋" w:eastAsia="仿宋" w:cs="仿宋"/>
          <w:spacing w:val="10"/>
          <w:sz w:val="31"/>
          <w:szCs w:val="31"/>
        </w:rPr>
        <w:t>定</w:t>
      </w:r>
      <w:r>
        <w:rPr>
          <w:rFonts w:ascii="仿宋" w:hAnsi="仿宋" w:eastAsia="仿宋" w:cs="仿宋"/>
          <w:spacing w:val="5"/>
          <w:sz w:val="31"/>
          <w:szCs w:val="31"/>
        </w:rPr>
        <w:t>乡镇综合行政执法规范化建设考核评估标准并</w:t>
      </w:r>
      <w:r>
        <w:rPr>
          <w:rFonts w:hint="eastAsia" w:ascii="仿宋" w:hAnsi="仿宋" w:eastAsia="仿宋" w:cs="仿宋"/>
          <w:spacing w:val="5"/>
          <w:sz w:val="31"/>
          <w:szCs w:val="31"/>
          <w:lang w:val="en-US" w:eastAsia="zh-CN"/>
        </w:rPr>
        <w:t>组织</w:t>
      </w:r>
      <w:r>
        <w:rPr>
          <w:rFonts w:ascii="仿宋" w:hAnsi="仿宋" w:eastAsia="仿宋" w:cs="仿宋"/>
          <w:spacing w:val="5"/>
          <w:sz w:val="31"/>
          <w:szCs w:val="31"/>
        </w:rPr>
        <w:t>开展考核</w:t>
      </w:r>
      <w:r>
        <w:rPr>
          <w:rFonts w:hint="eastAsia" w:ascii="仿宋" w:hAnsi="仿宋" w:eastAsia="仿宋" w:cs="仿宋"/>
          <w:spacing w:val="5"/>
          <w:sz w:val="31"/>
          <w:szCs w:val="31"/>
          <w:lang w:val="en-US" w:eastAsia="zh-CN"/>
        </w:rPr>
        <w:t>初</w:t>
      </w:r>
      <w:r>
        <w:rPr>
          <w:rFonts w:ascii="仿宋" w:hAnsi="仿宋" w:eastAsia="仿宋" w:cs="仿宋"/>
          <w:spacing w:val="5"/>
          <w:sz w:val="31"/>
          <w:szCs w:val="31"/>
        </w:rPr>
        <w:t>评</w:t>
      </w:r>
      <w:r>
        <w:rPr>
          <w:rFonts w:hint="eastAsia" w:ascii="仿宋" w:hAnsi="仿宋" w:eastAsia="仿宋" w:cs="仿宋"/>
          <w:spacing w:val="5"/>
          <w:sz w:val="31"/>
          <w:szCs w:val="31"/>
          <w:lang w:val="en-US" w:eastAsia="zh-CN"/>
        </w:rPr>
        <w:t>工作。对初评合格的，及时向市级申请评估验收。经市级</w:t>
      </w:r>
      <w:r>
        <w:rPr>
          <w:rFonts w:ascii="仿宋" w:hAnsi="仿宋" w:eastAsia="仿宋" w:cs="仿宋"/>
          <w:spacing w:val="12"/>
          <w:sz w:val="31"/>
          <w:szCs w:val="31"/>
        </w:rPr>
        <w:t>考核评</w:t>
      </w:r>
      <w:r>
        <w:rPr>
          <w:rFonts w:ascii="仿宋" w:hAnsi="仿宋" w:eastAsia="仿宋" w:cs="仿宋"/>
          <w:spacing w:val="6"/>
          <w:sz w:val="31"/>
          <w:szCs w:val="31"/>
        </w:rPr>
        <w:t>估合格</w:t>
      </w:r>
      <w:r>
        <w:rPr>
          <w:rFonts w:hint="eastAsia" w:ascii="仿宋" w:hAnsi="仿宋" w:eastAsia="仿宋" w:cs="仿宋"/>
          <w:spacing w:val="6"/>
          <w:sz w:val="31"/>
          <w:szCs w:val="31"/>
          <w:lang w:val="en-US" w:eastAsia="zh-CN"/>
        </w:rPr>
        <w:t>后</w:t>
      </w:r>
      <w:r>
        <w:rPr>
          <w:rFonts w:ascii="仿宋" w:hAnsi="仿宋" w:eastAsia="仿宋" w:cs="仿宋"/>
          <w:spacing w:val="6"/>
          <w:sz w:val="31"/>
          <w:szCs w:val="31"/>
        </w:rPr>
        <w:t>，按机构编制管理规定的权限和程序审批设置为</w:t>
      </w:r>
      <w:r>
        <w:rPr>
          <w:rFonts w:ascii="仿宋" w:hAnsi="仿宋" w:eastAsia="仿宋" w:cs="仿宋"/>
          <w:spacing w:val="12"/>
          <w:sz w:val="31"/>
          <w:szCs w:val="31"/>
        </w:rPr>
        <w:t>副科</w:t>
      </w:r>
      <w:r>
        <w:rPr>
          <w:rFonts w:ascii="仿宋" w:hAnsi="仿宋" w:eastAsia="仿宋" w:cs="仿宋"/>
          <w:spacing w:val="10"/>
          <w:sz w:val="31"/>
          <w:szCs w:val="31"/>
        </w:rPr>
        <w:t>级</w:t>
      </w:r>
      <w:r>
        <w:rPr>
          <w:rFonts w:ascii="仿宋" w:hAnsi="仿宋" w:eastAsia="仿宋" w:cs="仿宋"/>
          <w:spacing w:val="6"/>
          <w:sz w:val="31"/>
          <w:szCs w:val="31"/>
        </w:rPr>
        <w:t>机构；达不到标准的，应当进行整改，经再次验收合格后</w:t>
      </w:r>
      <w:r>
        <w:rPr>
          <w:rFonts w:ascii="仿宋" w:hAnsi="仿宋" w:eastAsia="仿宋" w:cs="仿宋"/>
          <w:spacing w:val="-2"/>
          <w:sz w:val="31"/>
          <w:szCs w:val="31"/>
        </w:rPr>
        <w:t>方可按程序设置为副科级机构；同时，建立动态管理和约束机</w:t>
      </w:r>
      <w:r>
        <w:rPr>
          <w:rFonts w:ascii="仿宋" w:hAnsi="仿宋" w:eastAsia="仿宋" w:cs="仿宋"/>
          <w:sz w:val="31"/>
          <w:szCs w:val="31"/>
        </w:rPr>
        <w:t>制，</w:t>
      </w:r>
      <w:r>
        <w:rPr>
          <w:rFonts w:ascii="仿宋" w:hAnsi="仿宋" w:eastAsia="仿宋" w:cs="仿宋"/>
          <w:spacing w:val="12"/>
          <w:sz w:val="31"/>
          <w:szCs w:val="31"/>
        </w:rPr>
        <w:t>对机</w:t>
      </w:r>
      <w:r>
        <w:rPr>
          <w:rFonts w:ascii="仿宋" w:hAnsi="仿宋" w:eastAsia="仿宋" w:cs="仿宋"/>
          <w:spacing w:val="10"/>
          <w:sz w:val="31"/>
          <w:szCs w:val="31"/>
        </w:rPr>
        <w:t>构</w:t>
      </w:r>
      <w:r>
        <w:rPr>
          <w:rFonts w:ascii="仿宋" w:hAnsi="仿宋" w:eastAsia="仿宋" w:cs="仿宋"/>
          <w:spacing w:val="6"/>
          <w:sz w:val="31"/>
          <w:szCs w:val="31"/>
        </w:rPr>
        <w:t>升格后相关指标低于报批时标准的，限期整改，对限期不</w:t>
      </w:r>
      <w:r>
        <w:rPr>
          <w:rFonts w:ascii="仿宋" w:hAnsi="仿宋" w:eastAsia="仿宋" w:cs="仿宋"/>
          <w:spacing w:val="5"/>
          <w:sz w:val="31"/>
          <w:szCs w:val="31"/>
        </w:rPr>
        <w:t>整改或整改不达标的，予以降格处理</w:t>
      </w:r>
      <w:r>
        <w:rPr>
          <w:rFonts w:ascii="仿宋" w:hAnsi="仿宋" w:eastAsia="仿宋" w:cs="仿宋"/>
          <w:spacing w:val="2"/>
          <w:sz w:val="31"/>
          <w:szCs w:val="31"/>
        </w:rPr>
        <w:t>。</w:t>
      </w:r>
    </w:p>
    <w:p>
      <w:pPr>
        <w:keepNext w:val="0"/>
        <w:keepLines w:val="0"/>
        <w:pageBreakBefore w:val="0"/>
        <w:widowControl/>
        <w:kinsoku/>
        <w:wordWrap/>
        <w:overflowPunct/>
        <w:topLinePunct w:val="0"/>
        <w:autoSpaceDE w:val="0"/>
        <w:autoSpaceDN w:val="0"/>
        <w:bidi w:val="0"/>
        <w:adjustRightInd w:val="0"/>
        <w:snapToGrid w:val="0"/>
        <w:spacing w:line="600" w:lineRule="exact"/>
        <w:ind w:left="6" w:right="79" w:firstLine="654"/>
        <w:jc w:val="both"/>
        <w:textAlignment w:val="baseline"/>
        <w:rPr>
          <w:rFonts w:ascii="仿宋" w:hAnsi="仿宋" w:eastAsia="仿宋" w:cs="仿宋"/>
          <w:sz w:val="31"/>
          <w:szCs w:val="31"/>
        </w:rPr>
      </w:pPr>
      <w:r>
        <w:rPr>
          <w:rFonts w:ascii="楷体" w:hAnsi="楷体" w:eastAsia="楷体" w:cs="楷体"/>
          <w:spacing w:val="13"/>
          <w:sz w:val="31"/>
          <w:szCs w:val="31"/>
        </w:rPr>
        <w:t>(</w:t>
      </w:r>
      <w:r>
        <w:rPr>
          <w:rFonts w:ascii="楷体" w:hAnsi="楷体" w:eastAsia="楷体" w:cs="楷体"/>
          <w:spacing w:val="11"/>
          <w:sz w:val="31"/>
          <w:szCs w:val="31"/>
        </w:rPr>
        <w:t>三)提升执法能力水平。</w:t>
      </w:r>
      <w:r>
        <w:rPr>
          <w:rFonts w:ascii="仿宋" w:hAnsi="仿宋" w:eastAsia="仿宋" w:cs="仿宋"/>
          <w:spacing w:val="11"/>
          <w:sz w:val="31"/>
          <w:szCs w:val="31"/>
        </w:rPr>
        <w:t>县司法</w:t>
      </w:r>
      <w:r>
        <w:rPr>
          <w:rFonts w:hint="eastAsia" w:ascii="仿宋" w:hAnsi="仿宋" w:eastAsia="仿宋" w:cs="仿宋"/>
          <w:spacing w:val="11"/>
          <w:sz w:val="31"/>
          <w:szCs w:val="31"/>
          <w:lang w:val="en-US" w:eastAsia="zh-CN"/>
        </w:rPr>
        <w:t>局</w:t>
      </w:r>
      <w:r>
        <w:rPr>
          <w:rFonts w:ascii="仿宋" w:hAnsi="仿宋" w:eastAsia="仿宋" w:cs="仿宋"/>
          <w:spacing w:val="11"/>
          <w:sz w:val="31"/>
          <w:szCs w:val="31"/>
        </w:rPr>
        <w:t>要统筹</w:t>
      </w:r>
      <w:r>
        <w:rPr>
          <w:rFonts w:hint="eastAsia" w:ascii="仿宋" w:hAnsi="仿宋" w:eastAsia="仿宋" w:cs="仿宋"/>
          <w:spacing w:val="11"/>
          <w:sz w:val="31"/>
          <w:szCs w:val="31"/>
          <w:lang w:val="en-US" w:eastAsia="zh-CN"/>
        </w:rPr>
        <w:t>做好</w:t>
      </w:r>
      <w:r>
        <w:rPr>
          <w:rFonts w:ascii="仿宋" w:hAnsi="仿宋" w:eastAsia="仿宋" w:cs="仿宋"/>
          <w:spacing w:val="12"/>
          <w:sz w:val="31"/>
          <w:szCs w:val="31"/>
        </w:rPr>
        <w:t>乡镇综</w:t>
      </w:r>
      <w:r>
        <w:rPr>
          <w:rFonts w:ascii="仿宋" w:hAnsi="仿宋" w:eastAsia="仿宋" w:cs="仿宋"/>
          <w:spacing w:val="7"/>
          <w:sz w:val="31"/>
          <w:szCs w:val="31"/>
        </w:rPr>
        <w:t>合</w:t>
      </w:r>
      <w:r>
        <w:rPr>
          <w:rFonts w:ascii="仿宋" w:hAnsi="仿宋" w:eastAsia="仿宋" w:cs="仿宋"/>
          <w:spacing w:val="6"/>
          <w:sz w:val="31"/>
          <w:szCs w:val="31"/>
        </w:rPr>
        <w:t>行政执法人员培训考试工作，公共法律知识培训考试</w:t>
      </w:r>
      <w:r>
        <w:rPr>
          <w:rFonts w:ascii="仿宋" w:hAnsi="仿宋" w:eastAsia="仿宋" w:cs="仿宋"/>
          <w:spacing w:val="12"/>
          <w:sz w:val="31"/>
          <w:szCs w:val="31"/>
        </w:rPr>
        <w:t>由县</w:t>
      </w:r>
      <w:r>
        <w:rPr>
          <w:rFonts w:ascii="仿宋" w:hAnsi="仿宋" w:eastAsia="仿宋" w:cs="仿宋"/>
          <w:spacing w:val="6"/>
          <w:sz w:val="31"/>
          <w:szCs w:val="31"/>
        </w:rPr>
        <w:t>司法</w:t>
      </w:r>
      <w:r>
        <w:rPr>
          <w:rFonts w:hint="eastAsia" w:ascii="仿宋" w:hAnsi="仿宋" w:eastAsia="仿宋" w:cs="仿宋"/>
          <w:spacing w:val="6"/>
          <w:sz w:val="31"/>
          <w:szCs w:val="31"/>
          <w:lang w:val="en-US" w:eastAsia="zh-CN"/>
        </w:rPr>
        <w:t>局</w:t>
      </w:r>
      <w:r>
        <w:rPr>
          <w:rFonts w:ascii="仿宋" w:hAnsi="仿宋" w:eastAsia="仿宋" w:cs="仿宋"/>
          <w:spacing w:val="6"/>
          <w:sz w:val="31"/>
          <w:szCs w:val="31"/>
        </w:rPr>
        <w:t>定期组织实施；专业法律知识和业务技能培</w:t>
      </w:r>
      <w:r>
        <w:rPr>
          <w:rFonts w:ascii="仿宋" w:hAnsi="仿宋" w:eastAsia="仿宋" w:cs="仿宋"/>
          <w:spacing w:val="12"/>
          <w:sz w:val="31"/>
          <w:szCs w:val="31"/>
        </w:rPr>
        <w:t>训考试</w:t>
      </w:r>
      <w:r>
        <w:rPr>
          <w:rFonts w:ascii="仿宋" w:hAnsi="仿宋" w:eastAsia="仿宋" w:cs="仿宋"/>
          <w:spacing w:val="7"/>
          <w:sz w:val="31"/>
          <w:szCs w:val="31"/>
        </w:rPr>
        <w:t>由</w:t>
      </w:r>
      <w:r>
        <w:rPr>
          <w:rFonts w:hint="eastAsia" w:ascii="仿宋" w:hAnsi="仿宋" w:eastAsia="仿宋" w:cs="仿宋"/>
          <w:spacing w:val="7"/>
          <w:sz w:val="31"/>
          <w:szCs w:val="31"/>
          <w:lang w:val="en-US" w:eastAsia="zh-CN"/>
        </w:rPr>
        <w:t>赋权的</w:t>
      </w:r>
      <w:r>
        <w:rPr>
          <w:rFonts w:ascii="仿宋" w:hAnsi="仿宋" w:eastAsia="仿宋" w:cs="仿宋"/>
          <w:spacing w:val="6"/>
          <w:sz w:val="31"/>
          <w:szCs w:val="31"/>
        </w:rPr>
        <w:t>县级行政执法部门定期组织实施。乡镇要建立行政执法</w:t>
      </w:r>
      <w:r>
        <w:rPr>
          <w:rFonts w:ascii="仿宋" w:hAnsi="仿宋" w:eastAsia="仿宋" w:cs="仿宋"/>
          <w:spacing w:val="12"/>
          <w:sz w:val="31"/>
          <w:szCs w:val="31"/>
        </w:rPr>
        <w:t>人</w:t>
      </w:r>
      <w:r>
        <w:rPr>
          <w:rFonts w:ascii="仿宋" w:hAnsi="仿宋" w:eastAsia="仿宋" w:cs="仿宋"/>
          <w:spacing w:val="9"/>
          <w:sz w:val="31"/>
          <w:szCs w:val="31"/>
        </w:rPr>
        <w:t>员</w:t>
      </w:r>
      <w:r>
        <w:rPr>
          <w:rFonts w:ascii="仿宋" w:hAnsi="仿宋" w:eastAsia="仿宋" w:cs="仿宋"/>
          <w:spacing w:val="6"/>
          <w:sz w:val="31"/>
          <w:szCs w:val="31"/>
        </w:rPr>
        <w:t>教育培训制度，明确培训方式、内容、时间和要求等，不</w:t>
      </w:r>
      <w:r>
        <w:rPr>
          <w:rFonts w:ascii="仿宋" w:hAnsi="仿宋" w:eastAsia="仿宋" w:cs="仿宋"/>
          <w:spacing w:val="10"/>
          <w:sz w:val="31"/>
          <w:szCs w:val="31"/>
        </w:rPr>
        <w:t>断提</w:t>
      </w:r>
      <w:r>
        <w:rPr>
          <w:rFonts w:ascii="仿宋" w:hAnsi="仿宋" w:eastAsia="仿宋" w:cs="仿宋"/>
          <w:spacing w:val="8"/>
          <w:sz w:val="31"/>
          <w:szCs w:val="31"/>
        </w:rPr>
        <w:t>高</w:t>
      </w:r>
      <w:r>
        <w:rPr>
          <w:rFonts w:hint="eastAsia" w:ascii="仿宋" w:hAnsi="仿宋" w:eastAsia="仿宋" w:cs="仿宋"/>
          <w:spacing w:val="8"/>
          <w:sz w:val="31"/>
          <w:szCs w:val="31"/>
          <w:lang w:val="en-US" w:eastAsia="zh-CN"/>
        </w:rPr>
        <w:t>乡镇</w:t>
      </w:r>
      <w:r>
        <w:rPr>
          <w:rFonts w:ascii="仿宋" w:hAnsi="仿宋" w:eastAsia="仿宋" w:cs="仿宋"/>
          <w:spacing w:val="5"/>
          <w:sz w:val="31"/>
          <w:szCs w:val="31"/>
        </w:rPr>
        <w:t>行政执法人员法律素质、业务素质和应急处置能力。</w:t>
      </w:r>
    </w:p>
    <w:p>
      <w:pPr>
        <w:keepNext w:val="0"/>
        <w:keepLines w:val="0"/>
        <w:pageBreakBefore w:val="0"/>
        <w:widowControl/>
        <w:kinsoku/>
        <w:wordWrap/>
        <w:overflowPunct/>
        <w:topLinePunct w:val="0"/>
        <w:autoSpaceDE w:val="0"/>
        <w:autoSpaceDN w:val="0"/>
        <w:bidi w:val="0"/>
        <w:adjustRightInd w:val="0"/>
        <w:snapToGrid w:val="0"/>
        <w:spacing w:line="600" w:lineRule="exact"/>
        <w:ind w:left="2" w:firstLine="658"/>
        <w:jc w:val="both"/>
        <w:textAlignment w:val="baseline"/>
        <w:rPr>
          <w:rFonts w:ascii="仿宋" w:hAnsi="仿宋" w:eastAsia="仿宋" w:cs="仿宋"/>
          <w:sz w:val="31"/>
          <w:szCs w:val="31"/>
        </w:rPr>
      </w:pPr>
      <w:r>
        <w:rPr>
          <w:rFonts w:ascii="楷体" w:hAnsi="楷体" w:eastAsia="楷体" w:cs="楷体"/>
          <w:spacing w:val="13"/>
          <w:sz w:val="31"/>
          <w:szCs w:val="31"/>
        </w:rPr>
        <w:t>(</w:t>
      </w:r>
      <w:r>
        <w:rPr>
          <w:rFonts w:ascii="楷体" w:hAnsi="楷体" w:eastAsia="楷体" w:cs="楷体"/>
          <w:spacing w:val="11"/>
          <w:sz w:val="31"/>
          <w:szCs w:val="31"/>
        </w:rPr>
        <w:t>四)加强制度机制建设。</w:t>
      </w:r>
      <w:r>
        <w:rPr>
          <w:rFonts w:ascii="仿宋" w:hAnsi="仿宋" w:eastAsia="仿宋" w:cs="仿宋"/>
          <w:spacing w:val="11"/>
          <w:sz w:val="31"/>
          <w:szCs w:val="31"/>
        </w:rPr>
        <w:t>乡镇综合行政执法大队要建立健</w:t>
      </w:r>
      <w:r>
        <w:rPr>
          <w:rFonts w:ascii="仿宋" w:hAnsi="仿宋" w:eastAsia="仿宋" w:cs="仿宋"/>
          <w:spacing w:val="-2"/>
          <w:sz w:val="31"/>
          <w:szCs w:val="31"/>
        </w:rPr>
        <w:t>全执法岗责体系、执法办</w:t>
      </w:r>
      <w:r>
        <w:rPr>
          <w:rFonts w:ascii="仿宋" w:hAnsi="仿宋" w:eastAsia="仿宋" w:cs="仿宋"/>
          <w:spacing w:val="-1"/>
          <w:sz w:val="31"/>
          <w:szCs w:val="31"/>
        </w:rPr>
        <w:t>案制度、日常管理制度、考核评价制度。</w:t>
      </w:r>
      <w:r>
        <w:rPr>
          <w:rFonts w:ascii="仿宋" w:hAnsi="仿宋" w:eastAsia="仿宋" w:cs="仿宋"/>
          <w:spacing w:val="7"/>
          <w:sz w:val="31"/>
          <w:szCs w:val="31"/>
        </w:rPr>
        <w:t>完善评议考核、统计分析制度，建立科学合理的执法绩效考评</w:t>
      </w:r>
      <w:r>
        <w:rPr>
          <w:rFonts w:ascii="仿宋" w:hAnsi="仿宋" w:eastAsia="仿宋" w:cs="仿宋"/>
          <w:spacing w:val="1"/>
          <w:sz w:val="31"/>
          <w:szCs w:val="31"/>
        </w:rPr>
        <w:t>体</w:t>
      </w:r>
      <w:r>
        <w:rPr>
          <w:rFonts w:ascii="仿宋" w:hAnsi="仿宋" w:eastAsia="仿宋" w:cs="仿宋"/>
          <w:spacing w:val="7"/>
          <w:sz w:val="31"/>
          <w:szCs w:val="31"/>
        </w:rPr>
        <w:t>系，加强行政执法职权行使和责任履行情况的检查、评价及结</w:t>
      </w:r>
      <w:r>
        <w:rPr>
          <w:rFonts w:ascii="仿宋" w:hAnsi="仿宋" w:eastAsia="仿宋" w:cs="仿宋"/>
          <w:spacing w:val="1"/>
          <w:sz w:val="31"/>
          <w:szCs w:val="31"/>
        </w:rPr>
        <w:t>果应用。乡镇要健全法制审核机构和执法监督机构，明确法制</w:t>
      </w:r>
      <w:r>
        <w:rPr>
          <w:rFonts w:ascii="仿宋" w:hAnsi="仿宋" w:eastAsia="仿宋" w:cs="仿宋"/>
          <w:sz w:val="31"/>
          <w:szCs w:val="31"/>
        </w:rPr>
        <w:t>审核</w:t>
      </w:r>
      <w:r>
        <w:rPr>
          <w:rFonts w:ascii="仿宋" w:hAnsi="仿宋" w:eastAsia="仿宋" w:cs="仿宋"/>
          <w:spacing w:val="14"/>
          <w:sz w:val="31"/>
          <w:szCs w:val="31"/>
        </w:rPr>
        <w:t>人员</w:t>
      </w:r>
      <w:r>
        <w:rPr>
          <w:rFonts w:ascii="仿宋" w:hAnsi="仿宋" w:eastAsia="仿宋" w:cs="仿宋"/>
          <w:spacing w:val="12"/>
          <w:sz w:val="31"/>
          <w:szCs w:val="31"/>
        </w:rPr>
        <w:t>，</w:t>
      </w:r>
      <w:r>
        <w:rPr>
          <w:rFonts w:ascii="仿宋" w:hAnsi="仿宋" w:eastAsia="仿宋" w:cs="仿宋"/>
          <w:spacing w:val="7"/>
          <w:sz w:val="31"/>
          <w:szCs w:val="31"/>
        </w:rPr>
        <w:t>充分发挥法律顾问、公职律师在法制审核工作中的作用，</w:t>
      </w:r>
      <w:r>
        <w:rPr>
          <w:rFonts w:ascii="仿宋" w:hAnsi="仿宋" w:eastAsia="仿宋" w:cs="仿宋"/>
          <w:spacing w:val="12"/>
          <w:sz w:val="31"/>
          <w:szCs w:val="31"/>
        </w:rPr>
        <w:t>确保乡</w:t>
      </w:r>
      <w:r>
        <w:rPr>
          <w:rFonts w:ascii="仿宋" w:hAnsi="仿宋" w:eastAsia="仿宋" w:cs="仿宋"/>
          <w:spacing w:val="7"/>
          <w:sz w:val="31"/>
          <w:szCs w:val="31"/>
        </w:rPr>
        <w:t>镇</w:t>
      </w:r>
      <w:r>
        <w:rPr>
          <w:rFonts w:ascii="仿宋" w:hAnsi="仿宋" w:eastAsia="仿宋" w:cs="仿宋"/>
          <w:spacing w:val="6"/>
          <w:sz w:val="31"/>
          <w:szCs w:val="31"/>
        </w:rPr>
        <w:t>行政执法公平、公正。</w:t>
      </w:r>
      <w:r>
        <w:rPr>
          <w:rFonts w:hint="eastAsia" w:ascii="仿宋" w:hAnsi="仿宋" w:eastAsia="仿宋" w:cs="仿宋"/>
          <w:spacing w:val="6"/>
          <w:sz w:val="31"/>
          <w:szCs w:val="31"/>
          <w:lang w:val="en-US" w:eastAsia="zh-CN"/>
        </w:rPr>
        <w:t>乡镇要严格按照上级有关规定，</w:t>
      </w:r>
      <w:r>
        <w:rPr>
          <w:rFonts w:ascii="仿宋" w:hAnsi="仿宋" w:eastAsia="仿宋" w:cs="仿宋"/>
          <w:spacing w:val="6"/>
          <w:sz w:val="31"/>
          <w:szCs w:val="31"/>
        </w:rPr>
        <w:t>统一综合行政执法流程、文书格</w:t>
      </w:r>
      <w:r>
        <w:rPr>
          <w:rFonts w:ascii="仿宋" w:hAnsi="仿宋" w:eastAsia="仿宋" w:cs="仿宋"/>
          <w:spacing w:val="12"/>
          <w:sz w:val="31"/>
          <w:szCs w:val="31"/>
        </w:rPr>
        <w:t>式、</w:t>
      </w:r>
      <w:r>
        <w:rPr>
          <w:rFonts w:ascii="仿宋" w:hAnsi="仿宋" w:eastAsia="仿宋" w:cs="仿宋"/>
          <w:spacing w:val="10"/>
          <w:sz w:val="31"/>
          <w:szCs w:val="31"/>
        </w:rPr>
        <w:t>场</w:t>
      </w:r>
      <w:r>
        <w:rPr>
          <w:rFonts w:ascii="仿宋" w:hAnsi="仿宋" w:eastAsia="仿宋" w:cs="仿宋"/>
          <w:spacing w:val="6"/>
          <w:sz w:val="31"/>
          <w:szCs w:val="31"/>
        </w:rPr>
        <w:t>地标准、执法标识、服装制式，不断提高乡镇综合行政执</w:t>
      </w:r>
      <w:r>
        <w:rPr>
          <w:rFonts w:ascii="仿宋" w:hAnsi="仿宋" w:eastAsia="仿宋" w:cs="仿宋"/>
          <w:spacing w:val="4"/>
          <w:sz w:val="31"/>
          <w:szCs w:val="31"/>
        </w:rPr>
        <w:t>法规范化水平。</w:t>
      </w:r>
    </w:p>
    <w:p>
      <w:pPr>
        <w:keepNext w:val="0"/>
        <w:keepLines w:val="0"/>
        <w:pageBreakBefore w:val="0"/>
        <w:widowControl/>
        <w:kinsoku/>
        <w:wordWrap/>
        <w:overflowPunct/>
        <w:topLinePunct w:val="0"/>
        <w:autoSpaceDE w:val="0"/>
        <w:autoSpaceDN w:val="0"/>
        <w:bidi w:val="0"/>
        <w:adjustRightInd w:val="0"/>
        <w:snapToGrid w:val="0"/>
        <w:spacing w:line="600" w:lineRule="exact"/>
        <w:ind w:firstLine="672" w:firstLineChars="200"/>
        <w:jc w:val="both"/>
        <w:textAlignment w:val="baseline"/>
        <w:rPr>
          <w:rFonts w:ascii="仿宋" w:hAnsi="仿宋" w:eastAsia="仿宋" w:cs="仿宋"/>
          <w:sz w:val="31"/>
          <w:szCs w:val="31"/>
        </w:rPr>
      </w:pPr>
      <w:r>
        <w:rPr>
          <w:rFonts w:ascii="楷体" w:hAnsi="楷体" w:eastAsia="楷体" w:cs="楷体"/>
          <w:spacing w:val="13"/>
          <w:sz w:val="31"/>
          <w:szCs w:val="31"/>
        </w:rPr>
        <w:t>(</w:t>
      </w:r>
      <w:r>
        <w:rPr>
          <w:rFonts w:ascii="楷体" w:hAnsi="楷体" w:eastAsia="楷体" w:cs="楷体"/>
          <w:spacing w:val="11"/>
          <w:sz w:val="31"/>
          <w:szCs w:val="31"/>
        </w:rPr>
        <w:t>五)实现网格化信息化。</w:t>
      </w:r>
      <w:r>
        <w:rPr>
          <w:rFonts w:ascii="仿宋" w:hAnsi="仿宋" w:eastAsia="仿宋" w:cs="仿宋"/>
          <w:spacing w:val="11"/>
          <w:sz w:val="31"/>
          <w:szCs w:val="31"/>
        </w:rPr>
        <w:t>乡镇统筹相关内设机构、综合行</w:t>
      </w:r>
      <w:r>
        <w:rPr>
          <w:rFonts w:ascii="仿宋" w:hAnsi="仿宋" w:eastAsia="仿宋" w:cs="仿宋"/>
          <w:spacing w:val="-8"/>
          <w:sz w:val="31"/>
          <w:szCs w:val="31"/>
        </w:rPr>
        <w:t>政执法大队</w:t>
      </w:r>
      <w:r>
        <w:rPr>
          <w:rFonts w:ascii="仿宋" w:hAnsi="仿宋" w:eastAsia="仿宋" w:cs="仿宋"/>
          <w:spacing w:val="-5"/>
          <w:sz w:val="31"/>
          <w:szCs w:val="31"/>
        </w:rPr>
        <w:t>、</w:t>
      </w:r>
      <w:r>
        <w:rPr>
          <w:rFonts w:ascii="仿宋" w:hAnsi="仿宋" w:eastAsia="仿宋" w:cs="仿宋"/>
          <w:spacing w:val="-4"/>
          <w:sz w:val="31"/>
          <w:szCs w:val="31"/>
        </w:rPr>
        <w:t>村级基层组织、“一村一警”等基层治理力量，建立</w:t>
      </w:r>
      <w:r>
        <w:rPr>
          <w:rFonts w:ascii="仿宋" w:hAnsi="仿宋" w:eastAsia="仿宋" w:cs="仿宋"/>
          <w:spacing w:val="19"/>
          <w:sz w:val="31"/>
          <w:szCs w:val="31"/>
        </w:rPr>
        <w:t>乡</w:t>
      </w:r>
      <w:r>
        <w:rPr>
          <w:rFonts w:ascii="仿宋" w:hAnsi="仿宋" w:eastAsia="仿宋" w:cs="仿宋"/>
          <w:spacing w:val="10"/>
          <w:sz w:val="31"/>
          <w:szCs w:val="31"/>
        </w:rPr>
        <w:t>镇、管理片区、村(居)三级执法责任网格，并依托网格建立</w:t>
      </w:r>
      <w:r>
        <w:rPr>
          <w:rFonts w:ascii="仿宋" w:hAnsi="仿宋" w:eastAsia="仿宋" w:cs="仿宋"/>
          <w:spacing w:val="12"/>
          <w:sz w:val="31"/>
          <w:szCs w:val="31"/>
        </w:rPr>
        <w:t>日常巡</w:t>
      </w:r>
      <w:r>
        <w:rPr>
          <w:rFonts w:ascii="仿宋" w:hAnsi="仿宋" w:eastAsia="仿宋" w:cs="仿宋"/>
          <w:spacing w:val="9"/>
          <w:sz w:val="31"/>
          <w:szCs w:val="31"/>
        </w:rPr>
        <w:t>查</w:t>
      </w:r>
      <w:r>
        <w:rPr>
          <w:rFonts w:ascii="仿宋" w:hAnsi="仿宋" w:eastAsia="仿宋" w:cs="仿宋"/>
          <w:spacing w:val="6"/>
          <w:sz w:val="31"/>
          <w:szCs w:val="31"/>
        </w:rPr>
        <w:t>、线索上报、协调分工、案件查处、结果反馈、考核评</w:t>
      </w:r>
      <w:r>
        <w:rPr>
          <w:rFonts w:ascii="仿宋" w:hAnsi="仿宋" w:eastAsia="仿宋" w:cs="仿宋"/>
          <w:spacing w:val="12"/>
          <w:sz w:val="31"/>
          <w:szCs w:val="31"/>
        </w:rPr>
        <w:t>价的闭</w:t>
      </w:r>
      <w:r>
        <w:rPr>
          <w:rFonts w:ascii="仿宋" w:hAnsi="仿宋" w:eastAsia="仿宋" w:cs="仿宋"/>
          <w:spacing w:val="9"/>
          <w:sz w:val="31"/>
          <w:szCs w:val="31"/>
        </w:rPr>
        <w:t>环</w:t>
      </w:r>
      <w:r>
        <w:rPr>
          <w:rFonts w:ascii="仿宋" w:hAnsi="仿宋" w:eastAsia="仿宋" w:cs="仿宋"/>
          <w:spacing w:val="6"/>
          <w:sz w:val="31"/>
          <w:szCs w:val="31"/>
        </w:rPr>
        <w:t>工作流程，构建权责明晰、监督有力、运转高效的综合</w:t>
      </w:r>
      <w:r>
        <w:rPr>
          <w:rFonts w:ascii="仿宋" w:hAnsi="仿宋" w:eastAsia="仿宋" w:cs="仿宋"/>
          <w:spacing w:val="12"/>
          <w:sz w:val="31"/>
          <w:szCs w:val="31"/>
        </w:rPr>
        <w:t>执法管</w:t>
      </w:r>
      <w:r>
        <w:rPr>
          <w:rFonts w:ascii="仿宋" w:hAnsi="仿宋" w:eastAsia="仿宋" w:cs="仿宋"/>
          <w:spacing w:val="9"/>
          <w:sz w:val="31"/>
          <w:szCs w:val="31"/>
        </w:rPr>
        <w:t>理</w:t>
      </w:r>
      <w:r>
        <w:rPr>
          <w:rFonts w:ascii="仿宋" w:hAnsi="仿宋" w:eastAsia="仿宋" w:cs="仿宋"/>
          <w:spacing w:val="6"/>
          <w:sz w:val="31"/>
          <w:szCs w:val="31"/>
        </w:rPr>
        <w:t>体系。要建立综合行政执法指挥和信息化网络平台，提</w:t>
      </w:r>
      <w:r>
        <w:rPr>
          <w:rFonts w:ascii="仿宋" w:hAnsi="仿宋" w:eastAsia="仿宋" w:cs="仿宋"/>
          <w:spacing w:val="12"/>
          <w:sz w:val="31"/>
          <w:szCs w:val="31"/>
        </w:rPr>
        <w:t>高监管</w:t>
      </w:r>
      <w:r>
        <w:rPr>
          <w:rFonts w:ascii="仿宋" w:hAnsi="仿宋" w:eastAsia="仿宋" w:cs="仿宋"/>
          <w:spacing w:val="9"/>
          <w:sz w:val="31"/>
          <w:szCs w:val="31"/>
        </w:rPr>
        <w:t>执</w:t>
      </w:r>
      <w:r>
        <w:rPr>
          <w:rFonts w:ascii="仿宋" w:hAnsi="仿宋" w:eastAsia="仿宋" w:cs="仿宋"/>
          <w:spacing w:val="6"/>
          <w:sz w:val="31"/>
          <w:szCs w:val="31"/>
        </w:rPr>
        <w:t>法数字化、精细化、智慧化水平，全面实行网格化信息</w:t>
      </w:r>
      <w:r>
        <w:rPr>
          <w:rFonts w:ascii="仿宋" w:hAnsi="仿宋" w:eastAsia="仿宋" w:cs="仿宋"/>
          <w:spacing w:val="5"/>
          <w:sz w:val="31"/>
          <w:szCs w:val="31"/>
        </w:rPr>
        <w:t>化</w:t>
      </w:r>
      <w:r>
        <w:rPr>
          <w:rFonts w:ascii="仿宋" w:hAnsi="仿宋" w:eastAsia="仿宋" w:cs="仿宋"/>
          <w:spacing w:val="4"/>
          <w:sz w:val="31"/>
          <w:szCs w:val="31"/>
        </w:rPr>
        <w:t>执法管理模式。</w:t>
      </w:r>
    </w:p>
    <w:p>
      <w:pPr>
        <w:keepNext w:val="0"/>
        <w:keepLines w:val="0"/>
        <w:pageBreakBefore w:val="0"/>
        <w:widowControl/>
        <w:kinsoku/>
        <w:wordWrap/>
        <w:overflowPunct/>
        <w:topLinePunct w:val="0"/>
        <w:autoSpaceDE w:val="0"/>
        <w:autoSpaceDN w:val="0"/>
        <w:bidi w:val="0"/>
        <w:adjustRightInd w:val="0"/>
        <w:snapToGrid w:val="0"/>
        <w:spacing w:line="600" w:lineRule="exact"/>
        <w:ind w:left="1" w:firstLine="655"/>
        <w:jc w:val="both"/>
        <w:textAlignment w:val="baseline"/>
        <w:rPr>
          <w:rFonts w:ascii="仿宋" w:hAnsi="仿宋" w:eastAsia="仿宋" w:cs="仿宋"/>
          <w:sz w:val="31"/>
          <w:szCs w:val="31"/>
        </w:rPr>
      </w:pPr>
      <w:r>
        <w:rPr>
          <w:rFonts w:ascii="楷体" w:hAnsi="楷体" w:eastAsia="楷体" w:cs="楷体"/>
          <w:spacing w:val="13"/>
          <w:sz w:val="31"/>
          <w:szCs w:val="31"/>
        </w:rPr>
        <w:t>(</w:t>
      </w:r>
      <w:r>
        <w:rPr>
          <w:rFonts w:ascii="楷体" w:hAnsi="楷体" w:eastAsia="楷体" w:cs="楷体"/>
          <w:spacing w:val="11"/>
          <w:sz w:val="31"/>
          <w:szCs w:val="31"/>
        </w:rPr>
        <w:t>六)强化执法监督指导。</w:t>
      </w:r>
      <w:r>
        <w:rPr>
          <w:rFonts w:ascii="仿宋" w:hAnsi="仿宋" w:eastAsia="仿宋" w:cs="仿宋"/>
          <w:spacing w:val="11"/>
          <w:sz w:val="31"/>
          <w:szCs w:val="31"/>
        </w:rPr>
        <w:t>县</w:t>
      </w:r>
      <w:r>
        <w:rPr>
          <w:rFonts w:hint="eastAsia" w:ascii="仿宋" w:hAnsi="仿宋" w:eastAsia="仿宋" w:cs="仿宋"/>
          <w:spacing w:val="11"/>
          <w:sz w:val="31"/>
          <w:szCs w:val="31"/>
          <w:lang w:val="en-US" w:eastAsia="zh-CN"/>
        </w:rPr>
        <w:t>司法局</w:t>
      </w:r>
      <w:r>
        <w:rPr>
          <w:rFonts w:ascii="仿宋" w:hAnsi="仿宋" w:eastAsia="仿宋" w:cs="仿宋"/>
          <w:spacing w:val="11"/>
          <w:sz w:val="31"/>
          <w:szCs w:val="31"/>
        </w:rPr>
        <w:t>要加强对乡镇</w:t>
      </w:r>
      <w:r>
        <w:rPr>
          <w:rFonts w:ascii="仿宋" w:hAnsi="仿宋" w:eastAsia="仿宋" w:cs="仿宋"/>
          <w:spacing w:val="12"/>
          <w:sz w:val="31"/>
          <w:szCs w:val="31"/>
        </w:rPr>
        <w:t>综</w:t>
      </w:r>
      <w:r>
        <w:rPr>
          <w:rFonts w:ascii="仿宋" w:hAnsi="仿宋" w:eastAsia="仿宋" w:cs="仿宋"/>
          <w:spacing w:val="11"/>
          <w:sz w:val="31"/>
          <w:szCs w:val="31"/>
        </w:rPr>
        <w:t>合</w:t>
      </w:r>
      <w:r>
        <w:rPr>
          <w:rFonts w:ascii="仿宋" w:hAnsi="仿宋" w:eastAsia="仿宋" w:cs="仿宋"/>
          <w:spacing w:val="6"/>
          <w:sz w:val="31"/>
          <w:szCs w:val="31"/>
        </w:rPr>
        <w:t>行政执法的监督检查，对存在执法不作为、慢作为、乱作为</w:t>
      </w:r>
      <w:r>
        <w:rPr>
          <w:rFonts w:ascii="仿宋" w:hAnsi="仿宋" w:eastAsia="仿宋" w:cs="仿宋"/>
          <w:spacing w:val="-2"/>
          <w:sz w:val="31"/>
          <w:szCs w:val="31"/>
        </w:rPr>
        <w:t>情形的，要及时督促整改</w:t>
      </w:r>
      <w:r>
        <w:rPr>
          <w:rFonts w:hint="eastAsia" w:ascii="仿宋" w:hAnsi="仿宋" w:eastAsia="仿宋" w:cs="仿宋"/>
          <w:spacing w:val="-2"/>
          <w:sz w:val="31"/>
          <w:szCs w:val="31"/>
          <w:lang w:val="en-US" w:eastAsia="zh-CN"/>
        </w:rPr>
        <w:t>；</w:t>
      </w:r>
      <w:r>
        <w:rPr>
          <w:rFonts w:ascii="仿宋" w:hAnsi="仿宋" w:eastAsia="仿宋" w:cs="仿宋"/>
          <w:spacing w:val="-2"/>
          <w:sz w:val="31"/>
          <w:szCs w:val="31"/>
        </w:rPr>
        <w:t>造成</w:t>
      </w:r>
      <w:r>
        <w:rPr>
          <w:rFonts w:ascii="仿宋" w:hAnsi="仿宋" w:eastAsia="仿宋" w:cs="仿宋"/>
          <w:spacing w:val="-1"/>
          <w:sz w:val="31"/>
          <w:szCs w:val="31"/>
        </w:rPr>
        <w:t>不良后果的，依法依规予以追责。</w:t>
      </w:r>
      <w:r>
        <w:rPr>
          <w:rFonts w:hint="eastAsia" w:ascii="仿宋" w:hAnsi="仿宋" w:eastAsia="仿宋" w:cs="仿宋"/>
          <w:spacing w:val="-1"/>
          <w:sz w:val="31"/>
          <w:szCs w:val="31"/>
          <w:lang w:val="en-US" w:eastAsia="zh-CN"/>
        </w:rPr>
        <w:t>赋权的</w:t>
      </w:r>
      <w:r>
        <w:rPr>
          <w:rFonts w:ascii="仿宋" w:hAnsi="仿宋" w:eastAsia="仿宋" w:cs="仿宋"/>
          <w:spacing w:val="12"/>
          <w:sz w:val="31"/>
          <w:szCs w:val="31"/>
        </w:rPr>
        <w:t>县级行</w:t>
      </w:r>
      <w:r>
        <w:rPr>
          <w:rFonts w:ascii="仿宋" w:hAnsi="仿宋" w:eastAsia="仿宋" w:cs="仿宋"/>
          <w:spacing w:val="8"/>
          <w:sz w:val="31"/>
          <w:szCs w:val="31"/>
        </w:rPr>
        <w:t>政</w:t>
      </w:r>
      <w:r>
        <w:rPr>
          <w:rFonts w:ascii="仿宋" w:hAnsi="仿宋" w:eastAsia="仿宋" w:cs="仿宋"/>
          <w:spacing w:val="6"/>
          <w:sz w:val="31"/>
          <w:szCs w:val="31"/>
        </w:rPr>
        <w:t>执法部门在职责范围内加强对乡镇综合行政执法的业务</w:t>
      </w:r>
      <w:r>
        <w:rPr>
          <w:rFonts w:ascii="仿宋" w:hAnsi="仿宋" w:eastAsia="仿宋" w:cs="仿宋"/>
          <w:spacing w:val="12"/>
          <w:sz w:val="31"/>
          <w:szCs w:val="31"/>
        </w:rPr>
        <w:t>监</w:t>
      </w:r>
      <w:r>
        <w:rPr>
          <w:rFonts w:ascii="仿宋" w:hAnsi="仿宋" w:eastAsia="仿宋" w:cs="仿宋"/>
          <w:spacing w:val="11"/>
          <w:sz w:val="31"/>
          <w:szCs w:val="31"/>
        </w:rPr>
        <w:t>督</w:t>
      </w:r>
      <w:r>
        <w:rPr>
          <w:rFonts w:ascii="仿宋" w:hAnsi="仿宋" w:eastAsia="仿宋" w:cs="仿宋"/>
          <w:spacing w:val="6"/>
          <w:sz w:val="31"/>
          <w:szCs w:val="31"/>
        </w:rPr>
        <w:t>和指导，及时纠正执法过程中存在的问题，有针对性地帮助</w:t>
      </w:r>
      <w:r>
        <w:rPr>
          <w:rFonts w:ascii="仿宋" w:hAnsi="仿宋" w:eastAsia="仿宋" w:cs="仿宋"/>
          <w:spacing w:val="1"/>
          <w:sz w:val="31"/>
          <w:szCs w:val="31"/>
        </w:rPr>
        <w:t>乡镇开展执法工作，通过制作办案指南、提供“教科</w:t>
      </w:r>
      <w:r>
        <w:rPr>
          <w:rFonts w:ascii="仿宋" w:hAnsi="仿宋" w:eastAsia="仿宋" w:cs="仿宋"/>
          <w:sz w:val="31"/>
          <w:szCs w:val="31"/>
        </w:rPr>
        <w:t>书式”执法</w:t>
      </w:r>
      <w:r>
        <w:rPr>
          <w:rFonts w:ascii="仿宋" w:hAnsi="仿宋" w:eastAsia="仿宋" w:cs="仿宋"/>
          <w:spacing w:val="12"/>
          <w:sz w:val="31"/>
          <w:szCs w:val="31"/>
        </w:rPr>
        <w:t>案例、</w:t>
      </w:r>
      <w:r>
        <w:rPr>
          <w:rFonts w:ascii="仿宋" w:hAnsi="仿宋" w:eastAsia="仿宋" w:cs="仿宋"/>
          <w:spacing w:val="8"/>
          <w:sz w:val="31"/>
          <w:szCs w:val="31"/>
        </w:rPr>
        <w:t>安</w:t>
      </w:r>
      <w:r>
        <w:rPr>
          <w:rFonts w:ascii="仿宋" w:hAnsi="仿宋" w:eastAsia="仿宋" w:cs="仿宋"/>
          <w:spacing w:val="6"/>
          <w:sz w:val="31"/>
          <w:szCs w:val="31"/>
        </w:rPr>
        <w:t>排乡镇执法人员随同执法等方式，指导乡镇综合行政执</w:t>
      </w:r>
      <w:r>
        <w:rPr>
          <w:rFonts w:ascii="仿宋" w:hAnsi="仿宋" w:eastAsia="仿宋" w:cs="仿宋"/>
          <w:spacing w:val="12"/>
          <w:sz w:val="31"/>
          <w:szCs w:val="31"/>
        </w:rPr>
        <w:t>法人员</w:t>
      </w:r>
      <w:r>
        <w:rPr>
          <w:rFonts w:ascii="仿宋" w:hAnsi="仿宋" w:eastAsia="仿宋" w:cs="仿宋"/>
          <w:spacing w:val="8"/>
          <w:sz w:val="31"/>
          <w:szCs w:val="31"/>
        </w:rPr>
        <w:t>熟</w:t>
      </w:r>
      <w:r>
        <w:rPr>
          <w:rFonts w:ascii="仿宋" w:hAnsi="仿宋" w:eastAsia="仿宋" w:cs="仿宋"/>
          <w:spacing w:val="6"/>
          <w:sz w:val="31"/>
          <w:szCs w:val="31"/>
        </w:rPr>
        <w:t>悉相关业务、熟练使用执法设备、掌握执法技能。司法</w:t>
      </w:r>
      <w:r>
        <w:rPr>
          <w:rFonts w:ascii="仿宋" w:hAnsi="仿宋" w:eastAsia="仿宋" w:cs="仿宋"/>
          <w:spacing w:val="12"/>
          <w:sz w:val="31"/>
          <w:szCs w:val="31"/>
        </w:rPr>
        <w:t>所要</w:t>
      </w:r>
      <w:r>
        <w:rPr>
          <w:rFonts w:ascii="仿宋" w:hAnsi="仿宋" w:eastAsia="仿宋" w:cs="仿宋"/>
          <w:spacing w:val="6"/>
          <w:sz w:val="31"/>
          <w:szCs w:val="31"/>
        </w:rPr>
        <w:t>探索开展行政执法协调监督有关工作，推进乡镇综合行政执</w:t>
      </w:r>
      <w:r>
        <w:rPr>
          <w:rFonts w:ascii="仿宋" w:hAnsi="仿宋" w:eastAsia="仿宋" w:cs="仿宋"/>
          <w:spacing w:val="8"/>
          <w:sz w:val="31"/>
          <w:szCs w:val="31"/>
        </w:rPr>
        <w:t>法大</w:t>
      </w:r>
      <w:r>
        <w:rPr>
          <w:rFonts w:ascii="仿宋" w:hAnsi="仿宋" w:eastAsia="仿宋" w:cs="仿宋"/>
          <w:spacing w:val="6"/>
          <w:sz w:val="31"/>
          <w:szCs w:val="31"/>
        </w:rPr>
        <w:t>队</w:t>
      </w:r>
      <w:r>
        <w:rPr>
          <w:rFonts w:ascii="仿宋" w:hAnsi="仿宋" w:eastAsia="仿宋" w:cs="仿宋"/>
          <w:spacing w:val="4"/>
          <w:sz w:val="31"/>
          <w:szCs w:val="31"/>
        </w:rPr>
        <w:t>严格规范公正文明执法。</w:t>
      </w:r>
    </w:p>
    <w:p>
      <w:pPr>
        <w:keepNext w:val="0"/>
        <w:keepLines w:val="0"/>
        <w:pageBreakBefore w:val="0"/>
        <w:widowControl/>
        <w:kinsoku/>
        <w:wordWrap/>
        <w:overflowPunct/>
        <w:topLinePunct w:val="0"/>
        <w:autoSpaceDE w:val="0"/>
        <w:autoSpaceDN w:val="0"/>
        <w:bidi w:val="0"/>
        <w:adjustRightInd w:val="0"/>
        <w:snapToGrid w:val="0"/>
        <w:spacing w:line="600" w:lineRule="exact"/>
        <w:ind w:left="1" w:right="79" w:firstLine="655"/>
        <w:jc w:val="both"/>
        <w:textAlignment w:val="baseline"/>
        <w:rPr>
          <w:rFonts w:ascii="仿宋" w:hAnsi="仿宋" w:eastAsia="仿宋" w:cs="仿宋"/>
          <w:sz w:val="31"/>
          <w:szCs w:val="31"/>
        </w:rPr>
      </w:pPr>
      <w:r>
        <w:rPr>
          <w:rFonts w:ascii="楷体" w:hAnsi="楷体" w:eastAsia="楷体" w:cs="楷体"/>
          <w:spacing w:val="13"/>
          <w:sz w:val="31"/>
          <w:szCs w:val="31"/>
        </w:rPr>
        <w:t>(</w:t>
      </w:r>
      <w:r>
        <w:rPr>
          <w:rFonts w:ascii="楷体" w:hAnsi="楷体" w:eastAsia="楷体" w:cs="楷体"/>
          <w:spacing w:val="11"/>
          <w:sz w:val="31"/>
          <w:szCs w:val="31"/>
        </w:rPr>
        <w:t>七)加强执法经费保障。</w:t>
      </w:r>
      <w:r>
        <w:rPr>
          <w:rFonts w:ascii="仿宋" w:hAnsi="仿宋" w:eastAsia="仿宋" w:cs="仿宋"/>
          <w:spacing w:val="11"/>
          <w:sz w:val="31"/>
          <w:szCs w:val="31"/>
        </w:rPr>
        <w:t>乡镇开展综合行政执法工作所需</w:t>
      </w:r>
      <w:r>
        <w:rPr>
          <w:rFonts w:ascii="仿宋" w:hAnsi="仿宋" w:eastAsia="仿宋" w:cs="仿宋"/>
          <w:spacing w:val="12"/>
          <w:sz w:val="31"/>
          <w:szCs w:val="31"/>
        </w:rPr>
        <w:t>经费</w:t>
      </w:r>
      <w:r>
        <w:rPr>
          <w:rFonts w:ascii="仿宋" w:hAnsi="仿宋" w:eastAsia="仿宋" w:cs="仿宋"/>
          <w:spacing w:val="8"/>
          <w:sz w:val="31"/>
          <w:szCs w:val="31"/>
        </w:rPr>
        <w:t>一</w:t>
      </w:r>
      <w:r>
        <w:rPr>
          <w:rFonts w:ascii="仿宋" w:hAnsi="仿宋" w:eastAsia="仿宋" w:cs="仿宋"/>
          <w:spacing w:val="6"/>
          <w:sz w:val="31"/>
          <w:szCs w:val="31"/>
        </w:rPr>
        <w:t>律由同级财政予以保障。严格执行罚缴分离和收支两条线</w:t>
      </w:r>
      <w:r>
        <w:rPr>
          <w:rFonts w:ascii="仿宋" w:hAnsi="仿宋" w:eastAsia="仿宋" w:cs="仿宋"/>
          <w:spacing w:val="12"/>
          <w:sz w:val="31"/>
          <w:szCs w:val="31"/>
        </w:rPr>
        <w:t>管</w:t>
      </w:r>
      <w:r>
        <w:rPr>
          <w:rFonts w:ascii="仿宋" w:hAnsi="仿宋" w:eastAsia="仿宋" w:cs="仿宋"/>
          <w:spacing w:val="11"/>
          <w:sz w:val="31"/>
          <w:szCs w:val="31"/>
        </w:rPr>
        <w:t>理</w:t>
      </w:r>
      <w:r>
        <w:rPr>
          <w:rFonts w:ascii="仿宋" w:hAnsi="仿宋" w:eastAsia="仿宋" w:cs="仿宋"/>
          <w:spacing w:val="6"/>
          <w:sz w:val="31"/>
          <w:szCs w:val="31"/>
        </w:rPr>
        <w:t>制度，不得以任何形式将执法经费与罚没收入挂钩，不得以</w:t>
      </w:r>
      <w:r>
        <w:rPr>
          <w:rFonts w:ascii="仿宋" w:hAnsi="仿宋" w:eastAsia="仿宋" w:cs="仿宋"/>
          <w:spacing w:val="12"/>
          <w:sz w:val="31"/>
          <w:szCs w:val="31"/>
        </w:rPr>
        <w:t>收费、</w:t>
      </w:r>
      <w:r>
        <w:rPr>
          <w:rFonts w:ascii="仿宋" w:hAnsi="仿宋" w:eastAsia="仿宋" w:cs="仿宋"/>
          <w:spacing w:val="8"/>
          <w:sz w:val="31"/>
          <w:szCs w:val="31"/>
        </w:rPr>
        <w:t>罚</w:t>
      </w:r>
      <w:r>
        <w:rPr>
          <w:rFonts w:ascii="仿宋" w:hAnsi="仿宋" w:eastAsia="仿宋" w:cs="仿宋"/>
          <w:spacing w:val="6"/>
          <w:sz w:val="31"/>
          <w:szCs w:val="31"/>
        </w:rPr>
        <w:t>没收入作为经费来源。罚款、没收违法所得或者没收非</w:t>
      </w:r>
      <w:r>
        <w:rPr>
          <w:rFonts w:ascii="仿宋" w:hAnsi="仿宋" w:eastAsia="仿宋" w:cs="仿宋"/>
          <w:spacing w:val="12"/>
          <w:sz w:val="31"/>
          <w:szCs w:val="31"/>
        </w:rPr>
        <w:t>法财务</w:t>
      </w:r>
      <w:r>
        <w:rPr>
          <w:rFonts w:ascii="仿宋" w:hAnsi="仿宋" w:eastAsia="仿宋" w:cs="仿宋"/>
          <w:spacing w:val="8"/>
          <w:sz w:val="31"/>
          <w:szCs w:val="31"/>
        </w:rPr>
        <w:t>拍</w:t>
      </w:r>
      <w:r>
        <w:rPr>
          <w:rFonts w:ascii="仿宋" w:hAnsi="仿宋" w:eastAsia="仿宋" w:cs="仿宋"/>
          <w:spacing w:val="6"/>
          <w:sz w:val="31"/>
          <w:szCs w:val="31"/>
        </w:rPr>
        <w:t>卖所得的款项，必须按规定全额上缴国库。罚没收入征缴</w:t>
      </w:r>
      <w:r>
        <w:rPr>
          <w:rFonts w:ascii="仿宋" w:hAnsi="仿宋" w:eastAsia="仿宋" w:cs="仿宋"/>
          <w:spacing w:val="5"/>
          <w:sz w:val="31"/>
          <w:szCs w:val="31"/>
        </w:rPr>
        <w:t>方式及具体操作流程由县财政</w:t>
      </w:r>
      <w:r>
        <w:rPr>
          <w:rFonts w:hint="eastAsia" w:ascii="仿宋" w:hAnsi="仿宋" w:eastAsia="仿宋" w:cs="仿宋"/>
          <w:spacing w:val="5"/>
          <w:sz w:val="31"/>
          <w:szCs w:val="31"/>
          <w:lang w:val="en-US" w:eastAsia="zh-CN"/>
        </w:rPr>
        <w:t>局</w:t>
      </w:r>
      <w:r>
        <w:rPr>
          <w:rFonts w:ascii="仿宋" w:hAnsi="仿宋" w:eastAsia="仿宋" w:cs="仿宋"/>
          <w:spacing w:val="5"/>
          <w:sz w:val="31"/>
          <w:szCs w:val="31"/>
        </w:rPr>
        <w:t>制定。</w:t>
      </w:r>
    </w:p>
    <w:p>
      <w:pPr>
        <w:keepNext w:val="0"/>
        <w:keepLines w:val="0"/>
        <w:pageBreakBefore w:val="0"/>
        <w:widowControl/>
        <w:kinsoku/>
        <w:wordWrap/>
        <w:overflowPunct/>
        <w:topLinePunct w:val="0"/>
        <w:autoSpaceDE w:val="0"/>
        <w:autoSpaceDN w:val="0"/>
        <w:bidi w:val="0"/>
        <w:adjustRightInd w:val="0"/>
        <w:snapToGrid w:val="0"/>
        <w:spacing w:line="600" w:lineRule="exact"/>
        <w:ind w:left="639"/>
        <w:jc w:val="both"/>
        <w:textAlignment w:val="baseline"/>
        <w:rPr>
          <w:rFonts w:ascii="黑体" w:hAnsi="黑体" w:eastAsia="黑体" w:cs="黑体"/>
          <w:sz w:val="31"/>
          <w:szCs w:val="31"/>
        </w:rPr>
      </w:pPr>
      <w:r>
        <w:rPr>
          <w:rFonts w:ascii="黑体" w:hAnsi="黑体" w:eastAsia="黑体" w:cs="黑体"/>
          <w:spacing w:val="8"/>
          <w:sz w:val="31"/>
          <w:szCs w:val="31"/>
        </w:rPr>
        <w:t>五</w:t>
      </w:r>
      <w:r>
        <w:rPr>
          <w:rFonts w:ascii="黑体" w:hAnsi="黑体" w:eastAsia="黑体" w:cs="黑体"/>
          <w:spacing w:val="4"/>
          <w:sz w:val="31"/>
          <w:szCs w:val="31"/>
        </w:rPr>
        <w:t>、加强领导和组织实施</w:t>
      </w:r>
    </w:p>
    <w:p>
      <w:pPr>
        <w:keepNext w:val="0"/>
        <w:keepLines w:val="0"/>
        <w:pageBreakBefore w:val="0"/>
        <w:widowControl/>
        <w:kinsoku/>
        <w:wordWrap/>
        <w:overflowPunct/>
        <w:topLinePunct w:val="0"/>
        <w:autoSpaceDE w:val="0"/>
        <w:autoSpaceDN w:val="0"/>
        <w:bidi w:val="0"/>
        <w:adjustRightInd w:val="0"/>
        <w:snapToGrid w:val="0"/>
        <w:spacing w:line="600" w:lineRule="exact"/>
        <w:ind w:right="60" w:firstLine="656"/>
        <w:jc w:val="both"/>
        <w:textAlignment w:val="baseline"/>
        <w:rPr>
          <w:rFonts w:ascii="仿宋" w:hAnsi="仿宋" w:eastAsia="仿宋" w:cs="仿宋"/>
          <w:sz w:val="31"/>
          <w:szCs w:val="31"/>
        </w:rPr>
      </w:pPr>
      <w:r>
        <w:rPr>
          <w:rFonts w:ascii="楷体" w:hAnsi="楷体" w:eastAsia="楷体" w:cs="楷体"/>
          <w:spacing w:val="26"/>
          <w:sz w:val="31"/>
          <w:szCs w:val="31"/>
        </w:rPr>
        <w:t>(</w:t>
      </w:r>
      <w:r>
        <w:rPr>
          <w:rFonts w:ascii="楷体" w:hAnsi="楷体" w:eastAsia="楷体" w:cs="楷体"/>
          <w:spacing w:val="16"/>
          <w:sz w:val="31"/>
          <w:szCs w:val="31"/>
        </w:rPr>
        <w:t>一)加强组织领导。</w:t>
      </w:r>
      <w:r>
        <w:rPr>
          <w:rFonts w:ascii="仿宋" w:hAnsi="仿宋" w:eastAsia="仿宋" w:cs="仿宋"/>
          <w:spacing w:val="16"/>
          <w:sz w:val="31"/>
          <w:szCs w:val="31"/>
        </w:rPr>
        <w:t>建立由</w:t>
      </w:r>
      <w:r>
        <w:rPr>
          <w:rFonts w:hint="eastAsia" w:ascii="仿宋" w:hAnsi="仿宋" w:eastAsia="仿宋" w:cs="仿宋"/>
          <w:spacing w:val="16"/>
          <w:sz w:val="31"/>
          <w:szCs w:val="31"/>
          <w:lang w:val="en-US" w:eastAsia="zh-CN"/>
        </w:rPr>
        <w:t>县</w:t>
      </w:r>
      <w:r>
        <w:rPr>
          <w:rFonts w:ascii="仿宋" w:hAnsi="仿宋" w:eastAsia="仿宋" w:cs="仿宋"/>
          <w:spacing w:val="16"/>
          <w:sz w:val="31"/>
          <w:szCs w:val="31"/>
        </w:rPr>
        <w:t>编办、</w:t>
      </w:r>
      <w:r>
        <w:rPr>
          <w:rFonts w:hint="eastAsia" w:ascii="仿宋" w:hAnsi="仿宋" w:eastAsia="仿宋" w:cs="仿宋"/>
          <w:spacing w:val="16"/>
          <w:sz w:val="31"/>
          <w:szCs w:val="31"/>
          <w:lang w:val="en-US" w:eastAsia="zh-CN"/>
        </w:rPr>
        <w:t>县</w:t>
      </w:r>
      <w:r>
        <w:rPr>
          <w:rFonts w:ascii="仿宋" w:hAnsi="仿宋" w:eastAsia="仿宋" w:cs="仿宋"/>
          <w:spacing w:val="12"/>
          <w:sz w:val="31"/>
          <w:szCs w:val="31"/>
        </w:rPr>
        <w:t>人力</w:t>
      </w:r>
      <w:r>
        <w:rPr>
          <w:rFonts w:ascii="仿宋" w:hAnsi="仿宋" w:eastAsia="仿宋" w:cs="仿宋"/>
          <w:spacing w:val="11"/>
          <w:sz w:val="31"/>
          <w:szCs w:val="31"/>
        </w:rPr>
        <w:t>资</w:t>
      </w:r>
      <w:r>
        <w:rPr>
          <w:rFonts w:ascii="仿宋" w:hAnsi="仿宋" w:eastAsia="仿宋" w:cs="仿宋"/>
          <w:spacing w:val="6"/>
          <w:sz w:val="31"/>
          <w:szCs w:val="31"/>
        </w:rPr>
        <w:t>源和社会保障</w:t>
      </w:r>
      <w:r>
        <w:rPr>
          <w:rFonts w:hint="eastAsia" w:ascii="仿宋" w:hAnsi="仿宋" w:eastAsia="仿宋" w:cs="仿宋"/>
          <w:spacing w:val="6"/>
          <w:sz w:val="31"/>
          <w:szCs w:val="31"/>
          <w:lang w:val="en-US" w:eastAsia="zh-CN"/>
        </w:rPr>
        <w:t>局</w:t>
      </w:r>
      <w:r>
        <w:rPr>
          <w:rFonts w:ascii="仿宋" w:hAnsi="仿宋" w:eastAsia="仿宋" w:cs="仿宋"/>
          <w:spacing w:val="6"/>
          <w:sz w:val="31"/>
          <w:szCs w:val="31"/>
        </w:rPr>
        <w:t>、</w:t>
      </w:r>
      <w:r>
        <w:rPr>
          <w:rFonts w:hint="eastAsia" w:ascii="仿宋" w:hAnsi="仿宋" w:eastAsia="仿宋" w:cs="仿宋"/>
          <w:spacing w:val="6"/>
          <w:sz w:val="31"/>
          <w:szCs w:val="31"/>
          <w:lang w:val="en-US" w:eastAsia="zh-CN"/>
        </w:rPr>
        <w:t>县</w:t>
      </w:r>
      <w:r>
        <w:rPr>
          <w:rFonts w:ascii="仿宋" w:hAnsi="仿宋" w:eastAsia="仿宋" w:cs="仿宋"/>
          <w:spacing w:val="6"/>
          <w:sz w:val="31"/>
          <w:szCs w:val="31"/>
        </w:rPr>
        <w:t>财政</w:t>
      </w:r>
      <w:r>
        <w:rPr>
          <w:rFonts w:hint="eastAsia" w:ascii="仿宋" w:hAnsi="仿宋" w:eastAsia="仿宋" w:cs="仿宋"/>
          <w:spacing w:val="6"/>
          <w:sz w:val="31"/>
          <w:szCs w:val="31"/>
          <w:lang w:val="en-US" w:eastAsia="zh-CN"/>
        </w:rPr>
        <w:t>局</w:t>
      </w:r>
      <w:r>
        <w:rPr>
          <w:rFonts w:ascii="仿宋" w:hAnsi="仿宋" w:eastAsia="仿宋" w:cs="仿宋"/>
          <w:spacing w:val="6"/>
          <w:sz w:val="31"/>
          <w:szCs w:val="31"/>
        </w:rPr>
        <w:t>、</w:t>
      </w:r>
      <w:r>
        <w:rPr>
          <w:rFonts w:hint="eastAsia" w:ascii="仿宋" w:hAnsi="仿宋" w:eastAsia="仿宋" w:cs="仿宋"/>
          <w:spacing w:val="6"/>
          <w:sz w:val="31"/>
          <w:szCs w:val="31"/>
          <w:lang w:val="en-US" w:eastAsia="zh-CN"/>
        </w:rPr>
        <w:t>县</w:t>
      </w:r>
      <w:r>
        <w:rPr>
          <w:rFonts w:ascii="仿宋" w:hAnsi="仿宋" w:eastAsia="仿宋" w:cs="仿宋"/>
          <w:spacing w:val="6"/>
          <w:sz w:val="31"/>
          <w:szCs w:val="31"/>
        </w:rPr>
        <w:t>司法</w:t>
      </w:r>
      <w:r>
        <w:rPr>
          <w:rFonts w:hint="eastAsia" w:ascii="仿宋" w:hAnsi="仿宋" w:eastAsia="仿宋" w:cs="仿宋"/>
          <w:spacing w:val="6"/>
          <w:sz w:val="31"/>
          <w:szCs w:val="31"/>
          <w:lang w:val="en-US" w:eastAsia="zh-CN"/>
        </w:rPr>
        <w:t>局</w:t>
      </w:r>
      <w:r>
        <w:rPr>
          <w:rFonts w:ascii="仿宋" w:hAnsi="仿宋" w:eastAsia="仿宋" w:cs="仿宋"/>
          <w:spacing w:val="6"/>
          <w:sz w:val="31"/>
          <w:szCs w:val="31"/>
        </w:rPr>
        <w:t>、有关行政执法部门及乡</w:t>
      </w:r>
      <w:r>
        <w:rPr>
          <w:rFonts w:ascii="仿宋" w:hAnsi="仿宋" w:eastAsia="仿宋" w:cs="仿宋"/>
          <w:spacing w:val="12"/>
          <w:sz w:val="31"/>
          <w:szCs w:val="31"/>
        </w:rPr>
        <w:t>镇政</w:t>
      </w:r>
      <w:r>
        <w:rPr>
          <w:rFonts w:ascii="仿宋" w:hAnsi="仿宋" w:eastAsia="仿宋" w:cs="仿宋"/>
          <w:spacing w:val="9"/>
          <w:sz w:val="31"/>
          <w:szCs w:val="31"/>
        </w:rPr>
        <w:t>府</w:t>
      </w:r>
      <w:r>
        <w:rPr>
          <w:rFonts w:ascii="仿宋" w:hAnsi="仿宋" w:eastAsia="仿宋" w:cs="仿宋"/>
          <w:spacing w:val="6"/>
          <w:sz w:val="31"/>
          <w:szCs w:val="31"/>
        </w:rPr>
        <w:t>组成的乡镇综合行政执法工作联席会议制度，定期通报乡</w:t>
      </w:r>
      <w:r>
        <w:rPr>
          <w:rFonts w:ascii="仿宋" w:hAnsi="仿宋" w:eastAsia="仿宋" w:cs="仿宋"/>
          <w:spacing w:val="12"/>
          <w:sz w:val="31"/>
          <w:szCs w:val="31"/>
        </w:rPr>
        <w:t>镇综</w:t>
      </w:r>
      <w:r>
        <w:rPr>
          <w:rFonts w:ascii="仿宋" w:hAnsi="仿宋" w:eastAsia="仿宋" w:cs="仿宋"/>
          <w:spacing w:val="6"/>
          <w:sz w:val="31"/>
          <w:szCs w:val="31"/>
        </w:rPr>
        <w:t>合行政执法工作开展情况，协调解决工作中出现的问题，遇</w:t>
      </w:r>
      <w:r>
        <w:rPr>
          <w:rFonts w:ascii="仿宋" w:hAnsi="仿宋" w:eastAsia="仿宋" w:cs="仿宋"/>
          <w:spacing w:val="5"/>
          <w:sz w:val="31"/>
          <w:szCs w:val="31"/>
        </w:rPr>
        <w:t>重大问题及时向</w:t>
      </w:r>
      <w:r>
        <w:rPr>
          <w:rFonts w:hint="eastAsia" w:ascii="仿宋" w:hAnsi="仿宋" w:eastAsia="仿宋" w:cs="仿宋"/>
          <w:spacing w:val="5"/>
          <w:sz w:val="31"/>
          <w:szCs w:val="31"/>
          <w:lang w:val="en-US" w:eastAsia="zh-CN"/>
        </w:rPr>
        <w:t>县</w:t>
      </w:r>
      <w:r>
        <w:rPr>
          <w:rFonts w:ascii="仿宋" w:hAnsi="仿宋" w:eastAsia="仿宋" w:cs="仿宋"/>
          <w:spacing w:val="5"/>
          <w:sz w:val="31"/>
          <w:szCs w:val="31"/>
        </w:rPr>
        <w:t>政府报告</w:t>
      </w:r>
      <w:r>
        <w:rPr>
          <w:rFonts w:ascii="仿宋" w:hAnsi="仿宋" w:eastAsia="仿宋" w:cs="仿宋"/>
          <w:spacing w:val="4"/>
          <w:sz w:val="31"/>
          <w:szCs w:val="31"/>
        </w:rPr>
        <w:t>。</w:t>
      </w:r>
    </w:p>
    <w:p>
      <w:pPr>
        <w:keepNext w:val="0"/>
        <w:keepLines w:val="0"/>
        <w:pageBreakBefore w:val="0"/>
        <w:widowControl/>
        <w:kinsoku/>
        <w:wordWrap/>
        <w:overflowPunct/>
        <w:topLinePunct w:val="0"/>
        <w:autoSpaceDE w:val="0"/>
        <w:autoSpaceDN w:val="0"/>
        <w:bidi w:val="0"/>
        <w:adjustRightInd w:val="0"/>
        <w:snapToGrid w:val="0"/>
        <w:spacing w:line="600" w:lineRule="exact"/>
        <w:ind w:left="9" w:right="55" w:firstLine="646"/>
        <w:jc w:val="both"/>
        <w:textAlignment w:val="baseline"/>
        <w:rPr>
          <w:rFonts w:ascii="仿宋" w:hAnsi="仿宋" w:eastAsia="仿宋" w:cs="仿宋"/>
          <w:sz w:val="31"/>
          <w:szCs w:val="31"/>
        </w:rPr>
      </w:pPr>
      <w:r>
        <w:rPr>
          <w:rFonts w:ascii="楷体" w:hAnsi="楷体" w:eastAsia="楷体" w:cs="楷体"/>
          <w:spacing w:val="20"/>
          <w:sz w:val="31"/>
          <w:szCs w:val="31"/>
        </w:rPr>
        <w:t>(</w:t>
      </w:r>
      <w:r>
        <w:rPr>
          <w:rFonts w:ascii="楷体" w:hAnsi="楷体" w:eastAsia="楷体" w:cs="楷体"/>
          <w:spacing w:val="16"/>
          <w:sz w:val="31"/>
          <w:szCs w:val="31"/>
        </w:rPr>
        <w:t>二)依法稳妥推进。</w:t>
      </w:r>
      <w:r>
        <w:rPr>
          <w:rFonts w:hint="eastAsia" w:ascii="仿宋" w:hAnsi="仿宋" w:eastAsia="仿宋" w:cs="仿宋"/>
          <w:spacing w:val="11"/>
          <w:sz w:val="31"/>
          <w:szCs w:val="31"/>
          <w:lang w:val="en-US" w:eastAsia="zh-CN"/>
        </w:rPr>
        <w:t>初步拟定8月份开始全面开展乡镇综合行政执法。为保证执法工作规范有序开展，设置3个月的县乡衔接期。衔接期内，由县乡联合开展执法活动，执法主体由县乡商定；衔接期后，由乡镇独立开展执法活动。具体乡镇行政执法开展时间以县政府网站公告为准。</w:t>
      </w:r>
      <w:r>
        <w:rPr>
          <w:rFonts w:ascii="仿宋" w:hAnsi="仿宋" w:eastAsia="仿宋" w:cs="仿宋"/>
          <w:spacing w:val="6"/>
          <w:sz w:val="31"/>
          <w:szCs w:val="31"/>
        </w:rPr>
        <w:t>各乡镇的行政执法主体资格和行使的行政处罚权</w:t>
      </w:r>
      <w:r>
        <w:rPr>
          <w:rFonts w:ascii="仿宋" w:hAnsi="仿宋" w:eastAsia="仿宋" w:cs="仿宋"/>
          <w:spacing w:val="12"/>
          <w:sz w:val="31"/>
          <w:szCs w:val="31"/>
        </w:rPr>
        <w:t>事</w:t>
      </w:r>
      <w:r>
        <w:rPr>
          <w:rFonts w:ascii="仿宋" w:hAnsi="仿宋" w:eastAsia="仿宋" w:cs="仿宋"/>
          <w:spacing w:val="8"/>
          <w:sz w:val="31"/>
          <w:szCs w:val="31"/>
        </w:rPr>
        <w:t>项</w:t>
      </w:r>
      <w:r>
        <w:rPr>
          <w:rFonts w:ascii="仿宋" w:hAnsi="仿宋" w:eastAsia="仿宋" w:cs="仿宋"/>
          <w:spacing w:val="6"/>
          <w:sz w:val="31"/>
          <w:szCs w:val="31"/>
        </w:rPr>
        <w:t>清单</w:t>
      </w:r>
      <w:r>
        <w:rPr>
          <w:rFonts w:hint="eastAsia" w:ascii="仿宋" w:hAnsi="仿宋" w:eastAsia="仿宋" w:cs="仿宋"/>
          <w:spacing w:val="6"/>
          <w:sz w:val="31"/>
          <w:szCs w:val="31"/>
          <w:lang w:val="en-US" w:eastAsia="zh-CN"/>
        </w:rPr>
        <w:t>要同时公布</w:t>
      </w:r>
      <w:r>
        <w:rPr>
          <w:rFonts w:ascii="仿宋" w:hAnsi="仿宋" w:eastAsia="仿宋" w:cs="仿宋"/>
          <w:spacing w:val="6"/>
          <w:sz w:val="31"/>
          <w:szCs w:val="31"/>
        </w:rPr>
        <w:t>。县</w:t>
      </w:r>
      <w:r>
        <w:rPr>
          <w:rFonts w:hint="eastAsia" w:ascii="仿宋" w:hAnsi="仿宋" w:eastAsia="仿宋" w:cs="仿宋"/>
          <w:spacing w:val="6"/>
          <w:sz w:val="31"/>
          <w:szCs w:val="31"/>
          <w:lang w:val="en-US" w:eastAsia="zh-CN"/>
        </w:rPr>
        <w:t>级</w:t>
      </w:r>
      <w:r>
        <w:rPr>
          <w:rFonts w:ascii="仿宋" w:hAnsi="仿宋" w:eastAsia="仿宋" w:cs="仿宋"/>
          <w:spacing w:val="6"/>
          <w:sz w:val="31"/>
          <w:szCs w:val="31"/>
        </w:rPr>
        <w:t>相关行政执法部门要进一步对乡镇综合行政执</w:t>
      </w:r>
      <w:r>
        <w:rPr>
          <w:rFonts w:ascii="仿宋" w:hAnsi="仿宋" w:eastAsia="仿宋" w:cs="仿宋"/>
          <w:spacing w:val="12"/>
          <w:sz w:val="31"/>
          <w:szCs w:val="31"/>
        </w:rPr>
        <w:t>法</w:t>
      </w:r>
      <w:r>
        <w:rPr>
          <w:rFonts w:ascii="仿宋" w:hAnsi="仿宋" w:eastAsia="仿宋" w:cs="仿宋"/>
          <w:spacing w:val="11"/>
          <w:sz w:val="31"/>
          <w:szCs w:val="31"/>
        </w:rPr>
        <w:t>工</w:t>
      </w:r>
      <w:r>
        <w:rPr>
          <w:rFonts w:ascii="仿宋" w:hAnsi="仿宋" w:eastAsia="仿宋" w:cs="仿宋"/>
          <w:spacing w:val="6"/>
          <w:sz w:val="31"/>
          <w:szCs w:val="31"/>
        </w:rPr>
        <w:t>作的运行机制、制度建设、装备配置、业务培训、事后监管</w:t>
      </w:r>
      <w:r>
        <w:rPr>
          <w:rFonts w:ascii="仿宋" w:hAnsi="仿宋" w:eastAsia="仿宋" w:cs="仿宋"/>
          <w:spacing w:val="12"/>
          <w:sz w:val="31"/>
          <w:szCs w:val="31"/>
        </w:rPr>
        <w:t>以</w:t>
      </w:r>
      <w:r>
        <w:rPr>
          <w:rFonts w:ascii="仿宋" w:hAnsi="仿宋" w:eastAsia="仿宋" w:cs="仿宋"/>
          <w:spacing w:val="11"/>
          <w:sz w:val="31"/>
          <w:szCs w:val="31"/>
        </w:rPr>
        <w:t>及</w:t>
      </w:r>
      <w:r>
        <w:rPr>
          <w:rFonts w:ascii="仿宋" w:hAnsi="仿宋" w:eastAsia="仿宋" w:cs="仿宋"/>
          <w:spacing w:val="6"/>
          <w:sz w:val="31"/>
          <w:szCs w:val="31"/>
        </w:rPr>
        <w:t>乡镇政府与县级执法部门的执法边界、协调联动机制等进行规</w:t>
      </w:r>
      <w:r>
        <w:rPr>
          <w:rFonts w:ascii="仿宋" w:hAnsi="仿宋" w:eastAsia="仿宋" w:cs="仿宋"/>
          <w:spacing w:val="5"/>
          <w:sz w:val="31"/>
          <w:szCs w:val="31"/>
        </w:rPr>
        <w:t>范、明确，确保依法、及时、有序推进各项工作顺利开展。</w:t>
      </w:r>
    </w:p>
    <w:p>
      <w:pPr>
        <w:keepNext w:val="0"/>
        <w:keepLines w:val="0"/>
        <w:pageBreakBefore w:val="0"/>
        <w:widowControl/>
        <w:kinsoku/>
        <w:wordWrap/>
        <w:overflowPunct/>
        <w:topLinePunct w:val="0"/>
        <w:autoSpaceDE w:val="0"/>
        <w:autoSpaceDN w:val="0"/>
        <w:bidi w:val="0"/>
        <w:adjustRightInd w:val="0"/>
        <w:snapToGrid w:val="0"/>
        <w:spacing w:line="600" w:lineRule="exact"/>
        <w:ind w:firstLine="656"/>
        <w:jc w:val="both"/>
        <w:textAlignment w:val="baseline"/>
        <w:rPr>
          <w:rFonts w:ascii="仿宋" w:hAnsi="仿宋" w:eastAsia="仿宋" w:cs="仿宋"/>
          <w:sz w:val="31"/>
          <w:szCs w:val="31"/>
        </w:rPr>
      </w:pPr>
      <w:r>
        <w:rPr>
          <w:rFonts w:ascii="楷体" w:hAnsi="楷体" w:eastAsia="楷体" w:cs="楷体"/>
          <w:spacing w:val="14"/>
          <w:sz w:val="31"/>
          <w:szCs w:val="31"/>
        </w:rPr>
        <w:t>(</w:t>
      </w:r>
      <w:r>
        <w:rPr>
          <w:rFonts w:ascii="楷体" w:hAnsi="楷体" w:eastAsia="楷体" w:cs="楷体"/>
          <w:spacing w:val="11"/>
          <w:sz w:val="31"/>
          <w:szCs w:val="31"/>
        </w:rPr>
        <w:t>三)强化运行监管。</w:t>
      </w:r>
      <w:r>
        <w:rPr>
          <w:rFonts w:ascii="仿宋" w:hAnsi="仿宋" w:eastAsia="仿宋" w:cs="仿宋"/>
          <w:spacing w:val="11"/>
          <w:sz w:val="31"/>
          <w:szCs w:val="31"/>
        </w:rPr>
        <w:t>按照放得下、接得住、管得好、有监</w:t>
      </w:r>
      <w:r>
        <w:rPr>
          <w:rFonts w:ascii="仿宋" w:hAnsi="仿宋" w:eastAsia="仿宋" w:cs="仿宋"/>
          <w:spacing w:val="12"/>
          <w:sz w:val="31"/>
          <w:szCs w:val="31"/>
        </w:rPr>
        <w:t>督的原则，定期组织执法部门对乡镇开展综</w:t>
      </w:r>
      <w:r>
        <w:rPr>
          <w:rFonts w:ascii="仿宋" w:hAnsi="仿宋" w:eastAsia="仿宋" w:cs="仿宋"/>
          <w:spacing w:val="8"/>
          <w:sz w:val="31"/>
          <w:szCs w:val="31"/>
        </w:rPr>
        <w:t>合</w:t>
      </w:r>
      <w:r>
        <w:rPr>
          <w:rFonts w:ascii="仿宋" w:hAnsi="仿宋" w:eastAsia="仿宋" w:cs="仿宋"/>
          <w:spacing w:val="12"/>
          <w:sz w:val="31"/>
          <w:szCs w:val="31"/>
        </w:rPr>
        <w:t>行政执</w:t>
      </w:r>
      <w:r>
        <w:rPr>
          <w:rFonts w:ascii="仿宋" w:hAnsi="仿宋" w:eastAsia="仿宋" w:cs="仿宋"/>
          <w:spacing w:val="9"/>
          <w:sz w:val="31"/>
          <w:szCs w:val="31"/>
        </w:rPr>
        <w:t>法</w:t>
      </w:r>
      <w:r>
        <w:rPr>
          <w:rFonts w:ascii="仿宋" w:hAnsi="仿宋" w:eastAsia="仿宋" w:cs="仿宋"/>
          <w:spacing w:val="6"/>
          <w:sz w:val="31"/>
          <w:szCs w:val="31"/>
        </w:rPr>
        <w:t>工作情况进行评估，建立赋权事项动态调整机制，对需</w:t>
      </w:r>
      <w:r>
        <w:rPr>
          <w:rFonts w:ascii="仿宋" w:hAnsi="仿宋" w:eastAsia="仿宋" w:cs="仿宋"/>
          <w:spacing w:val="-4"/>
          <w:sz w:val="31"/>
          <w:szCs w:val="31"/>
        </w:rPr>
        <w:t>要调整</w:t>
      </w:r>
      <w:r>
        <w:rPr>
          <w:rFonts w:ascii="仿宋" w:hAnsi="仿宋" w:eastAsia="仿宋" w:cs="仿宋"/>
          <w:spacing w:val="-3"/>
          <w:sz w:val="31"/>
          <w:szCs w:val="31"/>
        </w:rPr>
        <w:t>或</w:t>
      </w:r>
      <w:r>
        <w:rPr>
          <w:rFonts w:ascii="仿宋" w:hAnsi="仿宋" w:eastAsia="仿宋" w:cs="仿宋"/>
          <w:spacing w:val="-2"/>
          <w:sz w:val="31"/>
          <w:szCs w:val="31"/>
        </w:rPr>
        <w:t>取消的事项，及时向</w:t>
      </w:r>
      <w:r>
        <w:rPr>
          <w:rFonts w:hint="eastAsia" w:ascii="仿宋" w:hAnsi="仿宋" w:eastAsia="仿宋" w:cs="仿宋"/>
          <w:spacing w:val="-2"/>
          <w:sz w:val="31"/>
          <w:szCs w:val="31"/>
          <w:lang w:val="en-US" w:eastAsia="zh-CN"/>
        </w:rPr>
        <w:t>县</w:t>
      </w:r>
      <w:r>
        <w:rPr>
          <w:rFonts w:ascii="仿宋" w:hAnsi="仿宋" w:eastAsia="仿宋" w:cs="仿宋"/>
          <w:spacing w:val="-2"/>
          <w:sz w:val="31"/>
          <w:szCs w:val="31"/>
        </w:rPr>
        <w:t>政府提出意见，按规定程序报批。</w:t>
      </w:r>
    </w:p>
    <w:p>
      <w:pPr>
        <w:keepNext w:val="0"/>
        <w:keepLines w:val="0"/>
        <w:pageBreakBefore w:val="0"/>
        <w:widowControl/>
        <w:kinsoku/>
        <w:wordWrap/>
        <w:overflowPunct/>
        <w:topLinePunct w:val="0"/>
        <w:autoSpaceDE w:val="0"/>
        <w:autoSpaceDN w:val="0"/>
        <w:bidi w:val="0"/>
        <w:adjustRightInd w:val="0"/>
        <w:snapToGrid w:val="0"/>
        <w:spacing w:line="600" w:lineRule="exact"/>
        <w:jc w:val="both"/>
        <w:textAlignment w:val="baseline"/>
        <w:rPr>
          <w:rFonts w:ascii="Arial"/>
          <w:sz w:val="21"/>
        </w:rPr>
      </w:pPr>
    </w:p>
    <w:p>
      <w:pPr>
        <w:keepNext w:val="0"/>
        <w:keepLines w:val="0"/>
        <w:pageBreakBefore w:val="0"/>
        <w:widowControl/>
        <w:kinsoku/>
        <w:wordWrap/>
        <w:overflowPunct/>
        <w:topLinePunct w:val="0"/>
        <w:autoSpaceDE w:val="0"/>
        <w:autoSpaceDN w:val="0"/>
        <w:bidi w:val="0"/>
        <w:adjustRightInd w:val="0"/>
        <w:snapToGrid w:val="0"/>
        <w:spacing w:line="600" w:lineRule="exact"/>
        <w:ind w:left="654"/>
        <w:jc w:val="both"/>
        <w:textAlignment w:val="baseline"/>
        <w:rPr>
          <w:rFonts w:ascii="仿宋" w:hAnsi="仿宋" w:eastAsia="仿宋" w:cs="仿宋"/>
          <w:sz w:val="31"/>
          <w:szCs w:val="31"/>
        </w:rPr>
      </w:pPr>
      <w:r>
        <w:rPr>
          <w:rFonts w:ascii="仿宋" w:hAnsi="仿宋" w:eastAsia="仿宋" w:cs="仿宋"/>
          <w:spacing w:val="8"/>
          <w:sz w:val="31"/>
          <w:szCs w:val="31"/>
        </w:rPr>
        <w:t>附件：</w:t>
      </w:r>
      <w:r>
        <w:rPr>
          <w:rFonts w:ascii="仿宋" w:hAnsi="仿宋" w:eastAsia="仿宋" w:cs="仿宋"/>
          <w:spacing w:val="6"/>
          <w:sz w:val="31"/>
          <w:szCs w:val="31"/>
        </w:rPr>
        <w:t>1</w:t>
      </w:r>
      <w:r>
        <w:rPr>
          <w:rFonts w:ascii="仿宋" w:hAnsi="仿宋" w:eastAsia="仿宋" w:cs="仿宋"/>
          <w:spacing w:val="4"/>
          <w:sz w:val="31"/>
          <w:szCs w:val="31"/>
        </w:rPr>
        <w:t>．</w:t>
      </w:r>
      <w:r>
        <w:rPr>
          <w:rFonts w:hint="eastAsia" w:ascii="仿宋" w:hAnsi="仿宋" w:eastAsia="仿宋" w:cs="仿宋"/>
          <w:spacing w:val="4"/>
          <w:sz w:val="31"/>
          <w:szCs w:val="31"/>
          <w:lang w:val="en-US" w:eastAsia="zh-CN"/>
        </w:rPr>
        <w:t>郏县</w:t>
      </w:r>
      <w:r>
        <w:rPr>
          <w:rFonts w:ascii="仿宋" w:hAnsi="仿宋" w:eastAsia="仿宋" w:cs="仿宋"/>
          <w:spacing w:val="4"/>
          <w:sz w:val="31"/>
          <w:szCs w:val="31"/>
        </w:rPr>
        <w:t>交由乡镇政府行使的行政处罚权事项</w:t>
      </w:r>
      <w:r>
        <w:rPr>
          <w:rFonts w:ascii="仿宋" w:hAnsi="仿宋" w:eastAsia="仿宋" w:cs="仿宋"/>
          <w:spacing w:val="-7"/>
          <w:sz w:val="31"/>
          <w:szCs w:val="31"/>
        </w:rPr>
        <w:t>清</w:t>
      </w:r>
      <w:r>
        <w:rPr>
          <w:rFonts w:ascii="仿宋" w:hAnsi="仿宋" w:eastAsia="仿宋" w:cs="仿宋"/>
          <w:spacing w:val="-5"/>
          <w:sz w:val="31"/>
          <w:szCs w:val="31"/>
        </w:rPr>
        <w:t>单</w:t>
      </w:r>
    </w:p>
    <w:p>
      <w:pPr>
        <w:keepNext w:val="0"/>
        <w:keepLines w:val="0"/>
        <w:pageBreakBefore w:val="0"/>
        <w:widowControl/>
        <w:kinsoku/>
        <w:wordWrap/>
        <w:overflowPunct/>
        <w:topLinePunct w:val="0"/>
        <w:autoSpaceDE w:val="0"/>
        <w:autoSpaceDN w:val="0"/>
        <w:bidi w:val="0"/>
        <w:adjustRightInd w:val="0"/>
        <w:snapToGrid w:val="0"/>
        <w:spacing w:line="600" w:lineRule="exact"/>
        <w:ind w:left="2077" w:right="243" w:hanging="486"/>
        <w:jc w:val="both"/>
        <w:textAlignment w:val="baseline"/>
        <w:rPr>
          <w:rFonts w:ascii="仿宋" w:hAnsi="仿宋" w:eastAsia="仿宋" w:cs="仿宋"/>
          <w:sz w:val="31"/>
          <w:szCs w:val="31"/>
        </w:rPr>
      </w:pPr>
      <w:r>
        <w:rPr>
          <w:rFonts w:ascii="仿宋" w:hAnsi="仿宋" w:eastAsia="仿宋" w:cs="仿宋"/>
          <w:spacing w:val="5"/>
          <w:sz w:val="31"/>
          <w:szCs w:val="31"/>
        </w:rPr>
        <w:t>2．</w:t>
      </w:r>
      <w:r>
        <w:rPr>
          <w:rFonts w:hint="eastAsia" w:ascii="仿宋" w:hAnsi="仿宋" w:eastAsia="仿宋" w:cs="仿宋"/>
          <w:spacing w:val="5"/>
          <w:sz w:val="31"/>
          <w:szCs w:val="31"/>
          <w:lang w:val="en-US" w:eastAsia="zh-CN"/>
        </w:rPr>
        <w:t>郏县</w:t>
      </w:r>
      <w:r>
        <w:rPr>
          <w:rFonts w:ascii="仿宋" w:hAnsi="仿宋" w:eastAsia="仿宋" w:cs="仿宋"/>
          <w:spacing w:val="5"/>
          <w:sz w:val="31"/>
          <w:szCs w:val="31"/>
        </w:rPr>
        <w:t>在乡镇行使消防救援行政处罚权的适</w:t>
      </w:r>
      <w:r>
        <w:rPr>
          <w:rFonts w:ascii="仿宋" w:hAnsi="仿宋" w:eastAsia="仿宋" w:cs="仿宋"/>
          <w:spacing w:val="4"/>
          <w:sz w:val="31"/>
          <w:szCs w:val="31"/>
        </w:rPr>
        <w:t>用</w:t>
      </w:r>
      <w:r>
        <w:rPr>
          <w:rFonts w:ascii="仿宋" w:hAnsi="仿宋" w:eastAsia="仿宋" w:cs="仿宋"/>
          <w:spacing w:val="-12"/>
          <w:sz w:val="31"/>
          <w:szCs w:val="31"/>
        </w:rPr>
        <w:t>范</w:t>
      </w:r>
      <w:r>
        <w:rPr>
          <w:rFonts w:ascii="仿宋" w:hAnsi="仿宋" w:eastAsia="仿宋" w:cs="仿宋"/>
          <w:spacing w:val="-11"/>
          <w:sz w:val="31"/>
          <w:szCs w:val="31"/>
        </w:rPr>
        <w:t>围</w:t>
      </w:r>
    </w:p>
    <w:p>
      <w:pPr>
        <w:keepNext w:val="0"/>
        <w:keepLines w:val="0"/>
        <w:pageBreakBefore w:val="0"/>
        <w:widowControl/>
        <w:kinsoku/>
        <w:wordWrap/>
        <w:overflowPunct/>
        <w:topLinePunct w:val="0"/>
        <w:autoSpaceDE w:val="0"/>
        <w:autoSpaceDN w:val="0"/>
        <w:bidi w:val="0"/>
        <w:adjustRightInd w:val="0"/>
        <w:snapToGrid w:val="0"/>
        <w:spacing w:line="600" w:lineRule="exact"/>
        <w:jc w:val="both"/>
        <w:textAlignment w:val="baseline"/>
        <w:sectPr>
          <w:footerReference r:id="rId5" w:type="default"/>
          <w:pgSz w:w="11906" w:h="16838"/>
          <w:pgMar w:top="1431" w:right="1379" w:bottom="1733" w:left="1601" w:header="0" w:footer="1400" w:gutter="0"/>
          <w:pgNumType w:fmt="decimal"/>
          <w:cols w:space="720" w:num="1"/>
        </w:sectPr>
      </w:pPr>
    </w:p>
    <w:p>
      <w:pPr>
        <w:spacing w:before="100" w:line="230" w:lineRule="auto"/>
        <w:rPr>
          <w:rFonts w:ascii="黑体" w:hAnsi="黑体" w:eastAsia="黑体" w:cs="黑体"/>
          <w:sz w:val="31"/>
          <w:szCs w:val="31"/>
        </w:rPr>
      </w:pPr>
      <w:r>
        <w:rPr>
          <w:rFonts w:ascii="黑体" w:hAnsi="黑体" w:eastAsia="黑体" w:cs="黑体"/>
          <w:spacing w:val="-18"/>
          <w:sz w:val="31"/>
          <w:szCs w:val="31"/>
        </w:rPr>
        <w:t>附</w:t>
      </w:r>
      <w:r>
        <w:rPr>
          <w:rFonts w:ascii="黑体" w:hAnsi="黑体" w:eastAsia="黑体" w:cs="黑体"/>
          <w:spacing w:val="-17"/>
          <w:sz w:val="31"/>
          <w:szCs w:val="31"/>
        </w:rPr>
        <w:t>件1</w:t>
      </w:r>
    </w:p>
    <w:p>
      <w:pPr>
        <w:spacing w:line="439" w:lineRule="auto"/>
        <w:rPr>
          <w:rFonts w:ascii="Arial"/>
          <w:sz w:val="21"/>
        </w:rPr>
      </w:pPr>
    </w:p>
    <w:p>
      <w:pPr>
        <w:spacing w:before="172" w:line="207" w:lineRule="auto"/>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pacing w:val="-6"/>
          <w:sz w:val="40"/>
          <w:szCs w:val="40"/>
          <w:lang w:val="en-US" w:eastAsia="zh-CN"/>
        </w:rPr>
        <w:t>郏县</w:t>
      </w:r>
      <w:r>
        <w:rPr>
          <w:rFonts w:hint="eastAsia" w:ascii="方正小标宋_GBK" w:hAnsi="方正小标宋_GBK" w:eastAsia="方正小标宋_GBK" w:cs="方正小标宋_GBK"/>
          <w:spacing w:val="-4"/>
          <w:sz w:val="40"/>
          <w:szCs w:val="40"/>
        </w:rPr>
        <w:t>交由乡镇政府行使的行政处罚权事项清单</w:t>
      </w:r>
    </w:p>
    <w:p/>
    <w:p>
      <w:pPr>
        <w:spacing w:line="56" w:lineRule="exact"/>
      </w:pPr>
    </w:p>
    <w:tbl>
      <w:tblPr>
        <w:tblStyle w:val="9"/>
        <w:tblW w:w="93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4"/>
        <w:gridCol w:w="3278"/>
        <w:gridCol w:w="2859"/>
        <w:gridCol w:w="23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844" w:type="dxa"/>
            <w:vAlign w:val="top"/>
          </w:tcPr>
          <w:p>
            <w:pPr>
              <w:spacing w:before="126" w:line="224" w:lineRule="auto"/>
              <w:ind w:left="154"/>
              <w:rPr>
                <w:rFonts w:ascii="黑体" w:hAnsi="黑体" w:eastAsia="黑体" w:cs="黑体"/>
                <w:sz w:val="28"/>
                <w:szCs w:val="28"/>
              </w:rPr>
            </w:pPr>
            <w:r>
              <w:rPr>
                <w:rFonts w:ascii="黑体" w:hAnsi="黑体" w:eastAsia="黑体" w:cs="黑体"/>
                <w:spacing w:val="-5"/>
                <w:sz w:val="28"/>
                <w:szCs w:val="28"/>
              </w:rPr>
              <w:t>序号</w:t>
            </w:r>
          </w:p>
        </w:tc>
        <w:tc>
          <w:tcPr>
            <w:tcW w:w="3278" w:type="dxa"/>
            <w:vAlign w:val="top"/>
          </w:tcPr>
          <w:p>
            <w:pPr>
              <w:spacing w:before="127" w:line="222" w:lineRule="auto"/>
              <w:ind w:left="1093"/>
              <w:rPr>
                <w:rFonts w:ascii="黑体" w:hAnsi="黑体" w:eastAsia="黑体" w:cs="黑体"/>
                <w:sz w:val="28"/>
                <w:szCs w:val="28"/>
              </w:rPr>
            </w:pPr>
            <w:r>
              <w:rPr>
                <w:rFonts w:ascii="黑体" w:hAnsi="黑体" w:eastAsia="黑体" w:cs="黑体"/>
                <w:spacing w:val="-4"/>
                <w:sz w:val="28"/>
                <w:szCs w:val="28"/>
              </w:rPr>
              <w:t>赋权事项</w:t>
            </w:r>
          </w:p>
        </w:tc>
        <w:tc>
          <w:tcPr>
            <w:tcW w:w="2859" w:type="dxa"/>
            <w:vAlign w:val="top"/>
          </w:tcPr>
          <w:p>
            <w:pPr>
              <w:spacing w:before="127" w:line="222" w:lineRule="auto"/>
              <w:ind w:left="895"/>
              <w:rPr>
                <w:rFonts w:ascii="黑体" w:hAnsi="黑体" w:eastAsia="黑体" w:cs="黑体"/>
                <w:sz w:val="28"/>
                <w:szCs w:val="28"/>
              </w:rPr>
            </w:pPr>
            <w:r>
              <w:rPr>
                <w:rFonts w:ascii="黑体" w:hAnsi="黑体" w:eastAsia="黑体" w:cs="黑体"/>
                <w:spacing w:val="-8"/>
                <w:sz w:val="28"/>
                <w:szCs w:val="28"/>
              </w:rPr>
              <w:t>实</w:t>
            </w:r>
            <w:r>
              <w:rPr>
                <w:rFonts w:ascii="黑体" w:hAnsi="黑体" w:eastAsia="黑体" w:cs="黑体"/>
                <w:spacing w:val="-6"/>
                <w:sz w:val="28"/>
                <w:szCs w:val="28"/>
              </w:rPr>
              <w:t>施依据</w:t>
            </w:r>
          </w:p>
        </w:tc>
        <w:tc>
          <w:tcPr>
            <w:tcW w:w="2370" w:type="dxa"/>
            <w:vAlign w:val="top"/>
          </w:tcPr>
          <w:p>
            <w:pPr>
              <w:spacing w:before="127" w:line="222" w:lineRule="auto"/>
              <w:ind w:left="506"/>
              <w:rPr>
                <w:rFonts w:ascii="黑体" w:hAnsi="黑体" w:eastAsia="黑体" w:cs="黑体"/>
                <w:sz w:val="28"/>
                <w:szCs w:val="28"/>
              </w:rPr>
            </w:pPr>
            <w:r>
              <w:rPr>
                <w:rFonts w:ascii="黑体" w:hAnsi="黑体" w:eastAsia="黑体" w:cs="黑体"/>
                <w:spacing w:val="-8"/>
                <w:sz w:val="28"/>
                <w:szCs w:val="28"/>
              </w:rPr>
              <w:t>原</w:t>
            </w:r>
            <w:r>
              <w:rPr>
                <w:rFonts w:ascii="黑体" w:hAnsi="黑体" w:eastAsia="黑体" w:cs="黑体"/>
                <w:spacing w:val="-4"/>
                <w:sz w:val="28"/>
                <w:szCs w:val="28"/>
              </w:rPr>
              <w:t>实施部门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4" w:hRule="atLeast"/>
        </w:trPr>
        <w:tc>
          <w:tcPr>
            <w:tcW w:w="844"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before="91" w:line="188" w:lineRule="auto"/>
              <w:ind w:left="378"/>
              <w:rPr>
                <w:rFonts w:ascii="仿宋" w:hAnsi="仿宋" w:eastAsia="仿宋" w:cs="仿宋"/>
                <w:sz w:val="28"/>
                <w:szCs w:val="28"/>
              </w:rPr>
            </w:pPr>
            <w:r>
              <w:rPr>
                <w:rFonts w:ascii="仿宋" w:hAnsi="仿宋" w:eastAsia="仿宋" w:cs="仿宋"/>
                <w:sz w:val="28"/>
                <w:szCs w:val="28"/>
              </w:rPr>
              <w:t>1</w:t>
            </w:r>
          </w:p>
        </w:tc>
        <w:tc>
          <w:tcPr>
            <w:tcW w:w="3278" w:type="dxa"/>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before="91" w:line="252" w:lineRule="auto"/>
              <w:ind w:left="138" w:right="88" w:hanging="18"/>
              <w:rPr>
                <w:rFonts w:ascii="仿宋" w:hAnsi="仿宋" w:eastAsia="仿宋" w:cs="仿宋"/>
                <w:sz w:val="28"/>
                <w:szCs w:val="28"/>
              </w:rPr>
            </w:pPr>
            <w:r>
              <w:rPr>
                <w:rFonts w:ascii="仿宋" w:hAnsi="仿宋" w:eastAsia="仿宋" w:cs="仿宋"/>
                <w:spacing w:val="-2"/>
                <w:sz w:val="28"/>
                <w:szCs w:val="28"/>
              </w:rPr>
              <w:t>对拒不履行</w:t>
            </w:r>
            <w:r>
              <w:rPr>
                <w:rFonts w:ascii="仿宋" w:hAnsi="仿宋" w:eastAsia="仿宋" w:cs="仿宋"/>
                <w:spacing w:val="-1"/>
                <w:sz w:val="28"/>
                <w:szCs w:val="28"/>
              </w:rPr>
              <w:t>土地复垦义务</w:t>
            </w:r>
            <w:r>
              <w:rPr>
                <w:rFonts w:ascii="仿宋" w:hAnsi="仿宋" w:eastAsia="仿宋" w:cs="仿宋"/>
                <w:spacing w:val="-14"/>
                <w:sz w:val="28"/>
                <w:szCs w:val="28"/>
              </w:rPr>
              <w:t>的</w:t>
            </w:r>
            <w:r>
              <w:rPr>
                <w:rFonts w:ascii="仿宋" w:hAnsi="仿宋" w:eastAsia="仿宋" w:cs="仿宋"/>
                <w:spacing w:val="-12"/>
                <w:sz w:val="28"/>
                <w:szCs w:val="28"/>
              </w:rPr>
              <w:t>处罚</w:t>
            </w:r>
          </w:p>
        </w:tc>
        <w:tc>
          <w:tcPr>
            <w:tcW w:w="2859" w:type="dxa"/>
            <w:vAlign w:val="top"/>
          </w:tcPr>
          <w:p>
            <w:pPr>
              <w:spacing w:before="155" w:line="231" w:lineRule="auto"/>
              <w:ind w:left="120" w:right="89" w:firstLine="14"/>
              <w:rPr>
                <w:rFonts w:ascii="仿宋" w:hAnsi="仿宋" w:eastAsia="仿宋" w:cs="仿宋"/>
                <w:sz w:val="28"/>
                <w:szCs w:val="28"/>
              </w:rPr>
            </w:pPr>
            <w:r>
              <w:rPr>
                <w:rFonts w:ascii="仿宋" w:hAnsi="仿宋" w:eastAsia="仿宋" w:cs="仿宋"/>
                <w:spacing w:val="-4"/>
                <w:sz w:val="28"/>
                <w:szCs w:val="28"/>
              </w:rPr>
              <w:t>1</w:t>
            </w:r>
            <w:r>
              <w:rPr>
                <w:rFonts w:ascii="仿宋" w:hAnsi="仿宋" w:eastAsia="仿宋" w:cs="仿宋"/>
                <w:spacing w:val="-3"/>
                <w:sz w:val="28"/>
                <w:szCs w:val="28"/>
              </w:rPr>
              <w:t>．《中华人民共和国</w:t>
            </w:r>
            <w:r>
              <w:rPr>
                <w:rFonts w:ascii="仿宋" w:hAnsi="仿宋" w:eastAsia="仿宋" w:cs="仿宋"/>
                <w:spacing w:val="-22"/>
                <w:sz w:val="28"/>
                <w:szCs w:val="28"/>
              </w:rPr>
              <w:t>土</w:t>
            </w:r>
            <w:r>
              <w:rPr>
                <w:rFonts w:ascii="仿宋" w:hAnsi="仿宋" w:eastAsia="仿宋" w:cs="仿宋"/>
                <w:spacing w:val="-15"/>
                <w:sz w:val="28"/>
                <w:szCs w:val="28"/>
              </w:rPr>
              <w:t>地管理法》第七十六</w:t>
            </w:r>
            <w:r>
              <w:rPr>
                <w:rFonts w:ascii="仿宋" w:hAnsi="仿宋" w:eastAsia="仿宋" w:cs="仿宋"/>
                <w:sz w:val="28"/>
                <w:szCs w:val="28"/>
              </w:rPr>
              <w:t>条</w:t>
            </w:r>
          </w:p>
          <w:p>
            <w:pPr>
              <w:spacing w:before="27" w:line="239" w:lineRule="auto"/>
              <w:ind w:left="120" w:firstLine="7"/>
              <w:rPr>
                <w:rFonts w:ascii="仿宋" w:hAnsi="仿宋" w:eastAsia="仿宋" w:cs="仿宋"/>
                <w:sz w:val="27"/>
                <w:szCs w:val="27"/>
              </w:rPr>
            </w:pPr>
            <w:r>
              <w:rPr>
                <w:rFonts w:ascii="仿宋" w:hAnsi="仿宋" w:eastAsia="仿宋" w:cs="仿宋"/>
                <w:spacing w:val="-22"/>
                <w:sz w:val="27"/>
                <w:szCs w:val="27"/>
              </w:rPr>
              <w:t>2</w:t>
            </w:r>
            <w:r>
              <w:rPr>
                <w:rFonts w:ascii="仿宋" w:hAnsi="仿宋" w:eastAsia="仿宋" w:cs="仿宋"/>
                <w:spacing w:val="-18"/>
                <w:sz w:val="27"/>
                <w:szCs w:val="27"/>
              </w:rPr>
              <w:t>．《中华人民共和国</w:t>
            </w:r>
            <w:r>
              <w:rPr>
                <w:rFonts w:ascii="仿宋" w:hAnsi="仿宋" w:eastAsia="仿宋" w:cs="仿宋"/>
                <w:spacing w:val="3"/>
                <w:sz w:val="27"/>
                <w:szCs w:val="27"/>
              </w:rPr>
              <w:t>土地管理法实施条例</w:t>
            </w:r>
            <w:r>
              <w:rPr>
                <w:rFonts w:ascii="仿宋" w:hAnsi="仿宋" w:eastAsia="仿宋" w:cs="仿宋"/>
                <w:spacing w:val="2"/>
                <w:sz w:val="27"/>
                <w:szCs w:val="27"/>
              </w:rPr>
              <w:t>》</w:t>
            </w:r>
            <w:r>
              <w:rPr>
                <w:rFonts w:ascii="仿宋" w:hAnsi="仿宋" w:eastAsia="仿宋" w:cs="仿宋"/>
                <w:spacing w:val="3"/>
                <w:sz w:val="27"/>
                <w:szCs w:val="27"/>
              </w:rPr>
              <w:t>第五十六条第一</w:t>
            </w:r>
            <w:r>
              <w:rPr>
                <w:rFonts w:ascii="仿宋" w:hAnsi="仿宋" w:eastAsia="仿宋" w:cs="仿宋"/>
                <w:spacing w:val="1"/>
                <w:sz w:val="27"/>
                <w:szCs w:val="27"/>
              </w:rPr>
              <w:t>款</w:t>
            </w:r>
          </w:p>
        </w:tc>
        <w:tc>
          <w:tcPr>
            <w:tcW w:w="2370" w:type="dxa"/>
            <w:vAlign w:val="center"/>
          </w:tcPr>
          <w:p>
            <w:pPr>
              <w:spacing w:before="91" w:line="243" w:lineRule="auto"/>
              <w:ind w:left="123" w:right="96" w:firstLine="7"/>
              <w:jc w:val="center"/>
              <w:rPr>
                <w:rFonts w:ascii="仿宋" w:hAnsi="仿宋" w:eastAsia="仿宋" w:cs="仿宋"/>
                <w:sz w:val="28"/>
                <w:szCs w:val="28"/>
              </w:rPr>
            </w:pPr>
            <w:r>
              <w:rPr>
                <w:rFonts w:ascii="仿宋" w:hAnsi="仿宋" w:eastAsia="仿宋" w:cs="仿宋"/>
                <w:spacing w:val="-12"/>
                <w:sz w:val="28"/>
                <w:szCs w:val="28"/>
              </w:rPr>
              <w:t>县自然资</w:t>
            </w:r>
            <w:r>
              <w:rPr>
                <w:rFonts w:ascii="仿宋" w:hAnsi="仿宋" w:eastAsia="仿宋" w:cs="仿宋"/>
                <w:spacing w:val="-11"/>
                <w:sz w:val="28"/>
                <w:szCs w:val="28"/>
              </w:rPr>
              <w:t>源</w:t>
            </w:r>
            <w:r>
              <w:rPr>
                <w:rFonts w:ascii="仿宋" w:hAnsi="仿宋" w:eastAsia="仿宋" w:cs="仿宋"/>
                <w:spacing w:val="-12"/>
                <w:sz w:val="28"/>
                <w:szCs w:val="28"/>
              </w:rPr>
              <w:t>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64" w:hRule="atLeast"/>
        </w:trPr>
        <w:tc>
          <w:tcPr>
            <w:tcW w:w="844" w:type="dxa"/>
            <w:vAlign w:val="top"/>
          </w:tcPr>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before="91" w:line="188" w:lineRule="auto"/>
              <w:ind w:left="371"/>
              <w:rPr>
                <w:rFonts w:ascii="仿宋" w:hAnsi="仿宋" w:eastAsia="仿宋" w:cs="仿宋"/>
                <w:sz w:val="28"/>
                <w:szCs w:val="28"/>
              </w:rPr>
            </w:pPr>
            <w:r>
              <w:rPr>
                <w:rFonts w:ascii="仿宋" w:hAnsi="仿宋" w:eastAsia="仿宋" w:cs="仿宋"/>
                <w:sz w:val="28"/>
                <w:szCs w:val="28"/>
              </w:rPr>
              <w:t>2</w:t>
            </w:r>
          </w:p>
        </w:tc>
        <w:tc>
          <w:tcPr>
            <w:tcW w:w="3278" w:type="dxa"/>
            <w:vAlign w:val="top"/>
          </w:tcPr>
          <w:p>
            <w:pPr>
              <w:spacing w:before="193" w:line="242" w:lineRule="auto"/>
              <w:ind w:left="120" w:right="88"/>
              <w:rPr>
                <w:rFonts w:ascii="仿宋" w:hAnsi="仿宋" w:eastAsia="仿宋" w:cs="仿宋"/>
                <w:sz w:val="28"/>
                <w:szCs w:val="28"/>
              </w:rPr>
            </w:pPr>
            <w:r>
              <w:rPr>
                <w:rFonts w:ascii="仿宋" w:hAnsi="仿宋" w:eastAsia="仿宋" w:cs="仿宋"/>
                <w:spacing w:val="-2"/>
                <w:sz w:val="28"/>
                <w:szCs w:val="28"/>
              </w:rPr>
              <w:t>对依法收回</w:t>
            </w:r>
            <w:r>
              <w:rPr>
                <w:rFonts w:ascii="仿宋" w:hAnsi="仿宋" w:eastAsia="仿宋" w:cs="仿宋"/>
                <w:spacing w:val="-1"/>
                <w:sz w:val="28"/>
                <w:szCs w:val="28"/>
              </w:rPr>
              <w:t>国有土地使用</w:t>
            </w:r>
            <w:r>
              <w:rPr>
                <w:rFonts w:ascii="仿宋" w:hAnsi="仿宋" w:eastAsia="仿宋" w:cs="仿宋"/>
                <w:spacing w:val="27"/>
                <w:sz w:val="28"/>
                <w:szCs w:val="28"/>
              </w:rPr>
              <w:t>权</w:t>
            </w:r>
            <w:r>
              <w:rPr>
                <w:rFonts w:ascii="仿宋" w:hAnsi="仿宋" w:eastAsia="仿宋" w:cs="仿宋"/>
                <w:spacing w:val="26"/>
                <w:sz w:val="28"/>
                <w:szCs w:val="28"/>
              </w:rPr>
              <w:t>当事人拒不交出土地</w:t>
            </w:r>
            <w:r>
              <w:rPr>
                <w:rFonts w:ascii="仿宋" w:hAnsi="仿宋" w:eastAsia="仿宋" w:cs="仿宋"/>
                <w:spacing w:val="-13"/>
                <w:sz w:val="28"/>
                <w:szCs w:val="28"/>
              </w:rPr>
              <w:t>的，临时使用土地期满拒</w:t>
            </w:r>
            <w:r>
              <w:rPr>
                <w:rFonts w:ascii="仿宋" w:hAnsi="仿宋" w:eastAsia="仿宋" w:cs="仿宋"/>
                <w:spacing w:val="-2"/>
                <w:sz w:val="28"/>
                <w:szCs w:val="28"/>
              </w:rPr>
              <w:t>不归还的，</w:t>
            </w:r>
            <w:r>
              <w:rPr>
                <w:rFonts w:ascii="仿宋" w:hAnsi="仿宋" w:eastAsia="仿宋" w:cs="仿宋"/>
                <w:spacing w:val="-1"/>
                <w:sz w:val="28"/>
                <w:szCs w:val="28"/>
              </w:rPr>
              <w:t>或者不按照批</w:t>
            </w:r>
            <w:r>
              <w:rPr>
                <w:rFonts w:ascii="仿宋" w:hAnsi="仿宋" w:eastAsia="仿宋" w:cs="仿宋"/>
                <w:spacing w:val="-2"/>
                <w:sz w:val="28"/>
                <w:szCs w:val="28"/>
              </w:rPr>
              <w:t>准的用途使</w:t>
            </w:r>
            <w:r>
              <w:rPr>
                <w:rFonts w:ascii="仿宋" w:hAnsi="仿宋" w:eastAsia="仿宋" w:cs="仿宋"/>
                <w:spacing w:val="-1"/>
                <w:sz w:val="28"/>
                <w:szCs w:val="28"/>
              </w:rPr>
              <w:t>用国有土地的</w:t>
            </w:r>
            <w:r>
              <w:rPr>
                <w:rFonts w:ascii="仿宋" w:hAnsi="仿宋" w:eastAsia="仿宋" w:cs="仿宋"/>
                <w:spacing w:val="-9"/>
                <w:sz w:val="28"/>
                <w:szCs w:val="28"/>
              </w:rPr>
              <w:t>处</w:t>
            </w:r>
            <w:r>
              <w:rPr>
                <w:rFonts w:ascii="仿宋" w:hAnsi="仿宋" w:eastAsia="仿宋" w:cs="仿宋"/>
                <w:spacing w:val="-7"/>
                <w:sz w:val="28"/>
                <w:szCs w:val="28"/>
              </w:rPr>
              <w:t>罚</w:t>
            </w:r>
          </w:p>
        </w:tc>
        <w:tc>
          <w:tcPr>
            <w:tcW w:w="2859" w:type="dxa"/>
            <w:vAlign w:val="top"/>
          </w:tcPr>
          <w:p>
            <w:pPr>
              <w:spacing w:before="200" w:line="231" w:lineRule="auto"/>
              <w:ind w:left="120" w:right="89" w:firstLine="14"/>
              <w:rPr>
                <w:rFonts w:ascii="仿宋" w:hAnsi="仿宋" w:eastAsia="仿宋" w:cs="仿宋"/>
                <w:sz w:val="28"/>
                <w:szCs w:val="28"/>
              </w:rPr>
            </w:pPr>
            <w:r>
              <w:rPr>
                <w:rFonts w:ascii="仿宋" w:hAnsi="仿宋" w:eastAsia="仿宋" w:cs="仿宋"/>
                <w:spacing w:val="-4"/>
                <w:sz w:val="28"/>
                <w:szCs w:val="28"/>
              </w:rPr>
              <w:t>1</w:t>
            </w:r>
            <w:r>
              <w:rPr>
                <w:rFonts w:ascii="仿宋" w:hAnsi="仿宋" w:eastAsia="仿宋" w:cs="仿宋"/>
                <w:spacing w:val="-3"/>
                <w:sz w:val="28"/>
                <w:szCs w:val="28"/>
              </w:rPr>
              <w:t>．《中华人民共和国</w:t>
            </w:r>
            <w:r>
              <w:rPr>
                <w:rFonts w:ascii="仿宋" w:hAnsi="仿宋" w:eastAsia="仿宋" w:cs="仿宋"/>
                <w:spacing w:val="-22"/>
                <w:sz w:val="28"/>
                <w:szCs w:val="28"/>
              </w:rPr>
              <w:t>土</w:t>
            </w:r>
            <w:r>
              <w:rPr>
                <w:rFonts w:ascii="仿宋" w:hAnsi="仿宋" w:eastAsia="仿宋" w:cs="仿宋"/>
                <w:spacing w:val="-15"/>
                <w:sz w:val="28"/>
                <w:szCs w:val="28"/>
              </w:rPr>
              <w:t>地管理法》第八十一</w:t>
            </w:r>
            <w:r>
              <w:rPr>
                <w:rFonts w:ascii="仿宋" w:hAnsi="仿宋" w:eastAsia="仿宋" w:cs="仿宋"/>
                <w:sz w:val="28"/>
                <w:szCs w:val="28"/>
              </w:rPr>
              <w:t>条</w:t>
            </w:r>
          </w:p>
          <w:p>
            <w:pPr>
              <w:spacing w:before="27" w:line="239" w:lineRule="auto"/>
              <w:ind w:left="120" w:firstLine="7"/>
              <w:rPr>
                <w:rFonts w:ascii="仿宋" w:hAnsi="仿宋" w:eastAsia="仿宋" w:cs="仿宋"/>
                <w:sz w:val="27"/>
                <w:szCs w:val="27"/>
              </w:rPr>
            </w:pPr>
            <w:r>
              <w:rPr>
                <w:rFonts w:ascii="仿宋" w:hAnsi="仿宋" w:eastAsia="仿宋" w:cs="仿宋"/>
                <w:spacing w:val="-22"/>
                <w:sz w:val="27"/>
                <w:szCs w:val="27"/>
              </w:rPr>
              <w:t>2</w:t>
            </w:r>
            <w:r>
              <w:rPr>
                <w:rFonts w:ascii="仿宋" w:hAnsi="仿宋" w:eastAsia="仿宋" w:cs="仿宋"/>
                <w:spacing w:val="-18"/>
                <w:sz w:val="27"/>
                <w:szCs w:val="27"/>
              </w:rPr>
              <w:t>．《中华人民共和国</w:t>
            </w:r>
            <w:r>
              <w:rPr>
                <w:rFonts w:ascii="仿宋" w:hAnsi="仿宋" w:eastAsia="仿宋" w:cs="仿宋"/>
                <w:spacing w:val="3"/>
                <w:sz w:val="27"/>
                <w:szCs w:val="27"/>
              </w:rPr>
              <w:t>土地管理法实施条例</w:t>
            </w:r>
            <w:r>
              <w:rPr>
                <w:rFonts w:ascii="仿宋" w:hAnsi="仿宋" w:eastAsia="仿宋" w:cs="仿宋"/>
                <w:spacing w:val="2"/>
                <w:sz w:val="27"/>
                <w:szCs w:val="27"/>
              </w:rPr>
              <w:t>》第五十九条</w:t>
            </w:r>
          </w:p>
        </w:tc>
        <w:tc>
          <w:tcPr>
            <w:tcW w:w="2370" w:type="dxa"/>
            <w:vAlign w:val="center"/>
          </w:tcPr>
          <w:p>
            <w:pPr>
              <w:spacing w:before="91" w:line="243" w:lineRule="auto"/>
              <w:ind w:left="123" w:right="96" w:firstLine="7"/>
              <w:jc w:val="center"/>
              <w:rPr>
                <w:rFonts w:hint="eastAsia" w:ascii="仿宋" w:hAnsi="仿宋" w:eastAsia="仿宋" w:cs="仿宋"/>
                <w:sz w:val="28"/>
                <w:szCs w:val="28"/>
                <w:lang w:eastAsia="zh-CN"/>
              </w:rPr>
            </w:pPr>
            <w:r>
              <w:rPr>
                <w:rFonts w:hint="eastAsia" w:ascii="仿宋" w:hAnsi="仿宋" w:eastAsia="仿宋" w:cs="仿宋"/>
                <w:spacing w:val="27"/>
                <w:sz w:val="28"/>
                <w:szCs w:val="28"/>
                <w:lang w:eastAsia="zh-CN"/>
              </w:rPr>
              <w:t>县自然资源局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3" w:hRule="atLeast"/>
        </w:trPr>
        <w:tc>
          <w:tcPr>
            <w:tcW w:w="844"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91" w:line="187" w:lineRule="auto"/>
              <w:ind w:left="382"/>
              <w:rPr>
                <w:rFonts w:ascii="仿宋" w:hAnsi="仿宋" w:eastAsia="仿宋" w:cs="仿宋"/>
                <w:sz w:val="28"/>
                <w:szCs w:val="28"/>
              </w:rPr>
            </w:pPr>
            <w:r>
              <w:rPr>
                <w:rFonts w:ascii="仿宋" w:hAnsi="仿宋" w:eastAsia="仿宋" w:cs="仿宋"/>
                <w:sz w:val="28"/>
                <w:szCs w:val="28"/>
              </w:rPr>
              <w:t>3</w:t>
            </w:r>
          </w:p>
        </w:tc>
        <w:tc>
          <w:tcPr>
            <w:tcW w:w="3278" w:type="dxa"/>
            <w:vAlign w:val="top"/>
          </w:tcPr>
          <w:p>
            <w:pPr>
              <w:spacing w:before="237" w:line="241" w:lineRule="auto"/>
              <w:ind w:left="116" w:right="17" w:firstLine="3"/>
              <w:rPr>
                <w:rFonts w:ascii="仿宋" w:hAnsi="仿宋" w:eastAsia="仿宋" w:cs="仿宋"/>
                <w:sz w:val="28"/>
                <w:szCs w:val="28"/>
              </w:rPr>
            </w:pPr>
            <w:r>
              <w:rPr>
                <w:rFonts w:ascii="仿宋" w:hAnsi="仿宋" w:eastAsia="仿宋" w:cs="仿宋"/>
                <w:spacing w:val="-2"/>
                <w:sz w:val="28"/>
                <w:szCs w:val="28"/>
              </w:rPr>
              <w:t>对擅自将农</w:t>
            </w:r>
            <w:r>
              <w:rPr>
                <w:rFonts w:ascii="仿宋" w:hAnsi="仿宋" w:eastAsia="仿宋" w:cs="仿宋"/>
                <w:spacing w:val="-1"/>
                <w:sz w:val="28"/>
                <w:szCs w:val="28"/>
              </w:rPr>
              <w:t>民集体所有的</w:t>
            </w:r>
            <w:r>
              <w:rPr>
                <w:rFonts w:ascii="仿宋" w:hAnsi="仿宋" w:eastAsia="仿宋" w:cs="仿宋"/>
                <w:spacing w:val="-2"/>
                <w:sz w:val="28"/>
                <w:szCs w:val="28"/>
              </w:rPr>
              <w:t>土地</w:t>
            </w:r>
            <w:r>
              <w:rPr>
                <w:rFonts w:ascii="仿宋" w:hAnsi="仿宋" w:eastAsia="仿宋" w:cs="仿宋"/>
                <w:spacing w:val="-1"/>
                <w:sz w:val="28"/>
                <w:szCs w:val="28"/>
              </w:rPr>
              <w:t>通过出让、转让使用</w:t>
            </w:r>
            <w:r>
              <w:rPr>
                <w:rFonts w:ascii="仿宋" w:hAnsi="仿宋" w:eastAsia="仿宋" w:cs="仿宋"/>
                <w:spacing w:val="-2"/>
                <w:sz w:val="28"/>
                <w:szCs w:val="28"/>
              </w:rPr>
              <w:t>权或</w:t>
            </w:r>
            <w:r>
              <w:rPr>
                <w:rFonts w:ascii="仿宋" w:hAnsi="仿宋" w:eastAsia="仿宋" w:cs="仿宋"/>
                <w:spacing w:val="-1"/>
                <w:sz w:val="28"/>
                <w:szCs w:val="28"/>
              </w:rPr>
              <w:t>者出租等方式用于非</w:t>
            </w:r>
            <w:r>
              <w:rPr>
                <w:rFonts w:ascii="仿宋" w:hAnsi="仿宋" w:eastAsia="仿宋" w:cs="仿宋"/>
                <w:spacing w:val="-24"/>
                <w:sz w:val="28"/>
                <w:szCs w:val="28"/>
              </w:rPr>
              <w:t>农</w:t>
            </w:r>
            <w:r>
              <w:rPr>
                <w:rFonts w:ascii="仿宋" w:hAnsi="仿宋" w:eastAsia="仿宋" w:cs="仿宋"/>
                <w:spacing w:val="-18"/>
                <w:sz w:val="28"/>
                <w:szCs w:val="28"/>
              </w:rPr>
              <w:t>业建设，或者违反规定，</w:t>
            </w:r>
            <w:r>
              <w:rPr>
                <w:rFonts w:ascii="仿宋" w:hAnsi="仿宋" w:eastAsia="仿宋" w:cs="仿宋"/>
                <w:spacing w:val="-2"/>
                <w:sz w:val="28"/>
                <w:szCs w:val="28"/>
              </w:rPr>
              <w:t>将集</w:t>
            </w:r>
            <w:r>
              <w:rPr>
                <w:rFonts w:ascii="仿宋" w:hAnsi="仿宋" w:eastAsia="仿宋" w:cs="仿宋"/>
                <w:spacing w:val="-1"/>
                <w:sz w:val="28"/>
                <w:szCs w:val="28"/>
              </w:rPr>
              <w:t>体经营性建设用地通</w:t>
            </w:r>
            <w:r>
              <w:rPr>
                <w:rFonts w:ascii="仿宋" w:hAnsi="仿宋" w:eastAsia="仿宋" w:cs="仿宋"/>
                <w:spacing w:val="-2"/>
                <w:sz w:val="28"/>
                <w:szCs w:val="28"/>
              </w:rPr>
              <w:t>过出</w:t>
            </w:r>
            <w:r>
              <w:rPr>
                <w:rFonts w:ascii="仿宋" w:hAnsi="仿宋" w:eastAsia="仿宋" w:cs="仿宋"/>
                <w:spacing w:val="-1"/>
                <w:sz w:val="28"/>
                <w:szCs w:val="28"/>
              </w:rPr>
              <w:t>让、出租等方式交由</w:t>
            </w:r>
            <w:r>
              <w:rPr>
                <w:rFonts w:ascii="仿宋" w:hAnsi="仿宋" w:eastAsia="仿宋" w:cs="仿宋"/>
                <w:spacing w:val="-7"/>
                <w:sz w:val="28"/>
                <w:szCs w:val="28"/>
              </w:rPr>
              <w:t>单</w:t>
            </w:r>
            <w:r>
              <w:rPr>
                <w:rFonts w:ascii="仿宋" w:hAnsi="仿宋" w:eastAsia="仿宋" w:cs="仿宋"/>
                <w:spacing w:val="-4"/>
                <w:sz w:val="28"/>
                <w:szCs w:val="28"/>
              </w:rPr>
              <w:t>位或者个人使用的处罚</w:t>
            </w:r>
          </w:p>
        </w:tc>
        <w:tc>
          <w:tcPr>
            <w:tcW w:w="2859" w:type="dxa"/>
            <w:vAlign w:val="top"/>
          </w:tcPr>
          <w:p>
            <w:pPr>
              <w:spacing w:line="323" w:lineRule="auto"/>
              <w:rPr>
                <w:rFonts w:ascii="Arial"/>
                <w:sz w:val="21"/>
              </w:rPr>
            </w:pPr>
          </w:p>
          <w:p>
            <w:pPr>
              <w:spacing w:before="91" w:line="231" w:lineRule="auto"/>
              <w:ind w:left="120" w:right="89" w:firstLine="14"/>
              <w:rPr>
                <w:rFonts w:ascii="仿宋" w:hAnsi="仿宋" w:eastAsia="仿宋" w:cs="仿宋"/>
                <w:sz w:val="28"/>
                <w:szCs w:val="28"/>
              </w:rPr>
            </w:pPr>
            <w:r>
              <w:rPr>
                <w:rFonts w:ascii="仿宋" w:hAnsi="仿宋" w:eastAsia="仿宋" w:cs="仿宋"/>
                <w:spacing w:val="-4"/>
                <w:sz w:val="28"/>
                <w:szCs w:val="28"/>
              </w:rPr>
              <w:t>1</w:t>
            </w:r>
            <w:r>
              <w:rPr>
                <w:rFonts w:ascii="仿宋" w:hAnsi="仿宋" w:eastAsia="仿宋" w:cs="仿宋"/>
                <w:spacing w:val="-3"/>
                <w:sz w:val="28"/>
                <w:szCs w:val="28"/>
              </w:rPr>
              <w:t>．《中华人民共和国</w:t>
            </w:r>
            <w:r>
              <w:rPr>
                <w:rFonts w:ascii="仿宋" w:hAnsi="仿宋" w:eastAsia="仿宋" w:cs="仿宋"/>
                <w:spacing w:val="-22"/>
                <w:sz w:val="28"/>
                <w:szCs w:val="28"/>
              </w:rPr>
              <w:t>土</w:t>
            </w:r>
            <w:r>
              <w:rPr>
                <w:rFonts w:ascii="仿宋" w:hAnsi="仿宋" w:eastAsia="仿宋" w:cs="仿宋"/>
                <w:spacing w:val="-15"/>
                <w:sz w:val="28"/>
                <w:szCs w:val="28"/>
              </w:rPr>
              <w:t>地管理法》第八十二</w:t>
            </w:r>
            <w:r>
              <w:rPr>
                <w:rFonts w:ascii="仿宋" w:hAnsi="仿宋" w:eastAsia="仿宋" w:cs="仿宋"/>
                <w:sz w:val="28"/>
                <w:szCs w:val="28"/>
              </w:rPr>
              <w:t>条</w:t>
            </w:r>
          </w:p>
          <w:p>
            <w:pPr>
              <w:spacing w:before="27" w:line="239" w:lineRule="auto"/>
              <w:ind w:left="120" w:firstLine="7"/>
              <w:rPr>
                <w:rFonts w:ascii="仿宋" w:hAnsi="仿宋" w:eastAsia="仿宋" w:cs="仿宋"/>
                <w:sz w:val="27"/>
                <w:szCs w:val="27"/>
              </w:rPr>
            </w:pPr>
            <w:r>
              <w:rPr>
                <w:rFonts w:ascii="仿宋" w:hAnsi="仿宋" w:eastAsia="仿宋" w:cs="仿宋"/>
                <w:spacing w:val="-22"/>
                <w:sz w:val="27"/>
                <w:szCs w:val="27"/>
              </w:rPr>
              <w:t>2</w:t>
            </w:r>
            <w:r>
              <w:rPr>
                <w:rFonts w:ascii="仿宋" w:hAnsi="仿宋" w:eastAsia="仿宋" w:cs="仿宋"/>
                <w:spacing w:val="-18"/>
                <w:sz w:val="27"/>
                <w:szCs w:val="27"/>
              </w:rPr>
              <w:t>．《中华人民共和国</w:t>
            </w:r>
            <w:r>
              <w:rPr>
                <w:rFonts w:ascii="仿宋" w:hAnsi="仿宋" w:eastAsia="仿宋" w:cs="仿宋"/>
                <w:spacing w:val="3"/>
                <w:sz w:val="27"/>
                <w:szCs w:val="27"/>
              </w:rPr>
              <w:t>土地管理法实施条例</w:t>
            </w:r>
            <w:r>
              <w:rPr>
                <w:rFonts w:ascii="仿宋" w:hAnsi="仿宋" w:eastAsia="仿宋" w:cs="仿宋"/>
                <w:spacing w:val="2"/>
                <w:sz w:val="27"/>
                <w:szCs w:val="27"/>
              </w:rPr>
              <w:t>》第六</w:t>
            </w:r>
            <w:r>
              <w:rPr>
                <w:rFonts w:ascii="仿宋" w:hAnsi="仿宋" w:eastAsia="仿宋" w:cs="仿宋"/>
                <w:spacing w:val="1"/>
                <w:sz w:val="27"/>
                <w:szCs w:val="27"/>
              </w:rPr>
              <w:t>十条</w:t>
            </w:r>
          </w:p>
        </w:tc>
        <w:tc>
          <w:tcPr>
            <w:tcW w:w="2370" w:type="dxa"/>
            <w:vAlign w:val="center"/>
          </w:tcPr>
          <w:p>
            <w:pPr>
              <w:spacing w:before="91" w:line="243" w:lineRule="auto"/>
              <w:ind w:left="123" w:right="96" w:firstLine="7"/>
              <w:jc w:val="center"/>
              <w:rPr>
                <w:rFonts w:hint="eastAsia" w:ascii="仿宋" w:hAnsi="仿宋" w:eastAsia="仿宋" w:cs="仿宋"/>
                <w:sz w:val="28"/>
                <w:szCs w:val="28"/>
                <w:lang w:eastAsia="zh-CN"/>
              </w:rPr>
            </w:pPr>
            <w:r>
              <w:rPr>
                <w:rFonts w:hint="eastAsia" w:ascii="仿宋" w:hAnsi="仿宋" w:eastAsia="仿宋" w:cs="仿宋"/>
                <w:spacing w:val="27"/>
                <w:sz w:val="28"/>
                <w:szCs w:val="28"/>
                <w:lang w:eastAsia="zh-CN"/>
              </w:rPr>
              <w:t>县自然资源局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3" w:hRule="atLeast"/>
        </w:trPr>
        <w:tc>
          <w:tcPr>
            <w:tcW w:w="844" w:type="dxa"/>
            <w:vAlign w:val="top"/>
          </w:tcPr>
          <w:p>
            <w:pPr>
              <w:spacing w:line="276" w:lineRule="auto"/>
              <w:rPr>
                <w:rFonts w:ascii="Arial"/>
                <w:sz w:val="21"/>
              </w:rPr>
            </w:pPr>
          </w:p>
          <w:p>
            <w:pPr>
              <w:spacing w:line="276" w:lineRule="auto"/>
              <w:rPr>
                <w:rFonts w:ascii="Arial"/>
                <w:sz w:val="21"/>
              </w:rPr>
            </w:pPr>
          </w:p>
          <w:p>
            <w:pPr>
              <w:spacing w:line="277" w:lineRule="auto"/>
              <w:rPr>
                <w:rFonts w:ascii="Arial"/>
                <w:sz w:val="21"/>
              </w:rPr>
            </w:pPr>
          </w:p>
          <w:p>
            <w:pPr>
              <w:spacing w:before="91" w:line="188" w:lineRule="auto"/>
              <w:ind w:left="370"/>
              <w:rPr>
                <w:rFonts w:ascii="仿宋" w:hAnsi="仿宋" w:eastAsia="仿宋" w:cs="仿宋"/>
                <w:sz w:val="28"/>
                <w:szCs w:val="28"/>
              </w:rPr>
            </w:pPr>
            <w:r>
              <w:rPr>
                <w:rFonts w:ascii="仿宋" w:hAnsi="仿宋" w:eastAsia="仿宋" w:cs="仿宋"/>
                <w:sz w:val="28"/>
                <w:szCs w:val="28"/>
              </w:rPr>
              <w:t>4</w:t>
            </w:r>
          </w:p>
        </w:tc>
        <w:tc>
          <w:tcPr>
            <w:tcW w:w="3278" w:type="dxa"/>
            <w:vAlign w:val="top"/>
          </w:tcPr>
          <w:p>
            <w:pPr>
              <w:spacing w:line="435" w:lineRule="auto"/>
              <w:rPr>
                <w:rFonts w:ascii="Arial"/>
                <w:sz w:val="21"/>
              </w:rPr>
            </w:pPr>
          </w:p>
          <w:p>
            <w:pPr>
              <w:spacing w:before="91" w:line="247" w:lineRule="auto"/>
              <w:ind w:left="114" w:right="88" w:firstLine="5"/>
              <w:rPr>
                <w:rFonts w:ascii="仿宋" w:hAnsi="仿宋" w:eastAsia="仿宋" w:cs="仿宋"/>
                <w:sz w:val="28"/>
                <w:szCs w:val="28"/>
              </w:rPr>
            </w:pPr>
            <w:r>
              <w:rPr>
                <w:rFonts w:ascii="仿宋" w:hAnsi="仿宋" w:eastAsia="仿宋" w:cs="仿宋"/>
                <w:spacing w:val="-2"/>
                <w:sz w:val="28"/>
                <w:szCs w:val="28"/>
              </w:rPr>
              <w:t>对非法占用</w:t>
            </w:r>
            <w:r>
              <w:rPr>
                <w:rFonts w:ascii="仿宋" w:hAnsi="仿宋" w:eastAsia="仿宋" w:cs="仿宋"/>
                <w:spacing w:val="-1"/>
                <w:sz w:val="28"/>
                <w:szCs w:val="28"/>
              </w:rPr>
              <w:t>永久基本农田发展林果业或者挖塘养鱼</w:t>
            </w:r>
            <w:r>
              <w:rPr>
                <w:rFonts w:ascii="仿宋" w:hAnsi="仿宋" w:eastAsia="仿宋" w:cs="仿宋"/>
                <w:spacing w:val="-6"/>
                <w:sz w:val="28"/>
                <w:szCs w:val="28"/>
              </w:rPr>
              <w:t>的</w:t>
            </w:r>
            <w:r>
              <w:rPr>
                <w:rFonts w:ascii="仿宋" w:hAnsi="仿宋" w:eastAsia="仿宋" w:cs="仿宋"/>
                <w:spacing w:val="-4"/>
                <w:sz w:val="28"/>
                <w:szCs w:val="28"/>
              </w:rPr>
              <w:t>处罚</w:t>
            </w:r>
          </w:p>
        </w:tc>
        <w:tc>
          <w:tcPr>
            <w:tcW w:w="2859" w:type="dxa"/>
            <w:vAlign w:val="top"/>
          </w:tcPr>
          <w:p>
            <w:pPr>
              <w:spacing w:line="434" w:lineRule="auto"/>
              <w:rPr>
                <w:rFonts w:ascii="Arial"/>
                <w:sz w:val="21"/>
              </w:rPr>
            </w:pPr>
          </w:p>
          <w:p>
            <w:pPr>
              <w:spacing w:before="91" w:line="247" w:lineRule="auto"/>
              <w:ind w:left="114" w:right="88" w:hanging="8"/>
              <w:rPr>
                <w:rFonts w:ascii="仿宋" w:hAnsi="仿宋" w:eastAsia="仿宋" w:cs="仿宋"/>
                <w:sz w:val="28"/>
                <w:szCs w:val="28"/>
              </w:rPr>
            </w:pPr>
            <w:r>
              <w:rPr>
                <w:rFonts w:ascii="仿宋" w:hAnsi="仿宋" w:eastAsia="仿宋" w:cs="仿宋"/>
                <w:spacing w:val="18"/>
                <w:sz w:val="28"/>
                <w:szCs w:val="28"/>
              </w:rPr>
              <w:t>《</w:t>
            </w:r>
            <w:r>
              <w:rPr>
                <w:rFonts w:ascii="仿宋" w:hAnsi="仿宋" w:eastAsia="仿宋" w:cs="仿宋"/>
                <w:spacing w:val="15"/>
                <w:sz w:val="28"/>
                <w:szCs w:val="28"/>
              </w:rPr>
              <w:t>中华人民共和国土</w:t>
            </w:r>
            <w:r>
              <w:rPr>
                <w:rFonts w:ascii="仿宋" w:hAnsi="仿宋" w:eastAsia="仿宋" w:cs="仿宋"/>
                <w:spacing w:val="-17"/>
                <w:sz w:val="28"/>
                <w:szCs w:val="28"/>
              </w:rPr>
              <w:t>地</w:t>
            </w:r>
            <w:r>
              <w:rPr>
                <w:rFonts w:ascii="仿宋" w:hAnsi="仿宋" w:eastAsia="仿宋" w:cs="仿宋"/>
                <w:spacing w:val="-15"/>
                <w:sz w:val="28"/>
                <w:szCs w:val="28"/>
              </w:rPr>
              <w:t>管理法实施条例》第</w:t>
            </w:r>
            <w:r>
              <w:rPr>
                <w:rFonts w:ascii="仿宋" w:hAnsi="仿宋" w:eastAsia="仿宋" w:cs="仿宋"/>
                <w:spacing w:val="-4"/>
                <w:sz w:val="28"/>
                <w:szCs w:val="28"/>
              </w:rPr>
              <w:t>五十一条</w:t>
            </w:r>
          </w:p>
        </w:tc>
        <w:tc>
          <w:tcPr>
            <w:tcW w:w="2370" w:type="dxa"/>
            <w:vAlign w:val="center"/>
          </w:tcPr>
          <w:p>
            <w:pPr>
              <w:spacing w:before="170" w:line="243" w:lineRule="auto"/>
              <w:ind w:left="123" w:right="96" w:firstLine="7"/>
              <w:jc w:val="center"/>
              <w:rPr>
                <w:rFonts w:hint="eastAsia" w:ascii="仿宋" w:hAnsi="仿宋" w:eastAsia="仿宋" w:cs="仿宋"/>
                <w:sz w:val="28"/>
                <w:szCs w:val="28"/>
                <w:lang w:eastAsia="zh-CN"/>
              </w:rPr>
            </w:pPr>
            <w:r>
              <w:rPr>
                <w:rFonts w:hint="eastAsia" w:ascii="仿宋" w:hAnsi="仿宋" w:eastAsia="仿宋" w:cs="仿宋"/>
                <w:spacing w:val="27"/>
                <w:sz w:val="28"/>
                <w:szCs w:val="28"/>
                <w:lang w:eastAsia="zh-CN"/>
              </w:rPr>
              <w:t>县自然资源局</w:t>
            </w:r>
          </w:p>
        </w:tc>
      </w:tr>
    </w:tbl>
    <w:p>
      <w:pPr>
        <w:rPr>
          <w:rFonts w:ascii="Arial"/>
          <w:sz w:val="21"/>
        </w:rPr>
      </w:pPr>
    </w:p>
    <w:p>
      <w:pPr>
        <w:sectPr>
          <w:footerReference r:id="rId6" w:type="default"/>
          <w:pgSz w:w="11906" w:h="16838"/>
          <w:pgMar w:top="1431" w:right="1216" w:bottom="1733" w:left="1332" w:header="0" w:footer="1400" w:gutter="0"/>
          <w:pgNumType w:fmt="decimal"/>
          <w:cols w:space="720" w:num="1"/>
        </w:sectPr>
      </w:pPr>
    </w:p>
    <w:p/>
    <w:p>
      <w:pPr>
        <w:spacing w:line="184" w:lineRule="exact"/>
      </w:pPr>
    </w:p>
    <w:tbl>
      <w:tblPr>
        <w:tblStyle w:val="9"/>
        <w:tblW w:w="93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4"/>
        <w:gridCol w:w="3278"/>
        <w:gridCol w:w="2859"/>
        <w:gridCol w:w="23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844" w:type="dxa"/>
            <w:vAlign w:val="top"/>
          </w:tcPr>
          <w:p>
            <w:pPr>
              <w:spacing w:before="127" w:line="224" w:lineRule="auto"/>
              <w:ind w:left="154"/>
              <w:rPr>
                <w:rFonts w:ascii="黑体" w:hAnsi="黑体" w:eastAsia="黑体" w:cs="黑体"/>
                <w:sz w:val="28"/>
                <w:szCs w:val="28"/>
              </w:rPr>
            </w:pPr>
            <w:r>
              <w:rPr>
                <w:rFonts w:ascii="黑体" w:hAnsi="黑体" w:eastAsia="黑体" w:cs="黑体"/>
                <w:spacing w:val="-5"/>
                <w:sz w:val="28"/>
                <w:szCs w:val="28"/>
              </w:rPr>
              <w:t>序号</w:t>
            </w:r>
          </w:p>
        </w:tc>
        <w:tc>
          <w:tcPr>
            <w:tcW w:w="3278" w:type="dxa"/>
            <w:vAlign w:val="top"/>
          </w:tcPr>
          <w:p>
            <w:pPr>
              <w:spacing w:before="127" w:line="222" w:lineRule="auto"/>
              <w:ind w:left="1093"/>
              <w:rPr>
                <w:rFonts w:ascii="黑体" w:hAnsi="黑体" w:eastAsia="黑体" w:cs="黑体"/>
                <w:sz w:val="28"/>
                <w:szCs w:val="28"/>
              </w:rPr>
            </w:pPr>
            <w:r>
              <w:rPr>
                <w:rFonts w:ascii="黑体" w:hAnsi="黑体" w:eastAsia="黑体" w:cs="黑体"/>
                <w:spacing w:val="-4"/>
                <w:sz w:val="28"/>
                <w:szCs w:val="28"/>
              </w:rPr>
              <w:t>赋权事项</w:t>
            </w:r>
          </w:p>
        </w:tc>
        <w:tc>
          <w:tcPr>
            <w:tcW w:w="2859" w:type="dxa"/>
            <w:vAlign w:val="top"/>
          </w:tcPr>
          <w:p>
            <w:pPr>
              <w:spacing w:before="127" w:line="222" w:lineRule="auto"/>
              <w:ind w:left="895"/>
              <w:rPr>
                <w:rFonts w:ascii="黑体" w:hAnsi="黑体" w:eastAsia="黑体" w:cs="黑体"/>
                <w:sz w:val="28"/>
                <w:szCs w:val="28"/>
              </w:rPr>
            </w:pPr>
            <w:r>
              <w:rPr>
                <w:rFonts w:ascii="黑体" w:hAnsi="黑体" w:eastAsia="黑体" w:cs="黑体"/>
                <w:spacing w:val="-8"/>
                <w:sz w:val="28"/>
                <w:szCs w:val="28"/>
              </w:rPr>
              <w:t>实</w:t>
            </w:r>
            <w:r>
              <w:rPr>
                <w:rFonts w:ascii="黑体" w:hAnsi="黑体" w:eastAsia="黑体" w:cs="黑体"/>
                <w:spacing w:val="-6"/>
                <w:sz w:val="28"/>
                <w:szCs w:val="28"/>
              </w:rPr>
              <w:t>施依据</w:t>
            </w:r>
          </w:p>
        </w:tc>
        <w:tc>
          <w:tcPr>
            <w:tcW w:w="2370" w:type="dxa"/>
            <w:vAlign w:val="top"/>
          </w:tcPr>
          <w:p>
            <w:pPr>
              <w:spacing w:before="127" w:line="222" w:lineRule="auto"/>
              <w:ind w:left="506"/>
              <w:rPr>
                <w:rFonts w:ascii="黑体" w:hAnsi="黑体" w:eastAsia="黑体" w:cs="黑体"/>
                <w:sz w:val="28"/>
                <w:szCs w:val="28"/>
              </w:rPr>
            </w:pPr>
            <w:r>
              <w:rPr>
                <w:rFonts w:ascii="黑体" w:hAnsi="黑体" w:eastAsia="黑体" w:cs="黑体"/>
                <w:spacing w:val="-8"/>
                <w:sz w:val="28"/>
                <w:szCs w:val="28"/>
              </w:rPr>
              <w:t>原</w:t>
            </w:r>
            <w:r>
              <w:rPr>
                <w:rFonts w:ascii="黑体" w:hAnsi="黑体" w:eastAsia="黑体" w:cs="黑体"/>
                <w:spacing w:val="-4"/>
                <w:sz w:val="28"/>
                <w:szCs w:val="28"/>
              </w:rPr>
              <w:t>实施部门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5" w:hRule="atLeast"/>
        </w:trPr>
        <w:tc>
          <w:tcPr>
            <w:tcW w:w="844"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before="91" w:line="184" w:lineRule="auto"/>
              <w:ind w:left="375"/>
              <w:rPr>
                <w:rFonts w:ascii="仿宋" w:hAnsi="仿宋" w:eastAsia="仿宋" w:cs="仿宋"/>
                <w:sz w:val="28"/>
                <w:szCs w:val="28"/>
              </w:rPr>
            </w:pPr>
            <w:r>
              <w:rPr>
                <w:rFonts w:ascii="仿宋" w:hAnsi="仿宋" w:eastAsia="仿宋" w:cs="仿宋"/>
                <w:sz w:val="28"/>
                <w:szCs w:val="28"/>
              </w:rPr>
              <w:t>5</w:t>
            </w:r>
          </w:p>
        </w:tc>
        <w:tc>
          <w:tcPr>
            <w:tcW w:w="3278" w:type="dxa"/>
            <w:vAlign w:val="top"/>
          </w:tcPr>
          <w:p>
            <w:pPr>
              <w:spacing w:line="368" w:lineRule="auto"/>
              <w:rPr>
                <w:rFonts w:ascii="Arial"/>
                <w:sz w:val="21"/>
              </w:rPr>
            </w:pPr>
          </w:p>
          <w:p>
            <w:pPr>
              <w:spacing w:before="91" w:line="246" w:lineRule="auto"/>
              <w:ind w:left="117" w:right="88" w:firstLine="2"/>
              <w:rPr>
                <w:rFonts w:ascii="仿宋" w:hAnsi="仿宋" w:eastAsia="仿宋" w:cs="仿宋"/>
                <w:sz w:val="28"/>
                <w:szCs w:val="28"/>
              </w:rPr>
            </w:pPr>
            <w:r>
              <w:rPr>
                <w:rFonts w:ascii="仿宋" w:hAnsi="仿宋" w:eastAsia="仿宋" w:cs="仿宋"/>
                <w:spacing w:val="-2"/>
                <w:sz w:val="28"/>
                <w:szCs w:val="28"/>
              </w:rPr>
              <w:t>对临时用地</w:t>
            </w:r>
            <w:r>
              <w:rPr>
                <w:rFonts w:ascii="仿宋" w:hAnsi="仿宋" w:eastAsia="仿宋" w:cs="仿宋"/>
                <w:spacing w:val="-1"/>
                <w:sz w:val="28"/>
                <w:szCs w:val="28"/>
              </w:rPr>
              <w:t>期满之日起一</w:t>
            </w:r>
            <w:r>
              <w:rPr>
                <w:rFonts w:ascii="仿宋" w:hAnsi="仿宋" w:eastAsia="仿宋" w:cs="仿宋"/>
                <w:spacing w:val="-2"/>
                <w:sz w:val="28"/>
                <w:szCs w:val="28"/>
              </w:rPr>
              <w:t>年内未</w:t>
            </w:r>
            <w:r>
              <w:rPr>
                <w:rFonts w:ascii="仿宋" w:hAnsi="仿宋" w:eastAsia="仿宋" w:cs="仿宋"/>
                <w:spacing w:val="-1"/>
                <w:sz w:val="28"/>
                <w:szCs w:val="28"/>
              </w:rPr>
              <w:t>完成复垦或者未恢</w:t>
            </w:r>
            <w:r>
              <w:rPr>
                <w:rFonts w:ascii="仿宋" w:hAnsi="仿宋" w:eastAsia="仿宋" w:cs="仿宋"/>
                <w:spacing w:val="-8"/>
                <w:sz w:val="28"/>
                <w:szCs w:val="28"/>
              </w:rPr>
              <w:t>复</w:t>
            </w:r>
            <w:r>
              <w:rPr>
                <w:rFonts w:ascii="仿宋" w:hAnsi="仿宋" w:eastAsia="仿宋" w:cs="仿宋"/>
                <w:spacing w:val="-5"/>
                <w:sz w:val="28"/>
                <w:szCs w:val="28"/>
              </w:rPr>
              <w:t>种</w:t>
            </w:r>
            <w:r>
              <w:rPr>
                <w:rFonts w:ascii="仿宋" w:hAnsi="仿宋" w:eastAsia="仿宋" w:cs="仿宋"/>
                <w:spacing w:val="-4"/>
                <w:sz w:val="28"/>
                <w:szCs w:val="28"/>
              </w:rPr>
              <w:t>植条件的处罚</w:t>
            </w:r>
          </w:p>
        </w:tc>
        <w:tc>
          <w:tcPr>
            <w:tcW w:w="2859" w:type="dxa"/>
            <w:vAlign w:val="top"/>
          </w:tcPr>
          <w:p>
            <w:pPr>
              <w:spacing w:line="366" w:lineRule="auto"/>
              <w:rPr>
                <w:rFonts w:ascii="Arial"/>
                <w:sz w:val="21"/>
              </w:rPr>
            </w:pPr>
          </w:p>
          <w:p>
            <w:pPr>
              <w:spacing w:before="91" w:line="247" w:lineRule="auto"/>
              <w:ind w:left="114" w:right="88" w:hanging="8"/>
              <w:rPr>
                <w:rFonts w:ascii="仿宋" w:hAnsi="仿宋" w:eastAsia="仿宋" w:cs="仿宋"/>
                <w:sz w:val="28"/>
                <w:szCs w:val="28"/>
              </w:rPr>
            </w:pPr>
            <w:r>
              <w:rPr>
                <w:rFonts w:ascii="仿宋" w:hAnsi="仿宋" w:eastAsia="仿宋" w:cs="仿宋"/>
                <w:spacing w:val="18"/>
                <w:sz w:val="28"/>
                <w:szCs w:val="28"/>
              </w:rPr>
              <w:t>《</w:t>
            </w:r>
            <w:r>
              <w:rPr>
                <w:rFonts w:ascii="仿宋" w:hAnsi="仿宋" w:eastAsia="仿宋" w:cs="仿宋"/>
                <w:spacing w:val="15"/>
                <w:sz w:val="28"/>
                <w:szCs w:val="28"/>
              </w:rPr>
              <w:t>中华人民共和国土</w:t>
            </w:r>
            <w:r>
              <w:rPr>
                <w:rFonts w:ascii="仿宋" w:hAnsi="仿宋" w:eastAsia="仿宋" w:cs="仿宋"/>
                <w:spacing w:val="-17"/>
                <w:sz w:val="28"/>
                <w:szCs w:val="28"/>
              </w:rPr>
              <w:t>地</w:t>
            </w:r>
            <w:r>
              <w:rPr>
                <w:rFonts w:ascii="仿宋" w:hAnsi="仿宋" w:eastAsia="仿宋" w:cs="仿宋"/>
                <w:spacing w:val="-15"/>
                <w:sz w:val="28"/>
                <w:szCs w:val="28"/>
              </w:rPr>
              <w:t>管理法实施条例》第</w:t>
            </w:r>
            <w:r>
              <w:rPr>
                <w:rFonts w:ascii="仿宋" w:hAnsi="仿宋" w:eastAsia="仿宋" w:cs="仿宋"/>
                <w:spacing w:val="-4"/>
                <w:sz w:val="28"/>
                <w:szCs w:val="28"/>
              </w:rPr>
              <w:t>五十六条第二</w:t>
            </w:r>
            <w:r>
              <w:rPr>
                <w:rFonts w:ascii="仿宋" w:hAnsi="仿宋" w:eastAsia="仿宋" w:cs="仿宋"/>
                <w:spacing w:val="-3"/>
                <w:sz w:val="28"/>
                <w:szCs w:val="28"/>
              </w:rPr>
              <w:t>款</w:t>
            </w:r>
          </w:p>
        </w:tc>
        <w:tc>
          <w:tcPr>
            <w:tcW w:w="2370" w:type="dxa"/>
            <w:vAlign w:val="center"/>
          </w:tcPr>
          <w:p>
            <w:pPr>
              <w:spacing w:before="97" w:line="241" w:lineRule="auto"/>
              <w:ind w:left="123" w:right="96" w:firstLine="7"/>
              <w:jc w:val="center"/>
              <w:rPr>
                <w:rFonts w:hint="eastAsia" w:ascii="仿宋" w:hAnsi="仿宋" w:eastAsia="仿宋" w:cs="仿宋"/>
                <w:sz w:val="28"/>
                <w:szCs w:val="28"/>
                <w:lang w:eastAsia="zh-CN"/>
              </w:rPr>
            </w:pPr>
            <w:r>
              <w:rPr>
                <w:rFonts w:hint="eastAsia" w:ascii="仿宋" w:hAnsi="仿宋" w:eastAsia="仿宋" w:cs="仿宋"/>
                <w:spacing w:val="27"/>
                <w:sz w:val="28"/>
                <w:szCs w:val="28"/>
                <w:lang w:eastAsia="zh-CN"/>
              </w:rPr>
              <w:t>县自然资源局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0" w:hRule="atLeast"/>
        </w:trPr>
        <w:tc>
          <w:tcPr>
            <w:tcW w:w="844"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91" w:line="187" w:lineRule="auto"/>
              <w:ind w:left="374"/>
              <w:rPr>
                <w:rFonts w:ascii="仿宋" w:hAnsi="仿宋" w:eastAsia="仿宋" w:cs="仿宋"/>
                <w:sz w:val="28"/>
                <w:szCs w:val="28"/>
              </w:rPr>
            </w:pPr>
            <w:r>
              <w:rPr>
                <w:rFonts w:ascii="仿宋" w:hAnsi="仿宋" w:eastAsia="仿宋" w:cs="仿宋"/>
                <w:sz w:val="28"/>
                <w:szCs w:val="28"/>
              </w:rPr>
              <w:t>6</w:t>
            </w:r>
          </w:p>
        </w:tc>
        <w:tc>
          <w:tcPr>
            <w:tcW w:w="3278" w:type="dxa"/>
            <w:vAlign w:val="top"/>
          </w:tcPr>
          <w:p>
            <w:pPr>
              <w:spacing w:line="350" w:lineRule="auto"/>
              <w:rPr>
                <w:rFonts w:ascii="Arial"/>
                <w:sz w:val="21"/>
              </w:rPr>
            </w:pPr>
          </w:p>
          <w:p>
            <w:pPr>
              <w:spacing w:before="91" w:line="247" w:lineRule="auto"/>
              <w:ind w:left="110" w:right="88" w:firstLine="10"/>
              <w:rPr>
                <w:rFonts w:ascii="仿宋" w:hAnsi="仿宋" w:eastAsia="仿宋" w:cs="仿宋"/>
                <w:sz w:val="28"/>
                <w:szCs w:val="28"/>
              </w:rPr>
            </w:pPr>
            <w:r>
              <w:rPr>
                <w:rFonts w:ascii="仿宋" w:hAnsi="仿宋" w:eastAsia="仿宋" w:cs="仿宋"/>
                <w:spacing w:val="-2"/>
                <w:sz w:val="28"/>
                <w:szCs w:val="28"/>
              </w:rPr>
              <w:t>对擅自设置</w:t>
            </w:r>
            <w:r>
              <w:rPr>
                <w:rFonts w:ascii="仿宋" w:hAnsi="仿宋" w:eastAsia="仿宋" w:cs="仿宋"/>
                <w:spacing w:val="-1"/>
                <w:sz w:val="28"/>
                <w:szCs w:val="28"/>
              </w:rPr>
              <w:t>、移动、涂改</w:t>
            </w:r>
            <w:r>
              <w:rPr>
                <w:rFonts w:ascii="仿宋" w:hAnsi="仿宋" w:eastAsia="仿宋" w:cs="仿宋"/>
                <w:spacing w:val="-8"/>
                <w:sz w:val="28"/>
                <w:szCs w:val="28"/>
              </w:rPr>
              <w:t>或</w:t>
            </w:r>
            <w:r>
              <w:rPr>
                <w:rFonts w:ascii="仿宋" w:hAnsi="仿宋" w:eastAsia="仿宋" w:cs="仿宋"/>
                <w:spacing w:val="-5"/>
                <w:sz w:val="28"/>
                <w:szCs w:val="28"/>
              </w:rPr>
              <w:t>者损毁历史文化街区、</w:t>
            </w:r>
            <w:r>
              <w:rPr>
                <w:rFonts w:ascii="仿宋" w:hAnsi="仿宋" w:eastAsia="仿宋" w:cs="仿宋"/>
                <w:spacing w:val="-6"/>
                <w:sz w:val="28"/>
                <w:szCs w:val="28"/>
              </w:rPr>
              <w:t>名镇</w:t>
            </w:r>
            <w:r>
              <w:rPr>
                <w:rFonts w:ascii="仿宋" w:hAnsi="仿宋" w:eastAsia="仿宋" w:cs="仿宋"/>
                <w:spacing w:val="-4"/>
                <w:sz w:val="28"/>
                <w:szCs w:val="28"/>
              </w:rPr>
              <w:t>、</w:t>
            </w:r>
            <w:r>
              <w:rPr>
                <w:rFonts w:ascii="仿宋" w:hAnsi="仿宋" w:eastAsia="仿宋" w:cs="仿宋"/>
                <w:spacing w:val="-3"/>
                <w:sz w:val="28"/>
                <w:szCs w:val="28"/>
              </w:rPr>
              <w:t>名村标志牌的处罚</w:t>
            </w:r>
          </w:p>
        </w:tc>
        <w:tc>
          <w:tcPr>
            <w:tcW w:w="2859" w:type="dxa"/>
            <w:vAlign w:val="top"/>
          </w:tcPr>
          <w:p>
            <w:pPr>
              <w:spacing w:line="353" w:lineRule="auto"/>
              <w:rPr>
                <w:rFonts w:ascii="Arial"/>
                <w:sz w:val="21"/>
              </w:rPr>
            </w:pPr>
          </w:p>
          <w:p>
            <w:pPr>
              <w:spacing w:before="91" w:line="247" w:lineRule="auto"/>
              <w:ind w:left="111" w:right="88" w:hanging="5"/>
              <w:rPr>
                <w:rFonts w:ascii="仿宋" w:hAnsi="仿宋" w:eastAsia="仿宋" w:cs="仿宋"/>
                <w:sz w:val="28"/>
                <w:szCs w:val="28"/>
              </w:rPr>
            </w:pPr>
            <w:r>
              <w:rPr>
                <w:rFonts w:ascii="仿宋" w:hAnsi="仿宋" w:eastAsia="仿宋" w:cs="仿宋"/>
                <w:spacing w:val="18"/>
                <w:sz w:val="28"/>
                <w:szCs w:val="28"/>
              </w:rPr>
              <w:t>《</w:t>
            </w:r>
            <w:r>
              <w:rPr>
                <w:rFonts w:ascii="仿宋" w:hAnsi="仿宋" w:eastAsia="仿宋" w:cs="仿宋"/>
                <w:spacing w:val="15"/>
                <w:sz w:val="28"/>
                <w:szCs w:val="28"/>
              </w:rPr>
              <w:t>历史文化名城名镇</w:t>
            </w:r>
            <w:r>
              <w:rPr>
                <w:rFonts w:ascii="仿宋" w:hAnsi="仿宋" w:eastAsia="仿宋" w:cs="仿宋"/>
                <w:spacing w:val="-15"/>
                <w:sz w:val="28"/>
                <w:szCs w:val="28"/>
              </w:rPr>
              <w:t>名村保护条例》第四十</w:t>
            </w:r>
            <w:r>
              <w:rPr>
                <w:rFonts w:ascii="仿宋" w:hAnsi="仿宋" w:eastAsia="仿宋" w:cs="仿宋"/>
                <w:spacing w:val="-4"/>
                <w:sz w:val="28"/>
                <w:szCs w:val="28"/>
              </w:rPr>
              <w:t>五</w:t>
            </w:r>
            <w:r>
              <w:rPr>
                <w:rFonts w:ascii="仿宋" w:hAnsi="仿宋" w:eastAsia="仿宋" w:cs="仿宋"/>
                <w:spacing w:val="-2"/>
                <w:sz w:val="28"/>
                <w:szCs w:val="28"/>
              </w:rPr>
              <w:t>条</w:t>
            </w:r>
          </w:p>
        </w:tc>
        <w:tc>
          <w:tcPr>
            <w:tcW w:w="2370" w:type="dxa"/>
            <w:vAlign w:val="center"/>
          </w:tcPr>
          <w:p>
            <w:pPr>
              <w:spacing w:before="82" w:line="237" w:lineRule="auto"/>
              <w:ind w:left="123" w:right="96" w:firstLine="7"/>
              <w:jc w:val="center"/>
              <w:rPr>
                <w:rFonts w:hint="eastAsia" w:ascii="仿宋" w:hAnsi="仿宋" w:eastAsia="仿宋" w:cs="仿宋"/>
                <w:sz w:val="28"/>
                <w:szCs w:val="28"/>
                <w:lang w:eastAsia="zh-CN"/>
              </w:rPr>
            </w:pPr>
            <w:r>
              <w:rPr>
                <w:rFonts w:hint="eastAsia" w:ascii="仿宋" w:hAnsi="仿宋" w:eastAsia="仿宋" w:cs="仿宋"/>
                <w:spacing w:val="27"/>
                <w:sz w:val="28"/>
                <w:szCs w:val="28"/>
                <w:lang w:eastAsia="zh-CN"/>
              </w:rPr>
              <w:t>县自然资源局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0" w:hRule="atLeast"/>
        </w:trPr>
        <w:tc>
          <w:tcPr>
            <w:tcW w:w="844" w:type="dxa"/>
            <w:vAlign w:val="top"/>
          </w:tcPr>
          <w:p>
            <w:pPr>
              <w:spacing w:line="358" w:lineRule="auto"/>
              <w:rPr>
                <w:rFonts w:ascii="Arial"/>
                <w:sz w:val="21"/>
              </w:rPr>
            </w:pPr>
          </w:p>
          <w:p>
            <w:pPr>
              <w:spacing w:line="358" w:lineRule="auto"/>
              <w:rPr>
                <w:rFonts w:ascii="Arial"/>
                <w:sz w:val="21"/>
              </w:rPr>
            </w:pPr>
          </w:p>
          <w:p>
            <w:pPr>
              <w:spacing w:before="91" w:line="184" w:lineRule="auto"/>
              <w:ind w:left="374"/>
              <w:rPr>
                <w:rFonts w:ascii="仿宋" w:hAnsi="仿宋" w:eastAsia="仿宋" w:cs="仿宋"/>
                <w:sz w:val="28"/>
                <w:szCs w:val="28"/>
              </w:rPr>
            </w:pPr>
            <w:r>
              <w:rPr>
                <w:rFonts w:ascii="仿宋" w:hAnsi="仿宋" w:eastAsia="仿宋" w:cs="仿宋"/>
                <w:sz w:val="28"/>
                <w:szCs w:val="28"/>
              </w:rPr>
              <w:t>7</w:t>
            </w:r>
          </w:p>
        </w:tc>
        <w:tc>
          <w:tcPr>
            <w:tcW w:w="3278" w:type="dxa"/>
            <w:vAlign w:val="top"/>
          </w:tcPr>
          <w:p>
            <w:pPr>
              <w:spacing w:line="251" w:lineRule="auto"/>
              <w:rPr>
                <w:rFonts w:ascii="Arial"/>
                <w:sz w:val="21"/>
              </w:rPr>
            </w:pPr>
          </w:p>
          <w:p>
            <w:pPr>
              <w:spacing w:line="252" w:lineRule="auto"/>
              <w:rPr>
                <w:rFonts w:ascii="Arial"/>
                <w:sz w:val="21"/>
              </w:rPr>
            </w:pPr>
          </w:p>
          <w:p>
            <w:pPr>
              <w:spacing w:before="91" w:line="251" w:lineRule="auto"/>
              <w:ind w:left="149" w:right="88" w:hanging="29"/>
              <w:rPr>
                <w:rFonts w:ascii="仿宋" w:hAnsi="仿宋" w:eastAsia="仿宋" w:cs="仿宋"/>
                <w:sz w:val="28"/>
                <w:szCs w:val="28"/>
              </w:rPr>
            </w:pPr>
            <w:r>
              <w:rPr>
                <w:rFonts w:ascii="仿宋" w:hAnsi="仿宋" w:eastAsia="仿宋" w:cs="仿宋"/>
                <w:spacing w:val="-2"/>
                <w:sz w:val="28"/>
                <w:szCs w:val="28"/>
              </w:rPr>
              <w:t>对擅自改变</w:t>
            </w:r>
            <w:r>
              <w:rPr>
                <w:rFonts w:ascii="仿宋" w:hAnsi="仿宋" w:eastAsia="仿宋" w:cs="仿宋"/>
                <w:spacing w:val="-1"/>
                <w:sz w:val="28"/>
                <w:szCs w:val="28"/>
              </w:rPr>
              <w:t>或破坏基本农</w:t>
            </w:r>
            <w:r>
              <w:rPr>
                <w:rFonts w:ascii="仿宋" w:hAnsi="仿宋" w:eastAsia="仿宋" w:cs="仿宋"/>
                <w:spacing w:val="-8"/>
                <w:sz w:val="28"/>
                <w:szCs w:val="28"/>
              </w:rPr>
              <w:t>田保护区标志的处罚</w:t>
            </w:r>
          </w:p>
        </w:tc>
        <w:tc>
          <w:tcPr>
            <w:tcW w:w="2859" w:type="dxa"/>
            <w:vAlign w:val="top"/>
          </w:tcPr>
          <w:p>
            <w:pPr>
              <w:spacing w:line="252" w:lineRule="auto"/>
              <w:rPr>
                <w:rFonts w:ascii="Arial"/>
                <w:sz w:val="21"/>
              </w:rPr>
            </w:pPr>
          </w:p>
          <w:p>
            <w:pPr>
              <w:spacing w:line="253" w:lineRule="auto"/>
              <w:rPr>
                <w:rFonts w:ascii="Arial"/>
                <w:sz w:val="21"/>
              </w:rPr>
            </w:pPr>
          </w:p>
          <w:p>
            <w:pPr>
              <w:spacing w:before="91" w:line="251" w:lineRule="auto"/>
              <w:ind w:left="128" w:right="88" w:hanging="22"/>
              <w:rPr>
                <w:rFonts w:ascii="仿宋" w:hAnsi="仿宋" w:eastAsia="仿宋" w:cs="仿宋"/>
                <w:sz w:val="28"/>
                <w:szCs w:val="28"/>
              </w:rPr>
            </w:pPr>
            <w:r>
              <w:rPr>
                <w:rFonts w:ascii="仿宋" w:hAnsi="仿宋" w:eastAsia="仿宋" w:cs="仿宋"/>
                <w:spacing w:val="18"/>
                <w:sz w:val="28"/>
                <w:szCs w:val="28"/>
              </w:rPr>
              <w:t>《</w:t>
            </w:r>
            <w:r>
              <w:rPr>
                <w:rFonts w:ascii="仿宋" w:hAnsi="仿宋" w:eastAsia="仿宋" w:cs="仿宋"/>
                <w:spacing w:val="15"/>
                <w:sz w:val="28"/>
                <w:szCs w:val="28"/>
              </w:rPr>
              <w:t>河南省基本农田保</w:t>
            </w:r>
            <w:r>
              <w:rPr>
                <w:rFonts w:ascii="仿宋" w:hAnsi="仿宋" w:eastAsia="仿宋" w:cs="仿宋"/>
                <w:spacing w:val="-10"/>
                <w:sz w:val="28"/>
                <w:szCs w:val="28"/>
              </w:rPr>
              <w:t>护</w:t>
            </w:r>
            <w:r>
              <w:rPr>
                <w:rFonts w:ascii="仿宋" w:hAnsi="仿宋" w:eastAsia="仿宋" w:cs="仿宋"/>
                <w:spacing w:val="-5"/>
                <w:sz w:val="28"/>
                <w:szCs w:val="28"/>
              </w:rPr>
              <w:t>条例》第三十条</w:t>
            </w:r>
          </w:p>
        </w:tc>
        <w:tc>
          <w:tcPr>
            <w:tcW w:w="2370" w:type="dxa"/>
            <w:vAlign w:val="center"/>
          </w:tcPr>
          <w:p>
            <w:pPr>
              <w:spacing w:before="60" w:line="232" w:lineRule="auto"/>
              <w:ind w:left="123" w:right="96" w:firstLine="7"/>
              <w:jc w:val="center"/>
              <w:rPr>
                <w:rFonts w:hint="eastAsia" w:ascii="仿宋" w:hAnsi="仿宋" w:eastAsia="仿宋" w:cs="仿宋"/>
                <w:sz w:val="28"/>
                <w:szCs w:val="28"/>
                <w:lang w:eastAsia="zh-CN"/>
              </w:rPr>
            </w:pPr>
            <w:r>
              <w:rPr>
                <w:rFonts w:hint="eastAsia" w:ascii="仿宋" w:hAnsi="仿宋" w:eastAsia="仿宋" w:cs="仿宋"/>
                <w:spacing w:val="27"/>
                <w:sz w:val="28"/>
                <w:szCs w:val="28"/>
                <w:lang w:eastAsia="zh-CN"/>
              </w:rPr>
              <w:t>县自然资源局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4" w:hRule="atLeast"/>
        </w:trPr>
        <w:tc>
          <w:tcPr>
            <w:tcW w:w="844" w:type="dxa"/>
            <w:vAlign w:val="top"/>
          </w:tcPr>
          <w:p>
            <w:pPr>
              <w:spacing w:line="282" w:lineRule="auto"/>
              <w:rPr>
                <w:rFonts w:ascii="Arial"/>
                <w:sz w:val="21"/>
              </w:rPr>
            </w:pPr>
          </w:p>
          <w:p>
            <w:pPr>
              <w:spacing w:line="282" w:lineRule="auto"/>
              <w:rPr>
                <w:rFonts w:ascii="Arial"/>
                <w:sz w:val="21"/>
              </w:rPr>
            </w:pPr>
          </w:p>
          <w:p>
            <w:pPr>
              <w:spacing w:before="91" w:line="187" w:lineRule="auto"/>
              <w:ind w:left="374"/>
              <w:rPr>
                <w:rFonts w:ascii="仿宋" w:hAnsi="仿宋" w:eastAsia="仿宋" w:cs="仿宋"/>
                <w:sz w:val="28"/>
                <w:szCs w:val="28"/>
              </w:rPr>
            </w:pPr>
            <w:r>
              <w:rPr>
                <w:rFonts w:ascii="仿宋" w:hAnsi="仿宋" w:eastAsia="仿宋" w:cs="仿宋"/>
                <w:sz w:val="28"/>
                <w:szCs w:val="28"/>
              </w:rPr>
              <w:t>8</w:t>
            </w:r>
          </w:p>
        </w:tc>
        <w:tc>
          <w:tcPr>
            <w:tcW w:w="3278" w:type="dxa"/>
            <w:vAlign w:val="top"/>
          </w:tcPr>
          <w:p>
            <w:pPr>
              <w:spacing w:before="270" w:line="247" w:lineRule="auto"/>
              <w:ind w:left="121" w:right="88" w:hanging="1"/>
              <w:rPr>
                <w:rFonts w:ascii="仿宋" w:hAnsi="仿宋" w:eastAsia="仿宋" w:cs="仿宋"/>
                <w:sz w:val="28"/>
                <w:szCs w:val="28"/>
              </w:rPr>
            </w:pPr>
            <w:r>
              <w:rPr>
                <w:rFonts w:ascii="仿宋" w:hAnsi="仿宋" w:eastAsia="仿宋" w:cs="仿宋"/>
                <w:spacing w:val="-2"/>
                <w:sz w:val="28"/>
                <w:szCs w:val="28"/>
              </w:rPr>
              <w:t>对个人在运</w:t>
            </w:r>
            <w:r>
              <w:rPr>
                <w:rFonts w:ascii="仿宋" w:hAnsi="仿宋" w:eastAsia="仿宋" w:cs="仿宋"/>
                <w:spacing w:val="-1"/>
                <w:sz w:val="28"/>
                <w:szCs w:val="28"/>
              </w:rPr>
              <w:t>输过程中沿途</w:t>
            </w:r>
            <w:r>
              <w:rPr>
                <w:rFonts w:ascii="仿宋" w:hAnsi="仿宋" w:eastAsia="仿宋" w:cs="仿宋"/>
                <w:spacing w:val="-2"/>
                <w:sz w:val="28"/>
                <w:szCs w:val="28"/>
              </w:rPr>
              <w:t>丢弃、遗撒生</w:t>
            </w:r>
            <w:r>
              <w:rPr>
                <w:rFonts w:ascii="仿宋" w:hAnsi="仿宋" w:eastAsia="仿宋" w:cs="仿宋"/>
                <w:spacing w:val="-1"/>
                <w:sz w:val="28"/>
                <w:szCs w:val="28"/>
              </w:rPr>
              <w:t>活垃圾的处</w:t>
            </w:r>
            <w:r>
              <w:rPr>
                <w:rFonts w:ascii="仿宋" w:hAnsi="仿宋" w:eastAsia="仿宋" w:cs="仿宋"/>
                <w:sz w:val="28"/>
                <w:szCs w:val="28"/>
              </w:rPr>
              <w:t>罚</w:t>
            </w:r>
          </w:p>
        </w:tc>
        <w:tc>
          <w:tcPr>
            <w:tcW w:w="2859" w:type="dxa"/>
            <w:vAlign w:val="top"/>
          </w:tcPr>
          <w:p>
            <w:pPr>
              <w:spacing w:before="92" w:line="236" w:lineRule="auto"/>
              <w:ind w:left="109" w:right="88" w:hanging="3"/>
              <w:rPr>
                <w:rFonts w:ascii="仿宋" w:hAnsi="仿宋" w:eastAsia="仿宋" w:cs="仿宋"/>
                <w:sz w:val="28"/>
                <w:szCs w:val="28"/>
              </w:rPr>
            </w:pPr>
            <w:r>
              <w:rPr>
                <w:rFonts w:ascii="仿宋" w:hAnsi="仿宋" w:eastAsia="仿宋" w:cs="仿宋"/>
                <w:spacing w:val="18"/>
                <w:sz w:val="28"/>
                <w:szCs w:val="28"/>
              </w:rPr>
              <w:t>《</w:t>
            </w:r>
            <w:r>
              <w:rPr>
                <w:rFonts w:ascii="仿宋" w:hAnsi="仿宋" w:eastAsia="仿宋" w:cs="仿宋"/>
                <w:spacing w:val="15"/>
                <w:sz w:val="28"/>
                <w:szCs w:val="28"/>
              </w:rPr>
              <w:t>中华人民共和国固体废物污染环境防</w:t>
            </w:r>
            <w:r>
              <w:rPr>
                <w:rFonts w:ascii="仿宋" w:hAnsi="仿宋" w:eastAsia="仿宋" w:cs="仿宋"/>
                <w:spacing w:val="14"/>
                <w:sz w:val="28"/>
                <w:szCs w:val="28"/>
              </w:rPr>
              <w:t>治</w:t>
            </w:r>
            <w:r>
              <w:rPr>
                <w:rFonts w:ascii="仿宋" w:hAnsi="仿宋" w:eastAsia="仿宋" w:cs="仿宋"/>
                <w:spacing w:val="-21"/>
                <w:sz w:val="28"/>
                <w:szCs w:val="28"/>
              </w:rPr>
              <w:t>法</w:t>
            </w:r>
            <w:r>
              <w:rPr>
                <w:rFonts w:ascii="仿宋" w:hAnsi="仿宋" w:eastAsia="仿宋" w:cs="仿宋"/>
                <w:spacing w:val="-14"/>
                <w:sz w:val="28"/>
                <w:szCs w:val="28"/>
              </w:rPr>
              <w:t>》第一百一十一条第</w:t>
            </w:r>
            <w:r>
              <w:rPr>
                <w:rFonts w:ascii="仿宋" w:hAnsi="仿宋" w:eastAsia="仿宋" w:cs="仿宋"/>
                <w:spacing w:val="-6"/>
                <w:sz w:val="28"/>
                <w:szCs w:val="28"/>
              </w:rPr>
              <w:t>一</w:t>
            </w:r>
            <w:r>
              <w:rPr>
                <w:rFonts w:ascii="仿宋" w:hAnsi="仿宋" w:eastAsia="仿宋" w:cs="仿宋"/>
                <w:spacing w:val="-3"/>
                <w:sz w:val="28"/>
                <w:szCs w:val="28"/>
              </w:rPr>
              <w:t>款第七项及第二款</w:t>
            </w:r>
          </w:p>
        </w:tc>
        <w:tc>
          <w:tcPr>
            <w:tcW w:w="2370" w:type="dxa"/>
            <w:vAlign w:val="top"/>
          </w:tcPr>
          <w:p>
            <w:pPr>
              <w:spacing w:line="357" w:lineRule="auto"/>
              <w:rPr>
                <w:rFonts w:ascii="Arial"/>
                <w:sz w:val="21"/>
              </w:rPr>
            </w:pPr>
          </w:p>
          <w:p>
            <w:pPr>
              <w:spacing w:before="91" w:line="252" w:lineRule="auto"/>
              <w:ind w:left="120" w:right="96" w:firstLine="2"/>
              <w:rPr>
                <w:rFonts w:ascii="仿宋" w:hAnsi="仿宋" w:eastAsia="仿宋" w:cs="仿宋"/>
                <w:sz w:val="28"/>
                <w:szCs w:val="28"/>
              </w:rPr>
            </w:pPr>
            <w:r>
              <w:rPr>
                <w:rFonts w:hint="eastAsia" w:ascii="仿宋" w:hAnsi="仿宋" w:eastAsia="仿宋" w:cs="仿宋"/>
                <w:spacing w:val="-24"/>
                <w:sz w:val="28"/>
                <w:szCs w:val="28"/>
                <w:lang w:eastAsia="zh-CN"/>
              </w:rPr>
              <w:t>县</w:t>
            </w:r>
            <w:r>
              <w:rPr>
                <w:rFonts w:ascii="仿宋" w:hAnsi="仿宋" w:eastAsia="仿宋" w:cs="仿宋"/>
                <w:spacing w:val="-21"/>
                <w:sz w:val="28"/>
                <w:szCs w:val="28"/>
              </w:rPr>
              <w:t>城市</w:t>
            </w:r>
            <w:r>
              <w:rPr>
                <w:rFonts w:ascii="仿宋" w:hAnsi="仿宋" w:eastAsia="仿宋" w:cs="仿宋"/>
                <w:spacing w:val="-5"/>
                <w:sz w:val="28"/>
                <w:szCs w:val="28"/>
              </w:rPr>
              <w:t>管理局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8" w:hRule="atLeast"/>
        </w:trPr>
        <w:tc>
          <w:tcPr>
            <w:tcW w:w="844" w:type="dxa"/>
            <w:vAlign w:val="top"/>
          </w:tcPr>
          <w:p>
            <w:pPr>
              <w:spacing w:line="433" w:lineRule="auto"/>
              <w:rPr>
                <w:rFonts w:ascii="Arial"/>
                <w:sz w:val="21"/>
              </w:rPr>
            </w:pPr>
          </w:p>
          <w:p>
            <w:pPr>
              <w:spacing w:before="91" w:line="187" w:lineRule="auto"/>
              <w:ind w:left="374"/>
              <w:rPr>
                <w:rFonts w:ascii="仿宋" w:hAnsi="仿宋" w:eastAsia="仿宋" w:cs="仿宋"/>
                <w:sz w:val="28"/>
                <w:szCs w:val="28"/>
              </w:rPr>
            </w:pPr>
            <w:r>
              <w:rPr>
                <w:rFonts w:ascii="仿宋" w:hAnsi="仿宋" w:eastAsia="仿宋" w:cs="仿宋"/>
                <w:sz w:val="28"/>
                <w:szCs w:val="28"/>
              </w:rPr>
              <w:t>9</w:t>
            </w:r>
          </w:p>
        </w:tc>
        <w:tc>
          <w:tcPr>
            <w:tcW w:w="3278" w:type="dxa"/>
            <w:vAlign w:val="top"/>
          </w:tcPr>
          <w:p>
            <w:pPr>
              <w:spacing w:before="318" w:line="252" w:lineRule="auto"/>
              <w:ind w:left="121" w:right="88" w:hanging="1"/>
              <w:rPr>
                <w:rFonts w:ascii="仿宋" w:hAnsi="仿宋" w:eastAsia="仿宋" w:cs="仿宋"/>
                <w:sz w:val="28"/>
                <w:szCs w:val="28"/>
              </w:rPr>
            </w:pPr>
            <w:r>
              <w:rPr>
                <w:rFonts w:ascii="仿宋" w:hAnsi="仿宋" w:eastAsia="仿宋" w:cs="仿宋"/>
                <w:spacing w:val="-2"/>
                <w:sz w:val="28"/>
                <w:szCs w:val="28"/>
              </w:rPr>
              <w:t>对将建筑垃</w:t>
            </w:r>
            <w:r>
              <w:rPr>
                <w:rFonts w:ascii="仿宋" w:hAnsi="仿宋" w:eastAsia="仿宋" w:cs="仿宋"/>
                <w:spacing w:val="-1"/>
                <w:sz w:val="28"/>
                <w:szCs w:val="28"/>
              </w:rPr>
              <w:t>圾混入生活垃</w:t>
            </w:r>
            <w:r>
              <w:rPr>
                <w:rFonts w:ascii="仿宋" w:hAnsi="仿宋" w:eastAsia="仿宋" w:cs="仿宋"/>
                <w:spacing w:val="-7"/>
                <w:sz w:val="28"/>
                <w:szCs w:val="28"/>
              </w:rPr>
              <w:t>圾</w:t>
            </w:r>
            <w:r>
              <w:rPr>
                <w:rFonts w:ascii="仿宋" w:hAnsi="仿宋" w:eastAsia="仿宋" w:cs="仿宋"/>
                <w:spacing w:val="-6"/>
                <w:sz w:val="28"/>
                <w:szCs w:val="28"/>
              </w:rPr>
              <w:t>的处罚</w:t>
            </w:r>
          </w:p>
        </w:tc>
        <w:tc>
          <w:tcPr>
            <w:tcW w:w="2859" w:type="dxa"/>
            <w:vAlign w:val="top"/>
          </w:tcPr>
          <w:p>
            <w:pPr>
              <w:spacing w:before="138" w:line="246" w:lineRule="auto"/>
              <w:ind w:left="125" w:right="88" w:hanging="19"/>
              <w:rPr>
                <w:rFonts w:ascii="仿宋" w:hAnsi="仿宋" w:eastAsia="仿宋" w:cs="仿宋"/>
                <w:sz w:val="28"/>
                <w:szCs w:val="28"/>
              </w:rPr>
            </w:pPr>
            <w:r>
              <w:rPr>
                <w:rFonts w:ascii="仿宋" w:hAnsi="仿宋" w:eastAsia="仿宋" w:cs="仿宋"/>
                <w:spacing w:val="18"/>
                <w:sz w:val="28"/>
                <w:szCs w:val="28"/>
              </w:rPr>
              <w:t>《</w:t>
            </w:r>
            <w:r>
              <w:rPr>
                <w:rFonts w:ascii="仿宋" w:hAnsi="仿宋" w:eastAsia="仿宋" w:cs="仿宋"/>
                <w:spacing w:val="15"/>
                <w:sz w:val="28"/>
                <w:szCs w:val="28"/>
              </w:rPr>
              <w:t>城市建筑垃圾管理</w:t>
            </w:r>
            <w:r>
              <w:rPr>
                <w:rFonts w:ascii="仿宋" w:hAnsi="仿宋" w:eastAsia="仿宋" w:cs="仿宋"/>
                <w:spacing w:val="-18"/>
                <w:sz w:val="28"/>
                <w:szCs w:val="28"/>
              </w:rPr>
              <w:t>规</w:t>
            </w:r>
            <w:r>
              <w:rPr>
                <w:rFonts w:ascii="仿宋" w:hAnsi="仿宋" w:eastAsia="仿宋" w:cs="仿宋"/>
                <w:spacing w:val="-16"/>
                <w:sz w:val="28"/>
                <w:szCs w:val="28"/>
              </w:rPr>
              <w:t>定》第二十条第一款</w:t>
            </w:r>
            <w:r>
              <w:rPr>
                <w:rFonts w:ascii="仿宋" w:hAnsi="仿宋" w:eastAsia="仿宋" w:cs="仿宋"/>
                <w:spacing w:val="-8"/>
                <w:sz w:val="28"/>
                <w:szCs w:val="28"/>
              </w:rPr>
              <w:t>第</w:t>
            </w:r>
            <w:r>
              <w:rPr>
                <w:rFonts w:ascii="仿宋" w:hAnsi="仿宋" w:eastAsia="仿宋" w:cs="仿宋"/>
                <w:spacing w:val="-5"/>
                <w:sz w:val="28"/>
                <w:szCs w:val="28"/>
              </w:rPr>
              <w:t>一项及第二款</w:t>
            </w:r>
          </w:p>
        </w:tc>
        <w:tc>
          <w:tcPr>
            <w:tcW w:w="2370" w:type="dxa"/>
            <w:vAlign w:val="top"/>
          </w:tcPr>
          <w:p>
            <w:pPr>
              <w:spacing w:before="318" w:line="252" w:lineRule="auto"/>
              <w:ind w:left="123" w:right="96" w:hanging="1"/>
              <w:rPr>
                <w:rFonts w:ascii="仿宋" w:hAnsi="仿宋" w:eastAsia="仿宋" w:cs="仿宋"/>
                <w:sz w:val="28"/>
                <w:szCs w:val="28"/>
              </w:rPr>
            </w:pPr>
            <w:r>
              <w:rPr>
                <w:rFonts w:ascii="仿宋" w:hAnsi="仿宋" w:eastAsia="仿宋" w:cs="仿宋"/>
                <w:spacing w:val="-13"/>
                <w:sz w:val="28"/>
                <w:szCs w:val="28"/>
              </w:rPr>
              <w:t>县</w:t>
            </w:r>
            <w:r>
              <w:rPr>
                <w:rFonts w:ascii="仿宋" w:hAnsi="仿宋" w:eastAsia="仿宋" w:cs="仿宋"/>
                <w:spacing w:val="-9"/>
                <w:sz w:val="28"/>
                <w:szCs w:val="28"/>
              </w:rPr>
              <w:t>城市管理</w:t>
            </w:r>
            <w:r>
              <w:rPr>
                <w:rFonts w:ascii="仿宋" w:hAnsi="仿宋" w:eastAsia="仿宋" w:cs="仿宋"/>
                <w:sz w:val="28"/>
                <w:szCs w:val="28"/>
              </w:rPr>
              <w:t>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8" w:hRule="atLeast"/>
        </w:trPr>
        <w:tc>
          <w:tcPr>
            <w:tcW w:w="844" w:type="dxa"/>
            <w:vAlign w:val="top"/>
          </w:tcPr>
          <w:p>
            <w:pPr>
              <w:spacing w:line="447" w:lineRule="auto"/>
              <w:rPr>
                <w:rFonts w:ascii="Arial"/>
                <w:sz w:val="21"/>
              </w:rPr>
            </w:pPr>
          </w:p>
          <w:p>
            <w:pPr>
              <w:spacing w:before="91" w:line="187" w:lineRule="auto"/>
              <w:ind w:left="311"/>
              <w:rPr>
                <w:rFonts w:ascii="仿宋" w:hAnsi="仿宋" w:eastAsia="仿宋" w:cs="仿宋"/>
                <w:sz w:val="28"/>
                <w:szCs w:val="28"/>
              </w:rPr>
            </w:pPr>
            <w:r>
              <w:rPr>
                <w:rFonts w:ascii="仿宋" w:hAnsi="仿宋" w:eastAsia="仿宋" w:cs="仿宋"/>
                <w:spacing w:val="-15"/>
                <w:sz w:val="28"/>
                <w:szCs w:val="28"/>
              </w:rPr>
              <w:t>1</w:t>
            </w:r>
            <w:r>
              <w:rPr>
                <w:rFonts w:ascii="仿宋" w:hAnsi="仿宋" w:eastAsia="仿宋" w:cs="仿宋"/>
                <w:spacing w:val="-14"/>
                <w:sz w:val="28"/>
                <w:szCs w:val="28"/>
              </w:rPr>
              <w:t>0</w:t>
            </w:r>
          </w:p>
        </w:tc>
        <w:tc>
          <w:tcPr>
            <w:tcW w:w="3278" w:type="dxa"/>
            <w:vAlign w:val="top"/>
          </w:tcPr>
          <w:p>
            <w:pPr>
              <w:spacing w:before="331" w:line="252" w:lineRule="auto"/>
              <w:ind w:left="130" w:right="88" w:hanging="10"/>
              <w:rPr>
                <w:rFonts w:ascii="仿宋" w:hAnsi="仿宋" w:eastAsia="仿宋" w:cs="仿宋"/>
                <w:sz w:val="28"/>
                <w:szCs w:val="28"/>
              </w:rPr>
            </w:pPr>
            <w:r>
              <w:rPr>
                <w:rFonts w:ascii="仿宋" w:hAnsi="仿宋" w:eastAsia="仿宋" w:cs="仿宋"/>
                <w:spacing w:val="-2"/>
                <w:sz w:val="28"/>
                <w:szCs w:val="28"/>
              </w:rPr>
              <w:t>对擅自设立</w:t>
            </w:r>
            <w:r>
              <w:rPr>
                <w:rFonts w:ascii="仿宋" w:hAnsi="仿宋" w:eastAsia="仿宋" w:cs="仿宋"/>
                <w:spacing w:val="-1"/>
                <w:sz w:val="28"/>
                <w:szCs w:val="28"/>
              </w:rPr>
              <w:t>弃置场受纳建</w:t>
            </w:r>
            <w:r>
              <w:rPr>
                <w:rFonts w:ascii="仿宋" w:hAnsi="仿宋" w:eastAsia="仿宋" w:cs="仿宋"/>
                <w:spacing w:val="-7"/>
                <w:sz w:val="28"/>
                <w:szCs w:val="28"/>
              </w:rPr>
              <w:t>筑垃圾的处罚</w:t>
            </w:r>
          </w:p>
        </w:tc>
        <w:tc>
          <w:tcPr>
            <w:tcW w:w="2859" w:type="dxa"/>
            <w:vAlign w:val="top"/>
          </w:tcPr>
          <w:p>
            <w:pPr>
              <w:spacing w:before="151" w:line="247" w:lineRule="auto"/>
              <w:ind w:left="125" w:right="88" w:hanging="19"/>
              <w:rPr>
                <w:rFonts w:ascii="仿宋" w:hAnsi="仿宋" w:eastAsia="仿宋" w:cs="仿宋"/>
                <w:sz w:val="28"/>
                <w:szCs w:val="28"/>
              </w:rPr>
            </w:pPr>
            <w:r>
              <w:rPr>
                <w:rFonts w:ascii="仿宋" w:hAnsi="仿宋" w:eastAsia="仿宋" w:cs="仿宋"/>
                <w:spacing w:val="18"/>
                <w:sz w:val="28"/>
                <w:szCs w:val="28"/>
              </w:rPr>
              <w:t>《</w:t>
            </w:r>
            <w:r>
              <w:rPr>
                <w:rFonts w:ascii="仿宋" w:hAnsi="仿宋" w:eastAsia="仿宋" w:cs="仿宋"/>
                <w:spacing w:val="15"/>
                <w:sz w:val="28"/>
                <w:szCs w:val="28"/>
              </w:rPr>
              <w:t>城市建筑垃圾管理</w:t>
            </w:r>
            <w:r>
              <w:rPr>
                <w:rFonts w:ascii="仿宋" w:hAnsi="仿宋" w:eastAsia="仿宋" w:cs="仿宋"/>
                <w:spacing w:val="-18"/>
                <w:sz w:val="28"/>
                <w:szCs w:val="28"/>
              </w:rPr>
              <w:t>规</w:t>
            </w:r>
            <w:r>
              <w:rPr>
                <w:rFonts w:ascii="仿宋" w:hAnsi="仿宋" w:eastAsia="仿宋" w:cs="仿宋"/>
                <w:spacing w:val="-16"/>
                <w:sz w:val="28"/>
                <w:szCs w:val="28"/>
              </w:rPr>
              <w:t>定》第二十条第一款</w:t>
            </w:r>
            <w:r>
              <w:rPr>
                <w:rFonts w:ascii="仿宋" w:hAnsi="仿宋" w:eastAsia="仿宋" w:cs="仿宋"/>
                <w:spacing w:val="-8"/>
                <w:sz w:val="28"/>
                <w:szCs w:val="28"/>
              </w:rPr>
              <w:t>第</w:t>
            </w:r>
            <w:r>
              <w:rPr>
                <w:rFonts w:ascii="仿宋" w:hAnsi="仿宋" w:eastAsia="仿宋" w:cs="仿宋"/>
                <w:spacing w:val="-5"/>
                <w:sz w:val="28"/>
                <w:szCs w:val="28"/>
              </w:rPr>
              <w:t>三项及第二款</w:t>
            </w:r>
          </w:p>
        </w:tc>
        <w:tc>
          <w:tcPr>
            <w:tcW w:w="2370" w:type="dxa"/>
            <w:vAlign w:val="top"/>
          </w:tcPr>
          <w:p>
            <w:pPr>
              <w:spacing w:before="331" w:line="252" w:lineRule="auto"/>
              <w:ind w:left="123" w:right="96" w:hanging="1"/>
              <w:rPr>
                <w:rFonts w:ascii="仿宋" w:hAnsi="仿宋" w:eastAsia="仿宋" w:cs="仿宋"/>
                <w:sz w:val="28"/>
                <w:szCs w:val="28"/>
              </w:rPr>
            </w:pPr>
            <w:r>
              <w:rPr>
                <w:rFonts w:ascii="仿宋" w:hAnsi="仿宋" w:eastAsia="仿宋" w:cs="仿宋"/>
                <w:spacing w:val="-13"/>
                <w:sz w:val="28"/>
                <w:szCs w:val="28"/>
              </w:rPr>
              <w:t>县</w:t>
            </w:r>
            <w:r>
              <w:rPr>
                <w:rFonts w:ascii="仿宋" w:hAnsi="仿宋" w:eastAsia="仿宋" w:cs="仿宋"/>
                <w:spacing w:val="-9"/>
                <w:sz w:val="28"/>
                <w:szCs w:val="28"/>
              </w:rPr>
              <w:t>城市管理</w:t>
            </w:r>
            <w:r>
              <w:rPr>
                <w:rFonts w:ascii="仿宋" w:hAnsi="仿宋" w:eastAsia="仿宋" w:cs="仿宋"/>
                <w:sz w:val="28"/>
                <w:szCs w:val="28"/>
              </w:rPr>
              <w:t>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844" w:type="dxa"/>
            <w:vAlign w:val="top"/>
          </w:tcPr>
          <w:p>
            <w:pPr>
              <w:spacing w:line="263" w:lineRule="auto"/>
              <w:rPr>
                <w:rFonts w:ascii="Arial"/>
                <w:sz w:val="21"/>
              </w:rPr>
            </w:pPr>
          </w:p>
          <w:p>
            <w:pPr>
              <w:spacing w:line="264" w:lineRule="auto"/>
              <w:rPr>
                <w:rFonts w:ascii="Arial"/>
                <w:sz w:val="21"/>
              </w:rPr>
            </w:pPr>
          </w:p>
          <w:p>
            <w:pPr>
              <w:spacing w:before="91" w:line="188" w:lineRule="auto"/>
              <w:ind w:left="311"/>
              <w:rPr>
                <w:rFonts w:ascii="仿宋" w:hAnsi="仿宋" w:eastAsia="仿宋" w:cs="仿宋"/>
                <w:sz w:val="28"/>
                <w:szCs w:val="28"/>
              </w:rPr>
            </w:pPr>
            <w:r>
              <w:rPr>
                <w:rFonts w:ascii="仿宋" w:hAnsi="仿宋" w:eastAsia="仿宋" w:cs="仿宋"/>
                <w:spacing w:val="-15"/>
                <w:sz w:val="28"/>
                <w:szCs w:val="28"/>
              </w:rPr>
              <w:t>1</w:t>
            </w:r>
            <w:r>
              <w:rPr>
                <w:rFonts w:ascii="仿宋" w:hAnsi="仿宋" w:eastAsia="仿宋" w:cs="仿宋"/>
                <w:spacing w:val="-14"/>
                <w:sz w:val="28"/>
                <w:szCs w:val="28"/>
              </w:rPr>
              <w:t>1</w:t>
            </w:r>
          </w:p>
        </w:tc>
        <w:tc>
          <w:tcPr>
            <w:tcW w:w="3278" w:type="dxa"/>
            <w:vAlign w:val="top"/>
          </w:tcPr>
          <w:p>
            <w:pPr>
              <w:spacing w:before="54" w:line="229" w:lineRule="auto"/>
              <w:ind w:left="115" w:right="88" w:firstLine="4"/>
              <w:rPr>
                <w:rFonts w:ascii="仿宋" w:hAnsi="仿宋" w:eastAsia="仿宋" w:cs="仿宋"/>
                <w:sz w:val="28"/>
                <w:szCs w:val="28"/>
              </w:rPr>
            </w:pPr>
            <w:r>
              <w:rPr>
                <w:rFonts w:ascii="仿宋" w:hAnsi="仿宋" w:eastAsia="仿宋" w:cs="仿宋"/>
                <w:spacing w:val="-2"/>
                <w:sz w:val="28"/>
                <w:szCs w:val="28"/>
              </w:rPr>
              <w:t>对处置建筑</w:t>
            </w:r>
            <w:r>
              <w:rPr>
                <w:rFonts w:ascii="仿宋" w:hAnsi="仿宋" w:eastAsia="仿宋" w:cs="仿宋"/>
                <w:spacing w:val="-1"/>
                <w:sz w:val="28"/>
                <w:szCs w:val="28"/>
              </w:rPr>
              <w:t>垃圾的单位在</w:t>
            </w:r>
            <w:r>
              <w:rPr>
                <w:rFonts w:ascii="仿宋" w:hAnsi="仿宋" w:eastAsia="仿宋" w:cs="仿宋"/>
                <w:spacing w:val="-2"/>
                <w:sz w:val="28"/>
                <w:szCs w:val="28"/>
              </w:rPr>
              <w:t>运</w:t>
            </w:r>
            <w:r>
              <w:rPr>
                <w:rFonts w:ascii="仿宋" w:hAnsi="仿宋" w:eastAsia="仿宋" w:cs="仿宋"/>
                <w:spacing w:val="-1"/>
                <w:sz w:val="28"/>
                <w:szCs w:val="28"/>
              </w:rPr>
              <w:t>输建筑垃圾过程中沿途</w:t>
            </w:r>
            <w:r>
              <w:rPr>
                <w:rFonts w:ascii="仿宋" w:hAnsi="仿宋" w:eastAsia="仿宋" w:cs="仿宋"/>
                <w:spacing w:val="-2"/>
                <w:sz w:val="28"/>
                <w:szCs w:val="28"/>
              </w:rPr>
              <w:t>丢</w:t>
            </w:r>
            <w:r>
              <w:rPr>
                <w:rFonts w:ascii="仿宋" w:hAnsi="仿宋" w:eastAsia="仿宋" w:cs="仿宋"/>
                <w:spacing w:val="-1"/>
                <w:sz w:val="28"/>
                <w:szCs w:val="28"/>
              </w:rPr>
              <w:t>弃、遗撒建筑垃圾的处</w:t>
            </w:r>
            <w:r>
              <w:rPr>
                <w:rFonts w:ascii="仿宋" w:hAnsi="仿宋" w:eastAsia="仿宋" w:cs="仿宋"/>
                <w:sz w:val="28"/>
                <w:szCs w:val="28"/>
              </w:rPr>
              <w:t>罚</w:t>
            </w:r>
          </w:p>
        </w:tc>
        <w:tc>
          <w:tcPr>
            <w:tcW w:w="2859" w:type="dxa"/>
            <w:vAlign w:val="top"/>
          </w:tcPr>
          <w:p>
            <w:pPr>
              <w:spacing w:line="320" w:lineRule="auto"/>
              <w:rPr>
                <w:rFonts w:ascii="Arial"/>
                <w:sz w:val="21"/>
              </w:rPr>
            </w:pPr>
          </w:p>
          <w:p>
            <w:pPr>
              <w:spacing w:before="91" w:line="251" w:lineRule="auto"/>
              <w:ind w:left="125" w:right="88" w:hanging="19"/>
              <w:rPr>
                <w:rFonts w:ascii="仿宋" w:hAnsi="仿宋" w:eastAsia="仿宋" w:cs="仿宋"/>
                <w:sz w:val="28"/>
                <w:szCs w:val="28"/>
              </w:rPr>
            </w:pPr>
            <w:r>
              <w:rPr>
                <w:rFonts w:ascii="仿宋" w:hAnsi="仿宋" w:eastAsia="仿宋" w:cs="仿宋"/>
                <w:spacing w:val="18"/>
                <w:sz w:val="28"/>
                <w:szCs w:val="28"/>
              </w:rPr>
              <w:t>《</w:t>
            </w:r>
            <w:r>
              <w:rPr>
                <w:rFonts w:ascii="仿宋" w:hAnsi="仿宋" w:eastAsia="仿宋" w:cs="仿宋"/>
                <w:spacing w:val="15"/>
                <w:sz w:val="28"/>
                <w:szCs w:val="28"/>
              </w:rPr>
              <w:t>城市建筑垃圾管理</w:t>
            </w:r>
            <w:r>
              <w:rPr>
                <w:rFonts w:ascii="仿宋" w:hAnsi="仿宋" w:eastAsia="仿宋" w:cs="仿宋"/>
                <w:spacing w:val="-7"/>
                <w:sz w:val="28"/>
                <w:szCs w:val="28"/>
              </w:rPr>
              <w:t>规</w:t>
            </w:r>
            <w:r>
              <w:rPr>
                <w:rFonts w:ascii="仿宋" w:hAnsi="仿宋" w:eastAsia="仿宋" w:cs="仿宋"/>
                <w:spacing w:val="-5"/>
                <w:sz w:val="28"/>
                <w:szCs w:val="28"/>
              </w:rPr>
              <w:t>定》第二十三条</w:t>
            </w:r>
          </w:p>
        </w:tc>
        <w:tc>
          <w:tcPr>
            <w:tcW w:w="2370" w:type="dxa"/>
            <w:vAlign w:val="top"/>
          </w:tcPr>
          <w:p>
            <w:pPr>
              <w:spacing w:line="318" w:lineRule="auto"/>
              <w:rPr>
                <w:rFonts w:ascii="Arial"/>
                <w:sz w:val="21"/>
              </w:rPr>
            </w:pPr>
          </w:p>
          <w:p>
            <w:pPr>
              <w:spacing w:before="91" w:line="252" w:lineRule="auto"/>
              <w:ind w:left="123" w:right="96" w:hanging="1"/>
              <w:rPr>
                <w:rFonts w:ascii="仿宋" w:hAnsi="仿宋" w:eastAsia="仿宋" w:cs="仿宋"/>
                <w:sz w:val="28"/>
                <w:szCs w:val="28"/>
              </w:rPr>
            </w:pPr>
            <w:r>
              <w:rPr>
                <w:rFonts w:ascii="仿宋" w:hAnsi="仿宋" w:eastAsia="仿宋" w:cs="仿宋"/>
                <w:spacing w:val="-13"/>
                <w:sz w:val="28"/>
                <w:szCs w:val="28"/>
              </w:rPr>
              <w:t>县</w:t>
            </w:r>
            <w:r>
              <w:rPr>
                <w:rFonts w:ascii="仿宋" w:hAnsi="仿宋" w:eastAsia="仿宋" w:cs="仿宋"/>
                <w:spacing w:val="-9"/>
                <w:sz w:val="28"/>
                <w:szCs w:val="28"/>
              </w:rPr>
              <w:t>城市管理</w:t>
            </w:r>
            <w:r>
              <w:rPr>
                <w:rFonts w:ascii="仿宋" w:hAnsi="仿宋" w:eastAsia="仿宋" w:cs="仿宋"/>
                <w:sz w:val="28"/>
                <w:szCs w:val="28"/>
              </w:rPr>
              <w:t>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844" w:type="dxa"/>
            <w:vAlign w:val="top"/>
          </w:tcPr>
          <w:p>
            <w:pPr>
              <w:spacing w:line="258" w:lineRule="auto"/>
              <w:rPr>
                <w:rFonts w:ascii="Arial"/>
                <w:sz w:val="21"/>
              </w:rPr>
            </w:pPr>
          </w:p>
          <w:p>
            <w:pPr>
              <w:spacing w:before="91" w:line="188" w:lineRule="auto"/>
              <w:ind w:left="311"/>
              <w:rPr>
                <w:rFonts w:ascii="仿宋" w:hAnsi="仿宋" w:eastAsia="仿宋" w:cs="仿宋"/>
                <w:sz w:val="28"/>
                <w:szCs w:val="28"/>
              </w:rPr>
            </w:pPr>
            <w:r>
              <w:rPr>
                <w:rFonts w:ascii="仿宋" w:hAnsi="仿宋" w:eastAsia="仿宋" w:cs="仿宋"/>
                <w:spacing w:val="-15"/>
                <w:sz w:val="28"/>
                <w:szCs w:val="28"/>
              </w:rPr>
              <w:t>1</w:t>
            </w:r>
            <w:r>
              <w:rPr>
                <w:rFonts w:ascii="仿宋" w:hAnsi="仿宋" w:eastAsia="仿宋" w:cs="仿宋"/>
                <w:spacing w:val="-14"/>
                <w:sz w:val="28"/>
                <w:szCs w:val="28"/>
              </w:rPr>
              <w:t>2</w:t>
            </w:r>
          </w:p>
        </w:tc>
        <w:tc>
          <w:tcPr>
            <w:tcW w:w="3278" w:type="dxa"/>
            <w:vAlign w:val="top"/>
          </w:tcPr>
          <w:p>
            <w:pPr>
              <w:spacing w:before="140" w:line="251" w:lineRule="auto"/>
              <w:ind w:left="116" w:right="88" w:firstLine="3"/>
              <w:rPr>
                <w:rFonts w:ascii="仿宋" w:hAnsi="仿宋" w:eastAsia="仿宋" w:cs="仿宋"/>
                <w:sz w:val="28"/>
                <w:szCs w:val="28"/>
              </w:rPr>
            </w:pPr>
            <w:r>
              <w:rPr>
                <w:rFonts w:ascii="仿宋" w:hAnsi="仿宋" w:eastAsia="仿宋" w:cs="仿宋"/>
                <w:spacing w:val="-2"/>
                <w:sz w:val="28"/>
                <w:szCs w:val="28"/>
              </w:rPr>
              <w:t>对个人随意</w:t>
            </w:r>
            <w:r>
              <w:rPr>
                <w:rFonts w:ascii="仿宋" w:hAnsi="仿宋" w:eastAsia="仿宋" w:cs="仿宋"/>
                <w:spacing w:val="-1"/>
                <w:sz w:val="28"/>
                <w:szCs w:val="28"/>
              </w:rPr>
              <w:t>倾倒、抛撒或</w:t>
            </w:r>
            <w:r>
              <w:rPr>
                <w:rFonts w:ascii="仿宋" w:hAnsi="仿宋" w:eastAsia="仿宋" w:cs="仿宋"/>
                <w:spacing w:val="-7"/>
                <w:sz w:val="28"/>
                <w:szCs w:val="28"/>
              </w:rPr>
              <w:t>者</w:t>
            </w:r>
            <w:r>
              <w:rPr>
                <w:rFonts w:ascii="仿宋" w:hAnsi="仿宋" w:eastAsia="仿宋" w:cs="仿宋"/>
                <w:spacing w:val="-4"/>
                <w:sz w:val="28"/>
                <w:szCs w:val="28"/>
              </w:rPr>
              <w:t>堆放建筑垃圾的处罚</w:t>
            </w:r>
          </w:p>
        </w:tc>
        <w:tc>
          <w:tcPr>
            <w:tcW w:w="2859" w:type="dxa"/>
            <w:vAlign w:val="top"/>
          </w:tcPr>
          <w:p>
            <w:pPr>
              <w:spacing w:before="142" w:line="251" w:lineRule="auto"/>
              <w:ind w:left="125" w:right="88" w:hanging="19"/>
              <w:rPr>
                <w:rFonts w:ascii="仿宋" w:hAnsi="仿宋" w:eastAsia="仿宋" w:cs="仿宋"/>
                <w:sz w:val="28"/>
                <w:szCs w:val="28"/>
              </w:rPr>
            </w:pPr>
            <w:r>
              <w:rPr>
                <w:rFonts w:ascii="仿宋" w:hAnsi="仿宋" w:eastAsia="仿宋" w:cs="仿宋"/>
                <w:spacing w:val="18"/>
                <w:sz w:val="28"/>
                <w:szCs w:val="28"/>
              </w:rPr>
              <w:t>《</w:t>
            </w:r>
            <w:r>
              <w:rPr>
                <w:rFonts w:ascii="仿宋" w:hAnsi="仿宋" w:eastAsia="仿宋" w:cs="仿宋"/>
                <w:spacing w:val="15"/>
                <w:sz w:val="28"/>
                <w:szCs w:val="28"/>
              </w:rPr>
              <w:t>城市建筑垃圾管理</w:t>
            </w:r>
            <w:r>
              <w:rPr>
                <w:rFonts w:ascii="仿宋" w:hAnsi="仿宋" w:eastAsia="仿宋" w:cs="仿宋"/>
                <w:spacing w:val="-7"/>
                <w:sz w:val="28"/>
                <w:szCs w:val="28"/>
              </w:rPr>
              <w:t>规</w:t>
            </w:r>
            <w:r>
              <w:rPr>
                <w:rFonts w:ascii="仿宋" w:hAnsi="仿宋" w:eastAsia="仿宋" w:cs="仿宋"/>
                <w:spacing w:val="-5"/>
                <w:sz w:val="28"/>
                <w:szCs w:val="28"/>
              </w:rPr>
              <w:t>定》第二十六条</w:t>
            </w:r>
          </w:p>
        </w:tc>
        <w:tc>
          <w:tcPr>
            <w:tcW w:w="2370" w:type="dxa"/>
            <w:vAlign w:val="top"/>
          </w:tcPr>
          <w:p>
            <w:pPr>
              <w:spacing w:before="142" w:line="251" w:lineRule="auto"/>
              <w:ind w:left="123" w:right="96" w:hanging="1"/>
              <w:rPr>
                <w:rFonts w:ascii="仿宋" w:hAnsi="仿宋" w:eastAsia="仿宋" w:cs="仿宋"/>
                <w:sz w:val="28"/>
                <w:szCs w:val="28"/>
              </w:rPr>
            </w:pPr>
            <w:r>
              <w:rPr>
                <w:rFonts w:ascii="仿宋" w:hAnsi="仿宋" w:eastAsia="仿宋" w:cs="仿宋"/>
                <w:spacing w:val="-13"/>
                <w:sz w:val="28"/>
                <w:szCs w:val="28"/>
              </w:rPr>
              <w:t>县</w:t>
            </w:r>
            <w:r>
              <w:rPr>
                <w:rFonts w:ascii="仿宋" w:hAnsi="仿宋" w:eastAsia="仿宋" w:cs="仿宋"/>
                <w:spacing w:val="-9"/>
                <w:sz w:val="28"/>
                <w:szCs w:val="28"/>
              </w:rPr>
              <w:t>城市管理</w:t>
            </w:r>
            <w:r>
              <w:rPr>
                <w:rFonts w:ascii="仿宋" w:hAnsi="仿宋" w:eastAsia="仿宋" w:cs="仿宋"/>
                <w:sz w:val="28"/>
                <w:szCs w:val="28"/>
              </w:rPr>
              <w:t>局</w:t>
            </w:r>
          </w:p>
        </w:tc>
      </w:tr>
    </w:tbl>
    <w:p>
      <w:pPr>
        <w:rPr>
          <w:rFonts w:ascii="Arial"/>
          <w:sz w:val="21"/>
        </w:rPr>
      </w:pPr>
    </w:p>
    <w:p>
      <w:pPr>
        <w:sectPr>
          <w:footerReference r:id="rId7" w:type="default"/>
          <w:pgSz w:w="11906" w:h="16838"/>
          <w:pgMar w:top="1431" w:right="1216" w:bottom="1733" w:left="1332" w:header="0" w:footer="1400" w:gutter="0"/>
          <w:pgNumType w:fmt="decimal"/>
          <w:cols w:space="720" w:num="1"/>
        </w:sectPr>
      </w:pPr>
    </w:p>
    <w:p>
      <w:pPr>
        <w:spacing w:line="184" w:lineRule="exact"/>
      </w:pPr>
    </w:p>
    <w:tbl>
      <w:tblPr>
        <w:tblStyle w:val="9"/>
        <w:tblW w:w="93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4"/>
        <w:gridCol w:w="3278"/>
        <w:gridCol w:w="2859"/>
        <w:gridCol w:w="23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844" w:type="dxa"/>
            <w:vAlign w:val="top"/>
          </w:tcPr>
          <w:p>
            <w:pPr>
              <w:spacing w:before="127" w:line="224" w:lineRule="auto"/>
              <w:ind w:left="154"/>
              <w:rPr>
                <w:rFonts w:ascii="黑体" w:hAnsi="黑体" w:eastAsia="黑体" w:cs="黑体"/>
                <w:sz w:val="28"/>
                <w:szCs w:val="28"/>
              </w:rPr>
            </w:pPr>
            <w:r>
              <w:rPr>
                <w:rFonts w:ascii="黑体" w:hAnsi="黑体" w:eastAsia="黑体" w:cs="黑体"/>
                <w:spacing w:val="-5"/>
                <w:sz w:val="28"/>
                <w:szCs w:val="28"/>
              </w:rPr>
              <w:t>序号</w:t>
            </w:r>
          </w:p>
        </w:tc>
        <w:tc>
          <w:tcPr>
            <w:tcW w:w="3278" w:type="dxa"/>
            <w:vAlign w:val="top"/>
          </w:tcPr>
          <w:p>
            <w:pPr>
              <w:spacing w:before="127" w:line="222" w:lineRule="auto"/>
              <w:ind w:left="1093"/>
              <w:rPr>
                <w:rFonts w:ascii="黑体" w:hAnsi="黑体" w:eastAsia="黑体" w:cs="黑体"/>
                <w:sz w:val="28"/>
                <w:szCs w:val="28"/>
              </w:rPr>
            </w:pPr>
            <w:r>
              <w:rPr>
                <w:rFonts w:ascii="黑体" w:hAnsi="黑体" w:eastAsia="黑体" w:cs="黑体"/>
                <w:spacing w:val="-4"/>
                <w:sz w:val="28"/>
                <w:szCs w:val="28"/>
              </w:rPr>
              <w:t>赋权事项</w:t>
            </w:r>
          </w:p>
        </w:tc>
        <w:tc>
          <w:tcPr>
            <w:tcW w:w="2859" w:type="dxa"/>
            <w:vAlign w:val="top"/>
          </w:tcPr>
          <w:p>
            <w:pPr>
              <w:spacing w:before="127" w:line="222" w:lineRule="auto"/>
              <w:ind w:left="895"/>
              <w:rPr>
                <w:rFonts w:ascii="黑体" w:hAnsi="黑体" w:eastAsia="黑体" w:cs="黑体"/>
                <w:sz w:val="28"/>
                <w:szCs w:val="28"/>
              </w:rPr>
            </w:pPr>
            <w:r>
              <w:rPr>
                <w:rFonts w:ascii="黑体" w:hAnsi="黑体" w:eastAsia="黑体" w:cs="黑体"/>
                <w:spacing w:val="-8"/>
                <w:sz w:val="28"/>
                <w:szCs w:val="28"/>
              </w:rPr>
              <w:t>实</w:t>
            </w:r>
            <w:r>
              <w:rPr>
                <w:rFonts w:ascii="黑体" w:hAnsi="黑体" w:eastAsia="黑体" w:cs="黑体"/>
                <w:spacing w:val="-6"/>
                <w:sz w:val="28"/>
                <w:szCs w:val="28"/>
              </w:rPr>
              <w:t>施依据</w:t>
            </w:r>
          </w:p>
        </w:tc>
        <w:tc>
          <w:tcPr>
            <w:tcW w:w="2370" w:type="dxa"/>
            <w:vAlign w:val="top"/>
          </w:tcPr>
          <w:p>
            <w:pPr>
              <w:spacing w:before="127" w:line="222" w:lineRule="auto"/>
              <w:ind w:left="506"/>
              <w:rPr>
                <w:rFonts w:ascii="黑体" w:hAnsi="黑体" w:eastAsia="黑体" w:cs="黑体"/>
                <w:sz w:val="28"/>
                <w:szCs w:val="28"/>
              </w:rPr>
            </w:pPr>
            <w:r>
              <w:rPr>
                <w:rFonts w:ascii="黑体" w:hAnsi="黑体" w:eastAsia="黑体" w:cs="黑体"/>
                <w:spacing w:val="-8"/>
                <w:sz w:val="28"/>
                <w:szCs w:val="28"/>
              </w:rPr>
              <w:t>原</w:t>
            </w:r>
            <w:r>
              <w:rPr>
                <w:rFonts w:ascii="黑体" w:hAnsi="黑体" w:eastAsia="黑体" w:cs="黑体"/>
                <w:spacing w:val="-4"/>
                <w:sz w:val="28"/>
                <w:szCs w:val="28"/>
              </w:rPr>
              <w:t>实施部门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9" w:hRule="atLeast"/>
        </w:trPr>
        <w:tc>
          <w:tcPr>
            <w:tcW w:w="844" w:type="dxa"/>
            <w:vAlign w:val="top"/>
          </w:tcPr>
          <w:p>
            <w:pPr>
              <w:spacing w:line="284" w:lineRule="auto"/>
              <w:rPr>
                <w:rFonts w:ascii="Arial"/>
                <w:sz w:val="21"/>
              </w:rPr>
            </w:pPr>
          </w:p>
          <w:p>
            <w:pPr>
              <w:spacing w:line="285" w:lineRule="auto"/>
              <w:rPr>
                <w:rFonts w:ascii="Arial"/>
                <w:sz w:val="21"/>
              </w:rPr>
            </w:pPr>
          </w:p>
          <w:p>
            <w:pPr>
              <w:spacing w:before="91" w:line="187" w:lineRule="auto"/>
              <w:ind w:left="311"/>
              <w:rPr>
                <w:rFonts w:ascii="仿宋" w:hAnsi="仿宋" w:eastAsia="仿宋" w:cs="仿宋"/>
                <w:sz w:val="28"/>
                <w:szCs w:val="28"/>
              </w:rPr>
            </w:pPr>
            <w:r>
              <w:rPr>
                <w:rFonts w:ascii="仿宋" w:hAnsi="仿宋" w:eastAsia="仿宋" w:cs="仿宋"/>
                <w:spacing w:val="-15"/>
                <w:sz w:val="28"/>
                <w:szCs w:val="28"/>
              </w:rPr>
              <w:t>1</w:t>
            </w:r>
            <w:r>
              <w:rPr>
                <w:rFonts w:ascii="仿宋" w:hAnsi="仿宋" w:eastAsia="仿宋" w:cs="仿宋"/>
                <w:spacing w:val="-14"/>
                <w:sz w:val="28"/>
                <w:szCs w:val="28"/>
              </w:rPr>
              <w:t>3</w:t>
            </w:r>
          </w:p>
        </w:tc>
        <w:tc>
          <w:tcPr>
            <w:tcW w:w="3278" w:type="dxa"/>
            <w:vAlign w:val="top"/>
          </w:tcPr>
          <w:p>
            <w:pPr>
              <w:spacing w:before="274" w:line="247" w:lineRule="auto"/>
              <w:ind w:left="115" w:right="88" w:firstLine="4"/>
              <w:rPr>
                <w:rFonts w:ascii="仿宋" w:hAnsi="仿宋" w:eastAsia="仿宋" w:cs="仿宋"/>
                <w:sz w:val="28"/>
                <w:szCs w:val="28"/>
              </w:rPr>
            </w:pPr>
            <w:r>
              <w:rPr>
                <w:rFonts w:ascii="仿宋" w:hAnsi="仿宋" w:eastAsia="仿宋" w:cs="仿宋"/>
                <w:spacing w:val="-2"/>
                <w:sz w:val="28"/>
                <w:szCs w:val="28"/>
              </w:rPr>
              <w:t>对在禁止区</w:t>
            </w:r>
            <w:r>
              <w:rPr>
                <w:rFonts w:ascii="仿宋" w:hAnsi="仿宋" w:eastAsia="仿宋" w:cs="仿宋"/>
                <w:spacing w:val="-1"/>
                <w:sz w:val="28"/>
                <w:szCs w:val="28"/>
              </w:rPr>
              <w:t>域进行露天烧</w:t>
            </w:r>
            <w:r>
              <w:rPr>
                <w:rFonts w:ascii="仿宋" w:hAnsi="仿宋" w:eastAsia="仿宋" w:cs="仿宋"/>
                <w:spacing w:val="-2"/>
                <w:sz w:val="28"/>
                <w:szCs w:val="28"/>
              </w:rPr>
              <w:t>烤</w:t>
            </w:r>
            <w:r>
              <w:rPr>
                <w:rFonts w:ascii="仿宋" w:hAnsi="仿宋" w:eastAsia="仿宋" w:cs="仿宋"/>
                <w:spacing w:val="-1"/>
                <w:sz w:val="28"/>
                <w:szCs w:val="28"/>
              </w:rPr>
              <w:t>或者为露天烧烤提供场</w:t>
            </w:r>
            <w:r>
              <w:rPr>
                <w:rFonts w:ascii="仿宋" w:hAnsi="仿宋" w:eastAsia="仿宋" w:cs="仿宋"/>
                <w:spacing w:val="-7"/>
                <w:sz w:val="28"/>
                <w:szCs w:val="28"/>
              </w:rPr>
              <w:t>所</w:t>
            </w:r>
            <w:r>
              <w:rPr>
                <w:rFonts w:ascii="仿宋" w:hAnsi="仿宋" w:eastAsia="仿宋" w:cs="仿宋"/>
                <w:spacing w:val="-4"/>
                <w:sz w:val="28"/>
                <w:szCs w:val="28"/>
              </w:rPr>
              <w:t>的处罚</w:t>
            </w:r>
          </w:p>
        </w:tc>
        <w:tc>
          <w:tcPr>
            <w:tcW w:w="2859" w:type="dxa"/>
            <w:vAlign w:val="top"/>
          </w:tcPr>
          <w:p>
            <w:pPr>
              <w:spacing w:before="94" w:line="247" w:lineRule="auto"/>
              <w:ind w:left="123" w:hanging="17"/>
              <w:rPr>
                <w:rFonts w:ascii="仿宋" w:hAnsi="仿宋" w:eastAsia="仿宋" w:cs="仿宋"/>
                <w:sz w:val="27"/>
                <w:szCs w:val="27"/>
              </w:rPr>
            </w:pPr>
            <w:r>
              <w:rPr>
                <w:rFonts w:ascii="仿宋" w:hAnsi="仿宋" w:eastAsia="仿宋" w:cs="仿宋"/>
                <w:spacing w:val="23"/>
                <w:sz w:val="27"/>
                <w:szCs w:val="27"/>
              </w:rPr>
              <w:t>《平顶山市城市市容</w:t>
            </w:r>
            <w:r>
              <w:rPr>
                <w:rFonts w:ascii="仿宋" w:hAnsi="仿宋" w:eastAsia="仿宋" w:cs="仿宋"/>
                <w:spacing w:val="4"/>
                <w:sz w:val="27"/>
                <w:szCs w:val="27"/>
              </w:rPr>
              <w:t>和环境</w:t>
            </w:r>
            <w:r>
              <w:rPr>
                <w:rFonts w:ascii="仿宋" w:hAnsi="仿宋" w:eastAsia="仿宋" w:cs="仿宋"/>
                <w:spacing w:val="2"/>
                <w:sz w:val="27"/>
                <w:szCs w:val="27"/>
              </w:rPr>
              <w:t>卫生管理条例》</w:t>
            </w:r>
            <w:r>
              <w:rPr>
                <w:rFonts w:ascii="仿宋" w:hAnsi="仿宋" w:eastAsia="仿宋" w:cs="仿宋"/>
                <w:spacing w:val="-10"/>
                <w:sz w:val="27"/>
                <w:szCs w:val="27"/>
              </w:rPr>
              <w:t>第</w:t>
            </w:r>
            <w:r>
              <w:rPr>
                <w:rFonts w:ascii="仿宋" w:hAnsi="仿宋" w:eastAsia="仿宋" w:cs="仿宋"/>
                <w:spacing w:val="-8"/>
                <w:sz w:val="27"/>
                <w:szCs w:val="27"/>
              </w:rPr>
              <w:t>十八条第一款、第四</w:t>
            </w:r>
            <w:r>
              <w:rPr>
                <w:rFonts w:ascii="仿宋" w:hAnsi="仿宋" w:eastAsia="仿宋" w:cs="仿宋"/>
                <w:spacing w:val="-1"/>
                <w:sz w:val="27"/>
                <w:szCs w:val="27"/>
              </w:rPr>
              <w:t>十</w:t>
            </w:r>
            <w:r>
              <w:rPr>
                <w:rFonts w:ascii="仿宋" w:hAnsi="仿宋" w:eastAsia="仿宋" w:cs="仿宋"/>
                <w:sz w:val="27"/>
                <w:szCs w:val="27"/>
              </w:rPr>
              <w:t>七条</w:t>
            </w:r>
          </w:p>
        </w:tc>
        <w:tc>
          <w:tcPr>
            <w:tcW w:w="2370" w:type="dxa"/>
            <w:vAlign w:val="top"/>
          </w:tcPr>
          <w:p>
            <w:pPr>
              <w:spacing w:line="361" w:lineRule="auto"/>
              <w:rPr>
                <w:rFonts w:ascii="Arial"/>
                <w:sz w:val="21"/>
              </w:rPr>
            </w:pPr>
          </w:p>
          <w:p>
            <w:pPr>
              <w:spacing w:before="91" w:line="252" w:lineRule="auto"/>
              <w:ind w:left="120" w:right="96" w:firstLine="2"/>
              <w:rPr>
                <w:rFonts w:ascii="仿宋" w:hAnsi="仿宋" w:eastAsia="仿宋" w:cs="仿宋"/>
                <w:sz w:val="28"/>
                <w:szCs w:val="28"/>
              </w:rPr>
            </w:pPr>
            <w:r>
              <w:rPr>
                <w:rFonts w:hint="eastAsia" w:ascii="仿宋" w:hAnsi="仿宋" w:eastAsia="仿宋" w:cs="仿宋"/>
                <w:spacing w:val="-24"/>
                <w:sz w:val="28"/>
                <w:szCs w:val="28"/>
                <w:lang w:eastAsia="zh-CN"/>
              </w:rPr>
              <w:t>县</w:t>
            </w:r>
            <w:r>
              <w:rPr>
                <w:rFonts w:ascii="仿宋" w:hAnsi="仿宋" w:eastAsia="仿宋" w:cs="仿宋"/>
                <w:spacing w:val="-21"/>
                <w:sz w:val="28"/>
                <w:szCs w:val="28"/>
              </w:rPr>
              <w:t>城市</w:t>
            </w:r>
            <w:r>
              <w:rPr>
                <w:rFonts w:ascii="仿宋" w:hAnsi="仿宋" w:eastAsia="仿宋" w:cs="仿宋"/>
                <w:spacing w:val="-5"/>
                <w:sz w:val="28"/>
                <w:szCs w:val="28"/>
              </w:rPr>
              <w:t>管理局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9" w:hRule="atLeast"/>
        </w:trPr>
        <w:tc>
          <w:tcPr>
            <w:tcW w:w="844"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before="91" w:line="188" w:lineRule="auto"/>
              <w:ind w:left="311"/>
              <w:rPr>
                <w:rFonts w:ascii="仿宋" w:hAnsi="仿宋" w:eastAsia="仿宋" w:cs="仿宋"/>
                <w:sz w:val="28"/>
                <w:szCs w:val="28"/>
              </w:rPr>
            </w:pPr>
            <w:r>
              <w:rPr>
                <w:rFonts w:ascii="仿宋" w:hAnsi="仿宋" w:eastAsia="仿宋" w:cs="仿宋"/>
                <w:spacing w:val="-15"/>
                <w:sz w:val="28"/>
                <w:szCs w:val="28"/>
              </w:rPr>
              <w:t>1</w:t>
            </w:r>
            <w:r>
              <w:rPr>
                <w:rFonts w:ascii="仿宋" w:hAnsi="仿宋" w:eastAsia="仿宋" w:cs="仿宋"/>
                <w:spacing w:val="-14"/>
                <w:sz w:val="28"/>
                <w:szCs w:val="28"/>
              </w:rPr>
              <w:t>4</w:t>
            </w:r>
          </w:p>
        </w:tc>
        <w:tc>
          <w:tcPr>
            <w:tcW w:w="3278" w:type="dxa"/>
            <w:vAlign w:val="top"/>
          </w:tcPr>
          <w:p>
            <w:pPr>
              <w:spacing w:before="80" w:line="235" w:lineRule="auto"/>
              <w:ind w:left="113" w:right="17" w:firstLine="6"/>
              <w:rPr>
                <w:rFonts w:ascii="仿宋" w:hAnsi="仿宋" w:eastAsia="仿宋" w:cs="仿宋"/>
                <w:sz w:val="28"/>
                <w:szCs w:val="28"/>
              </w:rPr>
            </w:pPr>
            <w:r>
              <w:rPr>
                <w:rFonts w:ascii="仿宋" w:hAnsi="仿宋" w:eastAsia="仿宋" w:cs="仿宋"/>
                <w:spacing w:val="-8"/>
                <w:sz w:val="28"/>
                <w:szCs w:val="28"/>
              </w:rPr>
              <w:t>对</w:t>
            </w:r>
            <w:r>
              <w:rPr>
                <w:rFonts w:ascii="仿宋" w:hAnsi="仿宋" w:eastAsia="仿宋" w:cs="仿宋"/>
                <w:spacing w:val="-6"/>
                <w:sz w:val="28"/>
                <w:szCs w:val="28"/>
              </w:rPr>
              <w:t>从事车辆清洗、维修、</w:t>
            </w:r>
            <w:r>
              <w:rPr>
                <w:rFonts w:ascii="仿宋" w:hAnsi="仿宋" w:eastAsia="仿宋" w:cs="仿宋"/>
                <w:spacing w:val="-1"/>
                <w:sz w:val="28"/>
                <w:szCs w:val="28"/>
              </w:rPr>
              <w:t>装饰的经营者，未在室</w:t>
            </w:r>
            <w:r>
              <w:rPr>
                <w:rFonts w:ascii="仿宋" w:hAnsi="仿宋" w:eastAsia="仿宋" w:cs="仿宋"/>
                <w:sz w:val="28"/>
                <w:szCs w:val="28"/>
              </w:rPr>
              <w:t>内</w:t>
            </w:r>
            <w:r>
              <w:rPr>
                <w:rFonts w:ascii="仿宋" w:hAnsi="仿宋" w:eastAsia="仿宋" w:cs="仿宋"/>
                <w:spacing w:val="-1"/>
                <w:sz w:val="28"/>
                <w:szCs w:val="28"/>
              </w:rPr>
              <w:t>或者院内作业，未对作</w:t>
            </w:r>
            <w:r>
              <w:rPr>
                <w:rFonts w:ascii="仿宋" w:hAnsi="仿宋" w:eastAsia="仿宋" w:cs="仿宋"/>
                <w:sz w:val="28"/>
                <w:szCs w:val="28"/>
              </w:rPr>
              <w:t>业</w:t>
            </w:r>
            <w:r>
              <w:rPr>
                <w:rFonts w:ascii="仿宋" w:hAnsi="仿宋" w:eastAsia="仿宋" w:cs="仿宋"/>
                <w:spacing w:val="27"/>
                <w:sz w:val="28"/>
                <w:szCs w:val="28"/>
              </w:rPr>
              <w:t>场所进出口进行硬化</w:t>
            </w:r>
            <w:r>
              <w:rPr>
                <w:rFonts w:ascii="仿宋" w:hAnsi="仿宋" w:eastAsia="仿宋" w:cs="仿宋"/>
                <w:spacing w:val="25"/>
                <w:sz w:val="28"/>
                <w:szCs w:val="28"/>
              </w:rPr>
              <w:t>处</w:t>
            </w:r>
            <w:r>
              <w:rPr>
                <w:rFonts w:ascii="仿宋" w:hAnsi="仿宋" w:eastAsia="仿宋" w:cs="仿宋"/>
                <w:spacing w:val="-20"/>
                <w:sz w:val="28"/>
                <w:szCs w:val="28"/>
              </w:rPr>
              <w:t>理</w:t>
            </w:r>
            <w:r>
              <w:rPr>
                <w:rFonts w:ascii="仿宋" w:hAnsi="仿宋" w:eastAsia="仿宋" w:cs="仿宋"/>
                <w:spacing w:val="-18"/>
                <w:sz w:val="28"/>
                <w:szCs w:val="28"/>
              </w:rPr>
              <w:t>，未设置沉淀排污设施，</w:t>
            </w:r>
            <w:r>
              <w:rPr>
                <w:rFonts w:ascii="仿宋" w:hAnsi="仿宋" w:eastAsia="仿宋" w:cs="仿宋"/>
                <w:spacing w:val="-1"/>
                <w:sz w:val="28"/>
                <w:szCs w:val="28"/>
              </w:rPr>
              <w:t>未保持场所及周边路面</w:t>
            </w:r>
            <w:r>
              <w:rPr>
                <w:rFonts w:ascii="仿宋" w:hAnsi="仿宋" w:eastAsia="仿宋" w:cs="仿宋"/>
                <w:sz w:val="28"/>
                <w:szCs w:val="28"/>
              </w:rPr>
              <w:t>整</w:t>
            </w:r>
            <w:r>
              <w:rPr>
                <w:rFonts w:ascii="仿宋" w:hAnsi="仿宋" w:eastAsia="仿宋" w:cs="仿宋"/>
                <w:spacing w:val="-18"/>
                <w:sz w:val="28"/>
                <w:szCs w:val="28"/>
              </w:rPr>
              <w:t>洁</w:t>
            </w:r>
            <w:r>
              <w:rPr>
                <w:rFonts w:ascii="仿宋" w:hAnsi="仿宋" w:eastAsia="仿宋" w:cs="仿宋"/>
                <w:spacing w:val="-12"/>
                <w:sz w:val="28"/>
                <w:szCs w:val="28"/>
              </w:rPr>
              <w:t>、无污水，地砖松动的</w:t>
            </w:r>
            <w:r>
              <w:rPr>
                <w:rFonts w:ascii="仿宋" w:hAnsi="仿宋" w:eastAsia="仿宋" w:cs="仿宋"/>
                <w:spacing w:val="-5"/>
                <w:sz w:val="28"/>
                <w:szCs w:val="28"/>
              </w:rPr>
              <w:t>处</w:t>
            </w:r>
            <w:r>
              <w:rPr>
                <w:rFonts w:ascii="仿宋" w:hAnsi="仿宋" w:eastAsia="仿宋" w:cs="仿宋"/>
                <w:spacing w:val="-4"/>
                <w:sz w:val="28"/>
                <w:szCs w:val="28"/>
              </w:rPr>
              <w:t>罚</w:t>
            </w:r>
          </w:p>
        </w:tc>
        <w:tc>
          <w:tcPr>
            <w:tcW w:w="2859" w:type="dxa"/>
            <w:vAlign w:val="top"/>
          </w:tcPr>
          <w:p>
            <w:pPr>
              <w:spacing w:line="352" w:lineRule="auto"/>
              <w:rPr>
                <w:rFonts w:ascii="Arial"/>
                <w:sz w:val="21"/>
              </w:rPr>
            </w:pPr>
          </w:p>
          <w:p>
            <w:pPr>
              <w:spacing w:line="353" w:lineRule="auto"/>
              <w:rPr>
                <w:rFonts w:ascii="Arial"/>
                <w:sz w:val="21"/>
              </w:rPr>
            </w:pPr>
          </w:p>
          <w:p>
            <w:pPr>
              <w:spacing w:before="88" w:line="254" w:lineRule="auto"/>
              <w:ind w:left="119" w:hanging="13"/>
              <w:rPr>
                <w:rFonts w:ascii="仿宋" w:hAnsi="仿宋" w:eastAsia="仿宋" w:cs="仿宋"/>
                <w:sz w:val="27"/>
                <w:szCs w:val="27"/>
              </w:rPr>
            </w:pPr>
            <w:r>
              <w:rPr>
                <w:rFonts w:ascii="仿宋" w:hAnsi="仿宋" w:eastAsia="仿宋" w:cs="仿宋"/>
                <w:spacing w:val="23"/>
                <w:sz w:val="27"/>
                <w:szCs w:val="27"/>
              </w:rPr>
              <w:t>《平顶山市城市市容</w:t>
            </w:r>
            <w:r>
              <w:rPr>
                <w:rFonts w:ascii="仿宋" w:hAnsi="仿宋" w:eastAsia="仿宋" w:cs="仿宋"/>
                <w:spacing w:val="3"/>
                <w:sz w:val="27"/>
                <w:szCs w:val="27"/>
              </w:rPr>
              <w:t>和环境卫生管理条例</w:t>
            </w:r>
            <w:r>
              <w:rPr>
                <w:rFonts w:ascii="仿宋" w:hAnsi="仿宋" w:eastAsia="仿宋" w:cs="仿宋"/>
                <w:spacing w:val="2"/>
                <w:sz w:val="27"/>
                <w:szCs w:val="27"/>
              </w:rPr>
              <w:t>》</w:t>
            </w:r>
            <w:r>
              <w:rPr>
                <w:rFonts w:ascii="仿宋" w:hAnsi="仿宋" w:eastAsia="仿宋" w:cs="仿宋"/>
                <w:spacing w:val="-14"/>
                <w:sz w:val="27"/>
                <w:szCs w:val="27"/>
              </w:rPr>
              <w:t>第</w:t>
            </w:r>
            <w:r>
              <w:rPr>
                <w:rFonts w:ascii="仿宋" w:hAnsi="仿宋" w:eastAsia="仿宋" w:cs="仿宋"/>
                <w:spacing w:val="-8"/>
                <w:sz w:val="27"/>
                <w:szCs w:val="27"/>
              </w:rPr>
              <w:t>二</w:t>
            </w:r>
            <w:r>
              <w:rPr>
                <w:rFonts w:ascii="仿宋" w:hAnsi="仿宋" w:eastAsia="仿宋" w:cs="仿宋"/>
                <w:spacing w:val="-7"/>
                <w:sz w:val="27"/>
                <w:szCs w:val="27"/>
              </w:rPr>
              <w:t>十二条、第四十九</w:t>
            </w:r>
            <w:r>
              <w:rPr>
                <w:rFonts w:ascii="仿宋" w:hAnsi="仿宋" w:eastAsia="仿宋" w:cs="仿宋"/>
                <w:sz w:val="27"/>
                <w:szCs w:val="27"/>
              </w:rPr>
              <w:t>条</w:t>
            </w:r>
          </w:p>
        </w:tc>
        <w:tc>
          <w:tcPr>
            <w:tcW w:w="2370" w:type="dxa"/>
            <w:vAlign w:val="top"/>
          </w:tcPr>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before="91" w:line="252" w:lineRule="auto"/>
              <w:ind w:left="120" w:right="96" w:firstLine="2"/>
              <w:rPr>
                <w:rFonts w:ascii="仿宋" w:hAnsi="仿宋" w:eastAsia="仿宋" w:cs="仿宋"/>
                <w:sz w:val="28"/>
                <w:szCs w:val="28"/>
              </w:rPr>
            </w:pPr>
            <w:r>
              <w:rPr>
                <w:rFonts w:hint="eastAsia" w:ascii="仿宋" w:hAnsi="仿宋" w:eastAsia="仿宋" w:cs="仿宋"/>
                <w:spacing w:val="-24"/>
                <w:sz w:val="28"/>
                <w:szCs w:val="28"/>
                <w:lang w:eastAsia="zh-CN"/>
              </w:rPr>
              <w:t>县</w:t>
            </w:r>
            <w:r>
              <w:rPr>
                <w:rFonts w:ascii="仿宋" w:hAnsi="仿宋" w:eastAsia="仿宋" w:cs="仿宋"/>
                <w:spacing w:val="-21"/>
                <w:sz w:val="28"/>
                <w:szCs w:val="28"/>
              </w:rPr>
              <w:t>城市</w:t>
            </w:r>
            <w:r>
              <w:rPr>
                <w:rFonts w:ascii="仿宋" w:hAnsi="仿宋" w:eastAsia="仿宋" w:cs="仿宋"/>
                <w:spacing w:val="-5"/>
                <w:sz w:val="28"/>
                <w:szCs w:val="28"/>
              </w:rPr>
              <w:t>管理局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4" w:hRule="atLeast"/>
        </w:trPr>
        <w:tc>
          <w:tcPr>
            <w:tcW w:w="844"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91" w:line="187" w:lineRule="auto"/>
              <w:ind w:left="311"/>
              <w:rPr>
                <w:rFonts w:ascii="仿宋" w:hAnsi="仿宋" w:eastAsia="仿宋" w:cs="仿宋"/>
                <w:sz w:val="28"/>
                <w:szCs w:val="28"/>
              </w:rPr>
            </w:pPr>
            <w:r>
              <w:rPr>
                <w:rFonts w:ascii="仿宋" w:hAnsi="仿宋" w:eastAsia="仿宋" w:cs="仿宋"/>
                <w:spacing w:val="-15"/>
                <w:sz w:val="28"/>
                <w:szCs w:val="28"/>
              </w:rPr>
              <w:t>1</w:t>
            </w:r>
            <w:r>
              <w:rPr>
                <w:rFonts w:ascii="仿宋" w:hAnsi="仿宋" w:eastAsia="仿宋" w:cs="仿宋"/>
                <w:spacing w:val="-14"/>
                <w:sz w:val="28"/>
                <w:szCs w:val="28"/>
              </w:rPr>
              <w:t>5</w:t>
            </w:r>
          </w:p>
        </w:tc>
        <w:tc>
          <w:tcPr>
            <w:tcW w:w="3278" w:type="dxa"/>
            <w:vAlign w:val="top"/>
          </w:tcPr>
          <w:p>
            <w:pPr>
              <w:spacing w:before="70" w:line="234" w:lineRule="auto"/>
              <w:ind w:left="112" w:right="5" w:firstLine="7"/>
              <w:rPr>
                <w:rFonts w:ascii="仿宋" w:hAnsi="仿宋" w:eastAsia="仿宋" w:cs="仿宋"/>
                <w:sz w:val="28"/>
                <w:szCs w:val="28"/>
              </w:rPr>
            </w:pPr>
            <w:r>
              <w:rPr>
                <w:rFonts w:ascii="仿宋" w:hAnsi="仿宋" w:eastAsia="仿宋" w:cs="仿宋"/>
                <w:spacing w:val="-26"/>
                <w:sz w:val="28"/>
                <w:szCs w:val="28"/>
              </w:rPr>
              <w:t>对</w:t>
            </w:r>
            <w:r>
              <w:rPr>
                <w:rFonts w:ascii="仿宋" w:hAnsi="仿宋" w:eastAsia="仿宋" w:cs="仿宋"/>
                <w:spacing w:val="-17"/>
                <w:sz w:val="28"/>
                <w:szCs w:val="28"/>
              </w:rPr>
              <w:t>在树木、地面、电线杆、</w:t>
            </w:r>
            <w:r>
              <w:rPr>
                <w:rFonts w:ascii="仿宋" w:hAnsi="仿宋" w:eastAsia="仿宋" w:cs="仿宋"/>
                <w:spacing w:val="-1"/>
                <w:sz w:val="28"/>
                <w:szCs w:val="28"/>
              </w:rPr>
              <w:t>建筑物、构筑物或</w:t>
            </w:r>
            <w:r>
              <w:rPr>
                <w:rFonts w:ascii="仿宋" w:hAnsi="仿宋" w:eastAsia="仿宋" w:cs="仿宋"/>
                <w:sz w:val="28"/>
                <w:szCs w:val="28"/>
              </w:rPr>
              <w:t>者其他</w:t>
            </w:r>
            <w:r>
              <w:rPr>
                <w:rFonts w:ascii="仿宋" w:hAnsi="仿宋" w:eastAsia="仿宋" w:cs="仿宋"/>
                <w:spacing w:val="-16"/>
                <w:sz w:val="28"/>
                <w:szCs w:val="28"/>
              </w:rPr>
              <w:t>设</w:t>
            </w:r>
            <w:r>
              <w:rPr>
                <w:rFonts w:ascii="仿宋" w:hAnsi="仿宋" w:eastAsia="仿宋" w:cs="仿宋"/>
                <w:spacing w:val="-12"/>
                <w:sz w:val="28"/>
                <w:szCs w:val="28"/>
              </w:rPr>
              <w:t>施上涂写、刻画，擅自</w:t>
            </w:r>
            <w:r>
              <w:rPr>
                <w:rFonts w:ascii="仿宋" w:hAnsi="仿宋" w:eastAsia="仿宋" w:cs="仿宋"/>
                <w:spacing w:val="-1"/>
                <w:sz w:val="28"/>
                <w:szCs w:val="28"/>
              </w:rPr>
              <w:t>张贴、悬挂宣传品</w:t>
            </w:r>
            <w:r>
              <w:rPr>
                <w:rFonts w:ascii="仿宋" w:hAnsi="仿宋" w:eastAsia="仿宋" w:cs="仿宋"/>
                <w:sz w:val="28"/>
                <w:szCs w:val="28"/>
              </w:rPr>
              <w:t>或者标</w:t>
            </w:r>
            <w:r>
              <w:rPr>
                <w:rFonts w:ascii="仿宋" w:hAnsi="仿宋" w:eastAsia="仿宋" w:cs="仿宋"/>
                <w:spacing w:val="-4"/>
                <w:sz w:val="28"/>
                <w:szCs w:val="28"/>
              </w:rPr>
              <w:t>语的处罚</w:t>
            </w:r>
          </w:p>
        </w:tc>
        <w:tc>
          <w:tcPr>
            <w:tcW w:w="2859" w:type="dxa"/>
            <w:vAlign w:val="top"/>
          </w:tcPr>
          <w:p>
            <w:pPr>
              <w:spacing w:before="254" w:line="253" w:lineRule="auto"/>
              <w:ind w:left="123" w:hanging="17"/>
              <w:rPr>
                <w:rFonts w:ascii="仿宋" w:hAnsi="仿宋" w:eastAsia="仿宋" w:cs="仿宋"/>
                <w:sz w:val="27"/>
                <w:szCs w:val="27"/>
              </w:rPr>
            </w:pPr>
            <w:r>
              <w:rPr>
                <w:rFonts w:ascii="仿宋" w:hAnsi="仿宋" w:eastAsia="仿宋" w:cs="仿宋"/>
                <w:spacing w:val="23"/>
                <w:sz w:val="27"/>
                <w:szCs w:val="27"/>
              </w:rPr>
              <w:t>《平顶山市城市市容</w:t>
            </w:r>
            <w:r>
              <w:rPr>
                <w:rFonts w:ascii="仿宋" w:hAnsi="仿宋" w:eastAsia="仿宋" w:cs="仿宋"/>
                <w:spacing w:val="4"/>
                <w:sz w:val="27"/>
                <w:szCs w:val="27"/>
              </w:rPr>
              <w:t>和环境</w:t>
            </w:r>
            <w:r>
              <w:rPr>
                <w:rFonts w:ascii="仿宋" w:hAnsi="仿宋" w:eastAsia="仿宋" w:cs="仿宋"/>
                <w:spacing w:val="2"/>
                <w:sz w:val="27"/>
                <w:szCs w:val="27"/>
              </w:rPr>
              <w:t>卫生管理条例》</w:t>
            </w:r>
            <w:r>
              <w:rPr>
                <w:rFonts w:ascii="仿宋" w:hAnsi="仿宋" w:eastAsia="仿宋" w:cs="仿宋"/>
                <w:spacing w:val="-10"/>
                <w:sz w:val="27"/>
                <w:szCs w:val="27"/>
              </w:rPr>
              <w:t>第</w:t>
            </w:r>
            <w:r>
              <w:rPr>
                <w:rFonts w:ascii="仿宋" w:hAnsi="仿宋" w:eastAsia="仿宋" w:cs="仿宋"/>
                <w:spacing w:val="-8"/>
                <w:sz w:val="27"/>
                <w:szCs w:val="27"/>
              </w:rPr>
              <w:t>二十三条第二款、第</w:t>
            </w:r>
            <w:r>
              <w:rPr>
                <w:rFonts w:ascii="仿宋" w:hAnsi="仿宋" w:eastAsia="仿宋" w:cs="仿宋"/>
                <w:spacing w:val="-1"/>
                <w:sz w:val="27"/>
                <w:szCs w:val="27"/>
              </w:rPr>
              <w:t>五</w:t>
            </w:r>
            <w:r>
              <w:rPr>
                <w:rFonts w:ascii="仿宋" w:hAnsi="仿宋" w:eastAsia="仿宋" w:cs="仿宋"/>
                <w:sz w:val="27"/>
                <w:szCs w:val="27"/>
              </w:rPr>
              <w:t>十条</w:t>
            </w:r>
          </w:p>
        </w:tc>
        <w:tc>
          <w:tcPr>
            <w:tcW w:w="2370" w:type="dxa"/>
            <w:vAlign w:val="top"/>
          </w:tcPr>
          <w:p>
            <w:pPr>
              <w:spacing w:line="259" w:lineRule="auto"/>
              <w:rPr>
                <w:rFonts w:ascii="Arial"/>
                <w:sz w:val="21"/>
              </w:rPr>
            </w:pPr>
          </w:p>
          <w:p>
            <w:pPr>
              <w:spacing w:line="259" w:lineRule="auto"/>
              <w:rPr>
                <w:rFonts w:ascii="Arial"/>
                <w:sz w:val="21"/>
              </w:rPr>
            </w:pPr>
          </w:p>
          <w:p>
            <w:pPr>
              <w:spacing w:before="91" w:line="252" w:lineRule="auto"/>
              <w:ind w:left="120" w:right="96" w:firstLine="2"/>
              <w:rPr>
                <w:rFonts w:ascii="仿宋" w:hAnsi="仿宋" w:eastAsia="仿宋" w:cs="仿宋"/>
                <w:sz w:val="28"/>
                <w:szCs w:val="28"/>
              </w:rPr>
            </w:pPr>
            <w:r>
              <w:rPr>
                <w:rFonts w:hint="eastAsia" w:ascii="仿宋" w:hAnsi="仿宋" w:eastAsia="仿宋" w:cs="仿宋"/>
                <w:spacing w:val="-24"/>
                <w:sz w:val="28"/>
                <w:szCs w:val="28"/>
                <w:lang w:eastAsia="zh-CN"/>
              </w:rPr>
              <w:t>县</w:t>
            </w:r>
            <w:r>
              <w:rPr>
                <w:rFonts w:ascii="仿宋" w:hAnsi="仿宋" w:eastAsia="仿宋" w:cs="仿宋"/>
                <w:spacing w:val="-21"/>
                <w:sz w:val="28"/>
                <w:szCs w:val="28"/>
              </w:rPr>
              <w:t>城市</w:t>
            </w:r>
            <w:r>
              <w:rPr>
                <w:rFonts w:ascii="仿宋" w:hAnsi="仿宋" w:eastAsia="仿宋" w:cs="仿宋"/>
                <w:spacing w:val="-5"/>
                <w:sz w:val="28"/>
                <w:szCs w:val="28"/>
              </w:rPr>
              <w:t>管理局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4" w:hRule="atLeast"/>
        </w:trPr>
        <w:tc>
          <w:tcPr>
            <w:tcW w:w="844" w:type="dxa"/>
            <w:vAlign w:val="top"/>
          </w:tcPr>
          <w:p>
            <w:pPr>
              <w:spacing w:line="275" w:lineRule="auto"/>
              <w:rPr>
                <w:rFonts w:ascii="Arial"/>
                <w:sz w:val="21"/>
              </w:rPr>
            </w:pPr>
          </w:p>
          <w:p>
            <w:pPr>
              <w:spacing w:line="275" w:lineRule="auto"/>
              <w:rPr>
                <w:rFonts w:ascii="Arial"/>
                <w:sz w:val="21"/>
              </w:rPr>
            </w:pPr>
          </w:p>
          <w:p>
            <w:pPr>
              <w:spacing w:line="276" w:lineRule="auto"/>
              <w:rPr>
                <w:rFonts w:ascii="Arial"/>
                <w:sz w:val="21"/>
              </w:rPr>
            </w:pPr>
          </w:p>
          <w:p>
            <w:pPr>
              <w:spacing w:line="276" w:lineRule="auto"/>
              <w:rPr>
                <w:rFonts w:ascii="Arial"/>
                <w:sz w:val="21"/>
              </w:rPr>
            </w:pPr>
          </w:p>
          <w:p>
            <w:pPr>
              <w:spacing w:before="91" w:line="187" w:lineRule="auto"/>
              <w:ind w:left="311"/>
              <w:rPr>
                <w:rFonts w:ascii="仿宋" w:hAnsi="仿宋" w:eastAsia="仿宋" w:cs="仿宋"/>
                <w:sz w:val="28"/>
                <w:szCs w:val="28"/>
              </w:rPr>
            </w:pPr>
            <w:r>
              <w:rPr>
                <w:rFonts w:ascii="仿宋" w:hAnsi="仿宋" w:eastAsia="仿宋" w:cs="仿宋"/>
                <w:spacing w:val="-15"/>
                <w:sz w:val="28"/>
                <w:szCs w:val="28"/>
              </w:rPr>
              <w:t>1</w:t>
            </w:r>
            <w:r>
              <w:rPr>
                <w:rFonts w:ascii="仿宋" w:hAnsi="仿宋" w:eastAsia="仿宋" w:cs="仿宋"/>
                <w:spacing w:val="-14"/>
                <w:sz w:val="28"/>
                <w:szCs w:val="28"/>
              </w:rPr>
              <w:t>6</w:t>
            </w:r>
          </w:p>
        </w:tc>
        <w:tc>
          <w:tcPr>
            <w:tcW w:w="3278" w:type="dxa"/>
            <w:vAlign w:val="top"/>
          </w:tcPr>
          <w:p>
            <w:pPr>
              <w:spacing w:before="87" w:line="237" w:lineRule="auto"/>
              <w:ind w:left="112" w:right="88" w:firstLine="7"/>
              <w:rPr>
                <w:rFonts w:ascii="仿宋" w:hAnsi="仿宋" w:eastAsia="仿宋" w:cs="仿宋"/>
                <w:sz w:val="28"/>
                <w:szCs w:val="28"/>
              </w:rPr>
            </w:pPr>
            <w:r>
              <w:rPr>
                <w:rFonts w:ascii="仿宋" w:hAnsi="仿宋" w:eastAsia="仿宋" w:cs="仿宋"/>
                <w:spacing w:val="-2"/>
                <w:sz w:val="28"/>
                <w:szCs w:val="28"/>
              </w:rPr>
              <w:t>对临街门店</w:t>
            </w:r>
            <w:r>
              <w:rPr>
                <w:rFonts w:ascii="仿宋" w:hAnsi="仿宋" w:eastAsia="仿宋" w:cs="仿宋"/>
                <w:spacing w:val="-1"/>
                <w:sz w:val="28"/>
                <w:szCs w:val="28"/>
              </w:rPr>
              <w:t>经营者将餐厨</w:t>
            </w:r>
            <w:r>
              <w:rPr>
                <w:rFonts w:ascii="仿宋" w:hAnsi="仿宋" w:eastAsia="仿宋" w:cs="仿宋"/>
                <w:spacing w:val="-16"/>
                <w:sz w:val="28"/>
                <w:szCs w:val="28"/>
              </w:rPr>
              <w:t>垃</w:t>
            </w:r>
            <w:r>
              <w:rPr>
                <w:rFonts w:ascii="仿宋" w:hAnsi="仿宋" w:eastAsia="仿宋" w:cs="仿宋"/>
                <w:spacing w:val="-12"/>
                <w:sz w:val="28"/>
                <w:szCs w:val="28"/>
              </w:rPr>
              <w:t>圾随意倾倒门前，将泔</w:t>
            </w:r>
            <w:r>
              <w:rPr>
                <w:rFonts w:ascii="仿宋" w:hAnsi="仿宋" w:eastAsia="仿宋" w:cs="仿宋"/>
                <w:spacing w:val="-16"/>
                <w:sz w:val="28"/>
                <w:szCs w:val="28"/>
              </w:rPr>
              <w:t>水</w:t>
            </w:r>
            <w:r>
              <w:rPr>
                <w:rFonts w:ascii="仿宋" w:hAnsi="仿宋" w:eastAsia="仿宋" w:cs="仿宋"/>
                <w:spacing w:val="-12"/>
                <w:sz w:val="28"/>
                <w:szCs w:val="28"/>
              </w:rPr>
              <w:t>倒入门前垃圾桶，将油</w:t>
            </w:r>
            <w:r>
              <w:rPr>
                <w:rFonts w:ascii="仿宋" w:hAnsi="仿宋" w:eastAsia="仿宋" w:cs="仿宋"/>
                <w:spacing w:val="-16"/>
                <w:sz w:val="28"/>
                <w:szCs w:val="28"/>
              </w:rPr>
              <w:t>渍</w:t>
            </w:r>
            <w:r>
              <w:rPr>
                <w:rFonts w:ascii="仿宋" w:hAnsi="仿宋" w:eastAsia="仿宋" w:cs="仿宋"/>
                <w:spacing w:val="-12"/>
                <w:sz w:val="28"/>
                <w:szCs w:val="28"/>
              </w:rPr>
              <w:t>抛洒到门前路面，将废</w:t>
            </w:r>
            <w:r>
              <w:rPr>
                <w:rFonts w:ascii="仿宋" w:hAnsi="仿宋" w:eastAsia="仿宋" w:cs="仿宋"/>
                <w:spacing w:val="-1"/>
                <w:sz w:val="28"/>
                <w:szCs w:val="28"/>
              </w:rPr>
              <w:t>水倾倒于门前树木</w:t>
            </w:r>
            <w:r>
              <w:rPr>
                <w:rFonts w:ascii="仿宋" w:hAnsi="仿宋" w:eastAsia="仿宋" w:cs="仿宋"/>
                <w:sz w:val="28"/>
                <w:szCs w:val="28"/>
              </w:rPr>
              <w:t>、花草</w:t>
            </w:r>
            <w:r>
              <w:rPr>
                <w:rFonts w:ascii="仿宋" w:hAnsi="仿宋" w:eastAsia="仿宋" w:cs="仿宋"/>
                <w:spacing w:val="-16"/>
                <w:sz w:val="28"/>
                <w:szCs w:val="28"/>
              </w:rPr>
              <w:t>上</w:t>
            </w:r>
            <w:r>
              <w:rPr>
                <w:rFonts w:ascii="仿宋" w:hAnsi="仿宋" w:eastAsia="仿宋" w:cs="仿宋"/>
                <w:spacing w:val="-12"/>
                <w:sz w:val="28"/>
                <w:szCs w:val="28"/>
              </w:rPr>
              <w:t>，将废弃物堆放于门前</w:t>
            </w:r>
            <w:r>
              <w:rPr>
                <w:rFonts w:ascii="仿宋" w:hAnsi="仿宋" w:eastAsia="仿宋" w:cs="仿宋"/>
                <w:spacing w:val="-4"/>
                <w:sz w:val="28"/>
                <w:szCs w:val="28"/>
              </w:rPr>
              <w:t>道路上的处</w:t>
            </w:r>
            <w:r>
              <w:rPr>
                <w:rFonts w:ascii="仿宋" w:hAnsi="仿宋" w:eastAsia="仿宋" w:cs="仿宋"/>
                <w:spacing w:val="-3"/>
                <w:sz w:val="28"/>
                <w:szCs w:val="28"/>
              </w:rPr>
              <w:t>罚</w:t>
            </w:r>
          </w:p>
        </w:tc>
        <w:tc>
          <w:tcPr>
            <w:tcW w:w="2859" w:type="dxa"/>
            <w:vAlign w:val="top"/>
          </w:tcPr>
          <w:p>
            <w:pPr>
              <w:spacing w:line="268" w:lineRule="auto"/>
              <w:rPr>
                <w:rFonts w:ascii="Arial"/>
                <w:sz w:val="21"/>
              </w:rPr>
            </w:pPr>
          </w:p>
          <w:p>
            <w:pPr>
              <w:spacing w:line="269" w:lineRule="auto"/>
              <w:rPr>
                <w:rFonts w:ascii="Arial"/>
                <w:sz w:val="21"/>
              </w:rPr>
            </w:pPr>
          </w:p>
          <w:p>
            <w:pPr>
              <w:spacing w:before="88" w:line="254" w:lineRule="auto"/>
              <w:ind w:left="119" w:hanging="13"/>
              <w:rPr>
                <w:rFonts w:ascii="仿宋" w:hAnsi="仿宋" w:eastAsia="仿宋" w:cs="仿宋"/>
                <w:sz w:val="27"/>
                <w:szCs w:val="27"/>
              </w:rPr>
            </w:pPr>
            <w:r>
              <w:rPr>
                <w:rFonts w:ascii="仿宋" w:hAnsi="仿宋" w:eastAsia="仿宋" w:cs="仿宋"/>
                <w:spacing w:val="23"/>
                <w:sz w:val="27"/>
                <w:szCs w:val="27"/>
              </w:rPr>
              <w:t>《平顶山市城市市容</w:t>
            </w:r>
            <w:r>
              <w:rPr>
                <w:rFonts w:ascii="仿宋" w:hAnsi="仿宋" w:eastAsia="仿宋" w:cs="仿宋"/>
                <w:spacing w:val="3"/>
                <w:sz w:val="27"/>
                <w:szCs w:val="27"/>
              </w:rPr>
              <w:t>和环境卫生管理条例</w:t>
            </w:r>
            <w:r>
              <w:rPr>
                <w:rFonts w:ascii="仿宋" w:hAnsi="仿宋" w:eastAsia="仿宋" w:cs="仿宋"/>
                <w:spacing w:val="2"/>
                <w:sz w:val="27"/>
                <w:szCs w:val="27"/>
              </w:rPr>
              <w:t>》</w:t>
            </w:r>
            <w:r>
              <w:rPr>
                <w:rFonts w:ascii="仿宋" w:hAnsi="仿宋" w:eastAsia="仿宋" w:cs="仿宋"/>
                <w:spacing w:val="-14"/>
                <w:sz w:val="27"/>
                <w:szCs w:val="27"/>
              </w:rPr>
              <w:t>第</w:t>
            </w:r>
            <w:r>
              <w:rPr>
                <w:rFonts w:ascii="仿宋" w:hAnsi="仿宋" w:eastAsia="仿宋" w:cs="仿宋"/>
                <w:spacing w:val="-8"/>
                <w:sz w:val="27"/>
                <w:szCs w:val="27"/>
              </w:rPr>
              <w:t>三</w:t>
            </w:r>
            <w:r>
              <w:rPr>
                <w:rFonts w:ascii="仿宋" w:hAnsi="仿宋" w:eastAsia="仿宋" w:cs="仿宋"/>
                <w:spacing w:val="-7"/>
                <w:sz w:val="27"/>
                <w:szCs w:val="27"/>
              </w:rPr>
              <w:t>十六条、第五十四</w:t>
            </w:r>
            <w:r>
              <w:rPr>
                <w:rFonts w:ascii="仿宋" w:hAnsi="仿宋" w:eastAsia="仿宋" w:cs="仿宋"/>
                <w:sz w:val="27"/>
                <w:szCs w:val="27"/>
              </w:rPr>
              <w:t>条</w:t>
            </w:r>
          </w:p>
        </w:tc>
        <w:tc>
          <w:tcPr>
            <w:tcW w:w="2370" w:type="dxa"/>
            <w:vAlign w:val="top"/>
          </w:tcPr>
          <w:p>
            <w:pPr>
              <w:spacing w:line="298" w:lineRule="auto"/>
              <w:rPr>
                <w:rFonts w:ascii="Arial"/>
                <w:sz w:val="21"/>
              </w:rPr>
            </w:pPr>
          </w:p>
          <w:p>
            <w:pPr>
              <w:spacing w:line="298" w:lineRule="auto"/>
              <w:rPr>
                <w:rFonts w:ascii="Arial"/>
                <w:sz w:val="21"/>
              </w:rPr>
            </w:pPr>
          </w:p>
          <w:p>
            <w:pPr>
              <w:spacing w:line="298" w:lineRule="auto"/>
              <w:rPr>
                <w:rFonts w:ascii="Arial"/>
                <w:sz w:val="21"/>
              </w:rPr>
            </w:pPr>
          </w:p>
          <w:p>
            <w:pPr>
              <w:spacing w:before="91" w:line="252" w:lineRule="auto"/>
              <w:ind w:left="120" w:right="96" w:firstLine="2"/>
              <w:rPr>
                <w:rFonts w:ascii="仿宋" w:hAnsi="仿宋" w:eastAsia="仿宋" w:cs="仿宋"/>
                <w:sz w:val="28"/>
                <w:szCs w:val="28"/>
              </w:rPr>
            </w:pPr>
            <w:r>
              <w:rPr>
                <w:rFonts w:hint="eastAsia" w:ascii="仿宋" w:hAnsi="仿宋" w:eastAsia="仿宋" w:cs="仿宋"/>
                <w:spacing w:val="-24"/>
                <w:sz w:val="28"/>
                <w:szCs w:val="28"/>
                <w:lang w:eastAsia="zh-CN"/>
              </w:rPr>
              <w:t>县</w:t>
            </w:r>
            <w:r>
              <w:rPr>
                <w:rFonts w:ascii="仿宋" w:hAnsi="仿宋" w:eastAsia="仿宋" w:cs="仿宋"/>
                <w:spacing w:val="-21"/>
                <w:sz w:val="28"/>
                <w:szCs w:val="28"/>
              </w:rPr>
              <w:t>城市</w:t>
            </w:r>
            <w:r>
              <w:rPr>
                <w:rFonts w:ascii="仿宋" w:hAnsi="仿宋" w:eastAsia="仿宋" w:cs="仿宋"/>
                <w:spacing w:val="-5"/>
                <w:sz w:val="28"/>
                <w:szCs w:val="28"/>
              </w:rPr>
              <w:t>管理局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9" w:hRule="atLeast"/>
        </w:trPr>
        <w:tc>
          <w:tcPr>
            <w:tcW w:w="844" w:type="dxa"/>
            <w:vAlign w:val="top"/>
          </w:tcPr>
          <w:p>
            <w:pPr>
              <w:spacing w:line="279" w:lineRule="auto"/>
              <w:rPr>
                <w:rFonts w:ascii="Arial"/>
                <w:sz w:val="21"/>
              </w:rPr>
            </w:pPr>
          </w:p>
          <w:p>
            <w:pPr>
              <w:spacing w:line="279" w:lineRule="auto"/>
              <w:rPr>
                <w:rFonts w:ascii="Arial"/>
                <w:sz w:val="21"/>
              </w:rPr>
            </w:pPr>
          </w:p>
          <w:p>
            <w:pPr>
              <w:spacing w:before="91" w:line="187" w:lineRule="auto"/>
              <w:ind w:left="311"/>
              <w:rPr>
                <w:rFonts w:ascii="仿宋" w:hAnsi="仿宋" w:eastAsia="仿宋" w:cs="仿宋"/>
                <w:sz w:val="28"/>
                <w:szCs w:val="28"/>
              </w:rPr>
            </w:pPr>
            <w:r>
              <w:rPr>
                <w:rFonts w:ascii="仿宋" w:hAnsi="仿宋" w:eastAsia="仿宋" w:cs="仿宋"/>
                <w:spacing w:val="-15"/>
                <w:sz w:val="28"/>
                <w:szCs w:val="28"/>
              </w:rPr>
              <w:t>1</w:t>
            </w:r>
            <w:r>
              <w:rPr>
                <w:rFonts w:ascii="仿宋" w:hAnsi="仿宋" w:eastAsia="仿宋" w:cs="仿宋"/>
                <w:spacing w:val="-14"/>
                <w:sz w:val="28"/>
                <w:szCs w:val="28"/>
              </w:rPr>
              <w:t>7</w:t>
            </w:r>
          </w:p>
        </w:tc>
        <w:tc>
          <w:tcPr>
            <w:tcW w:w="3278" w:type="dxa"/>
            <w:vAlign w:val="top"/>
          </w:tcPr>
          <w:p>
            <w:pPr>
              <w:spacing w:before="262" w:line="247" w:lineRule="auto"/>
              <w:ind w:left="113" w:right="88" w:firstLine="6"/>
              <w:rPr>
                <w:rFonts w:ascii="仿宋" w:hAnsi="仿宋" w:eastAsia="仿宋" w:cs="仿宋"/>
                <w:sz w:val="28"/>
                <w:szCs w:val="28"/>
              </w:rPr>
            </w:pPr>
            <w:r>
              <w:rPr>
                <w:rFonts w:ascii="仿宋" w:hAnsi="仿宋" w:eastAsia="仿宋" w:cs="仿宋"/>
                <w:spacing w:val="-2"/>
                <w:sz w:val="28"/>
                <w:szCs w:val="28"/>
              </w:rPr>
              <w:t>对宠物在城</w:t>
            </w:r>
            <w:r>
              <w:rPr>
                <w:rFonts w:ascii="仿宋" w:hAnsi="仿宋" w:eastAsia="仿宋" w:cs="仿宋"/>
                <w:spacing w:val="-1"/>
                <w:sz w:val="28"/>
                <w:szCs w:val="28"/>
              </w:rPr>
              <w:t>市道路、公共</w:t>
            </w:r>
            <w:r>
              <w:rPr>
                <w:rFonts w:ascii="仿宋" w:hAnsi="仿宋" w:eastAsia="仿宋" w:cs="仿宋"/>
                <w:spacing w:val="-19"/>
                <w:sz w:val="28"/>
                <w:szCs w:val="28"/>
              </w:rPr>
              <w:t>场</w:t>
            </w:r>
            <w:r>
              <w:rPr>
                <w:rFonts w:ascii="仿宋" w:hAnsi="仿宋" w:eastAsia="仿宋" w:cs="仿宋"/>
                <w:spacing w:val="-12"/>
                <w:sz w:val="28"/>
                <w:szCs w:val="28"/>
              </w:rPr>
              <w:t>所排泄的粪便，未立即</w:t>
            </w:r>
            <w:r>
              <w:rPr>
                <w:rFonts w:ascii="仿宋" w:hAnsi="仿宋" w:eastAsia="仿宋" w:cs="仿宋"/>
                <w:spacing w:val="-5"/>
                <w:sz w:val="28"/>
                <w:szCs w:val="28"/>
              </w:rPr>
              <w:t>清</w:t>
            </w:r>
            <w:r>
              <w:rPr>
                <w:rFonts w:ascii="仿宋" w:hAnsi="仿宋" w:eastAsia="仿宋" w:cs="仿宋"/>
                <w:spacing w:val="-4"/>
                <w:sz w:val="28"/>
                <w:szCs w:val="28"/>
              </w:rPr>
              <w:t>除的处罚</w:t>
            </w:r>
          </w:p>
        </w:tc>
        <w:tc>
          <w:tcPr>
            <w:tcW w:w="2859" w:type="dxa"/>
            <w:vAlign w:val="top"/>
          </w:tcPr>
          <w:p>
            <w:pPr>
              <w:spacing w:before="82" w:line="241" w:lineRule="auto"/>
              <w:ind w:left="119" w:hanging="13"/>
              <w:rPr>
                <w:rFonts w:ascii="仿宋" w:hAnsi="仿宋" w:eastAsia="仿宋" w:cs="仿宋"/>
                <w:sz w:val="27"/>
                <w:szCs w:val="27"/>
              </w:rPr>
            </w:pPr>
            <w:r>
              <w:rPr>
                <w:rFonts w:ascii="仿宋" w:hAnsi="仿宋" w:eastAsia="仿宋" w:cs="仿宋"/>
                <w:spacing w:val="23"/>
                <w:sz w:val="27"/>
                <w:szCs w:val="27"/>
              </w:rPr>
              <w:t>《平顶山市城市市容</w:t>
            </w:r>
            <w:r>
              <w:rPr>
                <w:rFonts w:ascii="仿宋" w:hAnsi="仿宋" w:eastAsia="仿宋" w:cs="仿宋"/>
                <w:spacing w:val="3"/>
                <w:sz w:val="27"/>
                <w:szCs w:val="27"/>
              </w:rPr>
              <w:t>和环境卫生管理条例</w:t>
            </w:r>
            <w:r>
              <w:rPr>
                <w:rFonts w:ascii="仿宋" w:hAnsi="仿宋" w:eastAsia="仿宋" w:cs="仿宋"/>
                <w:spacing w:val="2"/>
                <w:sz w:val="27"/>
                <w:szCs w:val="27"/>
              </w:rPr>
              <w:t>》</w:t>
            </w:r>
            <w:r>
              <w:rPr>
                <w:rFonts w:ascii="仿宋" w:hAnsi="仿宋" w:eastAsia="仿宋" w:cs="仿宋"/>
                <w:spacing w:val="-14"/>
                <w:sz w:val="27"/>
                <w:szCs w:val="27"/>
              </w:rPr>
              <w:t>第</w:t>
            </w:r>
            <w:r>
              <w:rPr>
                <w:rFonts w:ascii="仿宋" w:hAnsi="仿宋" w:eastAsia="仿宋" w:cs="仿宋"/>
                <w:spacing w:val="-8"/>
                <w:sz w:val="27"/>
                <w:szCs w:val="27"/>
              </w:rPr>
              <w:t>三</w:t>
            </w:r>
            <w:r>
              <w:rPr>
                <w:rFonts w:ascii="仿宋" w:hAnsi="仿宋" w:eastAsia="仿宋" w:cs="仿宋"/>
                <w:spacing w:val="-7"/>
                <w:sz w:val="27"/>
                <w:szCs w:val="27"/>
              </w:rPr>
              <w:t>十八条、第五十五</w:t>
            </w:r>
            <w:r>
              <w:rPr>
                <w:rFonts w:ascii="仿宋" w:hAnsi="仿宋" w:eastAsia="仿宋" w:cs="仿宋"/>
                <w:spacing w:val="2"/>
                <w:sz w:val="27"/>
                <w:szCs w:val="27"/>
              </w:rPr>
              <w:t>条第</w:t>
            </w:r>
            <w:r>
              <w:rPr>
                <w:rFonts w:ascii="仿宋" w:hAnsi="仿宋" w:eastAsia="仿宋" w:cs="仿宋"/>
                <w:spacing w:val="1"/>
                <w:sz w:val="27"/>
                <w:szCs w:val="27"/>
              </w:rPr>
              <w:t>一款</w:t>
            </w:r>
          </w:p>
        </w:tc>
        <w:tc>
          <w:tcPr>
            <w:tcW w:w="2370" w:type="dxa"/>
            <w:vAlign w:val="top"/>
          </w:tcPr>
          <w:p>
            <w:pPr>
              <w:spacing w:line="350" w:lineRule="auto"/>
              <w:rPr>
                <w:rFonts w:ascii="Arial"/>
                <w:sz w:val="21"/>
              </w:rPr>
            </w:pPr>
          </w:p>
          <w:p>
            <w:pPr>
              <w:spacing w:before="91" w:line="252" w:lineRule="auto"/>
              <w:ind w:left="120" w:right="96" w:firstLine="2"/>
              <w:rPr>
                <w:rFonts w:ascii="仿宋" w:hAnsi="仿宋" w:eastAsia="仿宋" w:cs="仿宋"/>
                <w:sz w:val="28"/>
                <w:szCs w:val="28"/>
              </w:rPr>
            </w:pPr>
            <w:r>
              <w:rPr>
                <w:rFonts w:hint="eastAsia" w:ascii="仿宋" w:hAnsi="仿宋" w:eastAsia="仿宋" w:cs="仿宋"/>
                <w:spacing w:val="-24"/>
                <w:sz w:val="28"/>
                <w:szCs w:val="28"/>
                <w:lang w:eastAsia="zh-CN"/>
              </w:rPr>
              <w:t>县</w:t>
            </w:r>
            <w:r>
              <w:rPr>
                <w:rFonts w:ascii="仿宋" w:hAnsi="仿宋" w:eastAsia="仿宋" w:cs="仿宋"/>
                <w:spacing w:val="-21"/>
                <w:sz w:val="28"/>
                <w:szCs w:val="28"/>
              </w:rPr>
              <w:t>城市</w:t>
            </w:r>
            <w:r>
              <w:rPr>
                <w:rFonts w:ascii="仿宋" w:hAnsi="仿宋" w:eastAsia="仿宋" w:cs="仿宋"/>
                <w:spacing w:val="-5"/>
                <w:sz w:val="28"/>
                <w:szCs w:val="28"/>
              </w:rPr>
              <w:t>管理局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7" w:hRule="atLeast"/>
        </w:trPr>
        <w:tc>
          <w:tcPr>
            <w:tcW w:w="844" w:type="dxa"/>
            <w:vAlign w:val="top"/>
          </w:tcPr>
          <w:p>
            <w:pPr>
              <w:spacing w:line="275" w:lineRule="auto"/>
              <w:rPr>
                <w:rFonts w:ascii="Arial"/>
                <w:sz w:val="21"/>
              </w:rPr>
            </w:pPr>
          </w:p>
          <w:p>
            <w:pPr>
              <w:spacing w:line="276" w:lineRule="auto"/>
              <w:rPr>
                <w:rFonts w:ascii="Arial"/>
                <w:sz w:val="21"/>
              </w:rPr>
            </w:pPr>
          </w:p>
          <w:p>
            <w:pPr>
              <w:spacing w:before="91" w:line="187" w:lineRule="auto"/>
              <w:ind w:left="311"/>
              <w:rPr>
                <w:rFonts w:ascii="仿宋" w:hAnsi="仿宋" w:eastAsia="仿宋" w:cs="仿宋"/>
                <w:sz w:val="28"/>
                <w:szCs w:val="28"/>
              </w:rPr>
            </w:pPr>
            <w:r>
              <w:rPr>
                <w:rFonts w:ascii="仿宋" w:hAnsi="仿宋" w:eastAsia="仿宋" w:cs="仿宋"/>
                <w:spacing w:val="-15"/>
                <w:sz w:val="28"/>
                <w:szCs w:val="28"/>
              </w:rPr>
              <w:t>1</w:t>
            </w:r>
            <w:r>
              <w:rPr>
                <w:rFonts w:ascii="仿宋" w:hAnsi="仿宋" w:eastAsia="仿宋" w:cs="仿宋"/>
                <w:spacing w:val="-14"/>
                <w:sz w:val="28"/>
                <w:szCs w:val="28"/>
              </w:rPr>
              <w:t>8</w:t>
            </w:r>
          </w:p>
        </w:tc>
        <w:tc>
          <w:tcPr>
            <w:tcW w:w="3278" w:type="dxa"/>
            <w:vAlign w:val="top"/>
          </w:tcPr>
          <w:p>
            <w:pPr>
              <w:spacing w:line="261" w:lineRule="auto"/>
              <w:rPr>
                <w:rFonts w:ascii="Arial"/>
                <w:sz w:val="21"/>
              </w:rPr>
            </w:pPr>
          </w:p>
          <w:p>
            <w:pPr>
              <w:spacing w:line="261" w:lineRule="auto"/>
              <w:rPr>
                <w:rFonts w:ascii="Arial"/>
                <w:sz w:val="21"/>
              </w:rPr>
            </w:pPr>
          </w:p>
          <w:p>
            <w:pPr>
              <w:spacing w:before="91" w:line="219" w:lineRule="auto"/>
              <w:ind w:left="120"/>
              <w:rPr>
                <w:rFonts w:ascii="仿宋" w:hAnsi="仿宋" w:eastAsia="仿宋" w:cs="仿宋"/>
                <w:sz w:val="28"/>
                <w:szCs w:val="28"/>
              </w:rPr>
            </w:pPr>
            <w:r>
              <w:rPr>
                <w:rFonts w:ascii="仿宋" w:hAnsi="仿宋" w:eastAsia="仿宋" w:cs="仿宋"/>
                <w:spacing w:val="-8"/>
                <w:sz w:val="28"/>
                <w:szCs w:val="28"/>
              </w:rPr>
              <w:t>对</w:t>
            </w:r>
            <w:r>
              <w:rPr>
                <w:rFonts w:ascii="仿宋" w:hAnsi="仿宋" w:eastAsia="仿宋" w:cs="仿宋"/>
                <w:spacing w:val="-6"/>
                <w:sz w:val="28"/>
                <w:szCs w:val="28"/>
              </w:rPr>
              <w:t>随</w:t>
            </w:r>
            <w:r>
              <w:rPr>
                <w:rFonts w:ascii="仿宋" w:hAnsi="仿宋" w:eastAsia="仿宋" w:cs="仿宋"/>
                <w:spacing w:val="-4"/>
                <w:sz w:val="28"/>
                <w:szCs w:val="28"/>
              </w:rPr>
              <w:t>地吐痰、便溺的处罚</w:t>
            </w:r>
          </w:p>
        </w:tc>
        <w:tc>
          <w:tcPr>
            <w:tcW w:w="2859" w:type="dxa"/>
            <w:vAlign w:val="top"/>
          </w:tcPr>
          <w:p>
            <w:pPr>
              <w:spacing w:before="75" w:line="241" w:lineRule="auto"/>
              <w:ind w:left="123" w:hanging="17"/>
              <w:rPr>
                <w:rFonts w:ascii="仿宋" w:hAnsi="仿宋" w:eastAsia="仿宋" w:cs="仿宋"/>
                <w:sz w:val="27"/>
                <w:szCs w:val="27"/>
              </w:rPr>
            </w:pPr>
            <w:r>
              <w:rPr>
                <w:rFonts w:ascii="仿宋" w:hAnsi="仿宋" w:eastAsia="仿宋" w:cs="仿宋"/>
                <w:spacing w:val="23"/>
                <w:sz w:val="27"/>
                <w:szCs w:val="27"/>
              </w:rPr>
              <w:t>《平顶山市城市市容</w:t>
            </w:r>
            <w:r>
              <w:rPr>
                <w:rFonts w:ascii="仿宋" w:hAnsi="仿宋" w:eastAsia="仿宋" w:cs="仿宋"/>
                <w:spacing w:val="4"/>
                <w:sz w:val="27"/>
                <w:szCs w:val="27"/>
              </w:rPr>
              <w:t>和环境</w:t>
            </w:r>
            <w:r>
              <w:rPr>
                <w:rFonts w:ascii="仿宋" w:hAnsi="仿宋" w:eastAsia="仿宋" w:cs="仿宋"/>
                <w:spacing w:val="2"/>
                <w:sz w:val="27"/>
                <w:szCs w:val="27"/>
              </w:rPr>
              <w:t>卫生管理条例》</w:t>
            </w:r>
            <w:r>
              <w:rPr>
                <w:rFonts w:ascii="仿宋" w:hAnsi="仿宋" w:eastAsia="仿宋" w:cs="仿宋"/>
                <w:spacing w:val="-10"/>
                <w:sz w:val="27"/>
                <w:szCs w:val="27"/>
              </w:rPr>
              <w:t>第</w:t>
            </w:r>
            <w:r>
              <w:rPr>
                <w:rFonts w:ascii="仿宋" w:hAnsi="仿宋" w:eastAsia="仿宋" w:cs="仿宋"/>
                <w:spacing w:val="-8"/>
                <w:sz w:val="27"/>
                <w:szCs w:val="27"/>
              </w:rPr>
              <w:t>三十九条第一项、第</w:t>
            </w:r>
            <w:r>
              <w:rPr>
                <w:rFonts w:ascii="仿宋" w:hAnsi="仿宋" w:eastAsia="仿宋" w:cs="仿宋"/>
                <w:spacing w:val="3"/>
                <w:sz w:val="27"/>
                <w:szCs w:val="27"/>
              </w:rPr>
              <w:t>五</w:t>
            </w:r>
            <w:r>
              <w:rPr>
                <w:rFonts w:ascii="仿宋" w:hAnsi="仿宋" w:eastAsia="仿宋" w:cs="仿宋"/>
                <w:spacing w:val="2"/>
                <w:sz w:val="27"/>
                <w:szCs w:val="27"/>
              </w:rPr>
              <w:t>十五条第一款</w:t>
            </w:r>
          </w:p>
        </w:tc>
        <w:tc>
          <w:tcPr>
            <w:tcW w:w="2370" w:type="dxa"/>
            <w:vAlign w:val="top"/>
          </w:tcPr>
          <w:p>
            <w:pPr>
              <w:spacing w:line="343" w:lineRule="auto"/>
              <w:rPr>
                <w:rFonts w:ascii="Arial"/>
                <w:sz w:val="21"/>
              </w:rPr>
            </w:pPr>
          </w:p>
          <w:p>
            <w:pPr>
              <w:spacing w:before="91" w:line="252" w:lineRule="auto"/>
              <w:ind w:left="120" w:right="96" w:firstLine="2"/>
              <w:rPr>
                <w:rFonts w:ascii="仿宋" w:hAnsi="仿宋" w:eastAsia="仿宋" w:cs="仿宋"/>
                <w:sz w:val="28"/>
                <w:szCs w:val="28"/>
              </w:rPr>
            </w:pPr>
            <w:r>
              <w:rPr>
                <w:rFonts w:hint="eastAsia" w:ascii="仿宋" w:hAnsi="仿宋" w:eastAsia="仿宋" w:cs="仿宋"/>
                <w:spacing w:val="-24"/>
                <w:sz w:val="28"/>
                <w:szCs w:val="28"/>
                <w:lang w:eastAsia="zh-CN"/>
              </w:rPr>
              <w:t>县</w:t>
            </w:r>
            <w:r>
              <w:rPr>
                <w:rFonts w:ascii="仿宋" w:hAnsi="仿宋" w:eastAsia="仿宋" w:cs="仿宋"/>
                <w:spacing w:val="-21"/>
                <w:sz w:val="28"/>
                <w:szCs w:val="28"/>
              </w:rPr>
              <w:t>城市</w:t>
            </w:r>
            <w:r>
              <w:rPr>
                <w:rFonts w:ascii="仿宋" w:hAnsi="仿宋" w:eastAsia="仿宋" w:cs="仿宋"/>
                <w:spacing w:val="-5"/>
                <w:sz w:val="28"/>
                <w:szCs w:val="28"/>
              </w:rPr>
              <w:t>管理局</w:t>
            </w:r>
          </w:p>
        </w:tc>
      </w:tr>
    </w:tbl>
    <w:p>
      <w:pPr>
        <w:rPr>
          <w:rFonts w:ascii="Arial"/>
          <w:sz w:val="21"/>
        </w:rPr>
      </w:pPr>
    </w:p>
    <w:p>
      <w:pPr>
        <w:sectPr>
          <w:footerReference r:id="rId8" w:type="default"/>
          <w:pgSz w:w="11906" w:h="16838"/>
          <w:pgMar w:top="1431" w:right="1216" w:bottom="1733" w:left="1332" w:header="0" w:footer="1397" w:gutter="0"/>
          <w:pgNumType w:fmt="decimal"/>
          <w:cols w:space="720" w:num="1"/>
        </w:sectPr>
      </w:pPr>
    </w:p>
    <w:p>
      <w:pPr>
        <w:spacing w:line="184" w:lineRule="exact"/>
      </w:pPr>
    </w:p>
    <w:tbl>
      <w:tblPr>
        <w:tblStyle w:val="9"/>
        <w:tblW w:w="93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4"/>
        <w:gridCol w:w="3278"/>
        <w:gridCol w:w="2859"/>
        <w:gridCol w:w="23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844" w:type="dxa"/>
            <w:vAlign w:val="top"/>
          </w:tcPr>
          <w:p>
            <w:pPr>
              <w:spacing w:before="127" w:line="224" w:lineRule="auto"/>
              <w:ind w:left="154"/>
              <w:rPr>
                <w:rFonts w:ascii="黑体" w:hAnsi="黑体" w:eastAsia="黑体" w:cs="黑体"/>
                <w:sz w:val="28"/>
                <w:szCs w:val="28"/>
              </w:rPr>
            </w:pPr>
            <w:r>
              <w:rPr>
                <w:rFonts w:ascii="黑体" w:hAnsi="黑体" w:eastAsia="黑体" w:cs="黑体"/>
                <w:spacing w:val="-5"/>
                <w:sz w:val="28"/>
                <w:szCs w:val="28"/>
              </w:rPr>
              <w:t>序号</w:t>
            </w:r>
          </w:p>
        </w:tc>
        <w:tc>
          <w:tcPr>
            <w:tcW w:w="3278" w:type="dxa"/>
            <w:vAlign w:val="top"/>
          </w:tcPr>
          <w:p>
            <w:pPr>
              <w:spacing w:before="127" w:line="222" w:lineRule="auto"/>
              <w:ind w:left="1093"/>
              <w:rPr>
                <w:rFonts w:ascii="黑体" w:hAnsi="黑体" w:eastAsia="黑体" w:cs="黑体"/>
                <w:sz w:val="28"/>
                <w:szCs w:val="28"/>
              </w:rPr>
            </w:pPr>
            <w:r>
              <w:rPr>
                <w:rFonts w:ascii="黑体" w:hAnsi="黑体" w:eastAsia="黑体" w:cs="黑体"/>
                <w:spacing w:val="-4"/>
                <w:sz w:val="28"/>
                <w:szCs w:val="28"/>
              </w:rPr>
              <w:t>赋权事项</w:t>
            </w:r>
          </w:p>
        </w:tc>
        <w:tc>
          <w:tcPr>
            <w:tcW w:w="2859" w:type="dxa"/>
            <w:vAlign w:val="top"/>
          </w:tcPr>
          <w:p>
            <w:pPr>
              <w:spacing w:before="127" w:line="222" w:lineRule="auto"/>
              <w:ind w:left="895"/>
              <w:rPr>
                <w:rFonts w:ascii="黑体" w:hAnsi="黑体" w:eastAsia="黑体" w:cs="黑体"/>
                <w:sz w:val="28"/>
                <w:szCs w:val="28"/>
              </w:rPr>
            </w:pPr>
            <w:r>
              <w:rPr>
                <w:rFonts w:ascii="黑体" w:hAnsi="黑体" w:eastAsia="黑体" w:cs="黑体"/>
                <w:spacing w:val="-8"/>
                <w:sz w:val="28"/>
                <w:szCs w:val="28"/>
              </w:rPr>
              <w:t>实</w:t>
            </w:r>
            <w:r>
              <w:rPr>
                <w:rFonts w:ascii="黑体" w:hAnsi="黑体" w:eastAsia="黑体" w:cs="黑体"/>
                <w:spacing w:val="-6"/>
                <w:sz w:val="28"/>
                <w:szCs w:val="28"/>
              </w:rPr>
              <w:t>施依据</w:t>
            </w:r>
          </w:p>
        </w:tc>
        <w:tc>
          <w:tcPr>
            <w:tcW w:w="2370" w:type="dxa"/>
            <w:vAlign w:val="top"/>
          </w:tcPr>
          <w:p>
            <w:pPr>
              <w:spacing w:before="127" w:line="222" w:lineRule="auto"/>
              <w:ind w:left="506"/>
              <w:rPr>
                <w:rFonts w:ascii="黑体" w:hAnsi="黑体" w:eastAsia="黑体" w:cs="黑体"/>
                <w:sz w:val="28"/>
                <w:szCs w:val="28"/>
              </w:rPr>
            </w:pPr>
            <w:r>
              <w:rPr>
                <w:rFonts w:ascii="黑体" w:hAnsi="黑体" w:eastAsia="黑体" w:cs="黑体"/>
                <w:spacing w:val="-8"/>
                <w:sz w:val="28"/>
                <w:szCs w:val="28"/>
              </w:rPr>
              <w:t>原</w:t>
            </w:r>
            <w:r>
              <w:rPr>
                <w:rFonts w:ascii="黑体" w:hAnsi="黑体" w:eastAsia="黑体" w:cs="黑体"/>
                <w:spacing w:val="-4"/>
                <w:sz w:val="28"/>
                <w:szCs w:val="28"/>
              </w:rPr>
              <w:t>实施部门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5" w:hRule="atLeast"/>
        </w:trPr>
        <w:tc>
          <w:tcPr>
            <w:tcW w:w="844" w:type="dxa"/>
            <w:vAlign w:val="top"/>
          </w:tcPr>
          <w:p>
            <w:pPr>
              <w:spacing w:line="320" w:lineRule="auto"/>
              <w:rPr>
                <w:rFonts w:ascii="Arial"/>
                <w:sz w:val="21"/>
              </w:rPr>
            </w:pPr>
          </w:p>
          <w:p>
            <w:pPr>
              <w:spacing w:line="321" w:lineRule="auto"/>
              <w:rPr>
                <w:rFonts w:ascii="Arial"/>
                <w:sz w:val="21"/>
              </w:rPr>
            </w:pPr>
          </w:p>
          <w:p>
            <w:pPr>
              <w:spacing w:before="91" w:line="187" w:lineRule="auto"/>
              <w:ind w:left="311"/>
              <w:rPr>
                <w:rFonts w:ascii="仿宋" w:hAnsi="仿宋" w:eastAsia="仿宋" w:cs="仿宋"/>
                <w:sz w:val="28"/>
                <w:szCs w:val="28"/>
              </w:rPr>
            </w:pPr>
            <w:r>
              <w:rPr>
                <w:rFonts w:ascii="仿宋" w:hAnsi="仿宋" w:eastAsia="仿宋" w:cs="仿宋"/>
                <w:spacing w:val="-15"/>
                <w:sz w:val="28"/>
                <w:szCs w:val="28"/>
              </w:rPr>
              <w:t>1</w:t>
            </w:r>
            <w:r>
              <w:rPr>
                <w:rFonts w:ascii="仿宋" w:hAnsi="仿宋" w:eastAsia="仿宋" w:cs="仿宋"/>
                <w:spacing w:val="-14"/>
                <w:sz w:val="28"/>
                <w:szCs w:val="28"/>
              </w:rPr>
              <w:t>9</w:t>
            </w:r>
          </w:p>
        </w:tc>
        <w:tc>
          <w:tcPr>
            <w:tcW w:w="3278" w:type="dxa"/>
            <w:vAlign w:val="top"/>
          </w:tcPr>
          <w:p>
            <w:pPr>
              <w:spacing w:before="161" w:line="245" w:lineRule="auto"/>
              <w:ind w:left="115" w:right="5" w:firstLine="4"/>
              <w:rPr>
                <w:rFonts w:ascii="仿宋" w:hAnsi="仿宋" w:eastAsia="仿宋" w:cs="仿宋"/>
                <w:sz w:val="28"/>
                <w:szCs w:val="28"/>
              </w:rPr>
            </w:pPr>
            <w:r>
              <w:rPr>
                <w:rFonts w:ascii="仿宋" w:hAnsi="仿宋" w:eastAsia="仿宋" w:cs="仿宋"/>
                <w:spacing w:val="-18"/>
                <w:sz w:val="28"/>
                <w:szCs w:val="28"/>
              </w:rPr>
              <w:t>对</w:t>
            </w:r>
            <w:r>
              <w:rPr>
                <w:rFonts w:ascii="仿宋" w:hAnsi="仿宋" w:eastAsia="仿宋" w:cs="仿宋"/>
                <w:spacing w:val="-15"/>
                <w:sz w:val="28"/>
                <w:szCs w:val="28"/>
              </w:rPr>
              <w:t>乱扔果皮(核)、纸屑、烟蒂、包装纸(袋、盒)</w:t>
            </w:r>
            <w:r>
              <w:rPr>
                <w:rFonts w:ascii="仿宋" w:hAnsi="仿宋" w:eastAsia="仿宋" w:cs="仿宋"/>
                <w:spacing w:val="-14"/>
                <w:sz w:val="28"/>
                <w:szCs w:val="28"/>
              </w:rPr>
              <w:t>、</w:t>
            </w:r>
            <w:r>
              <w:rPr>
                <w:rFonts w:ascii="仿宋" w:hAnsi="仿宋" w:eastAsia="仿宋" w:cs="仿宋"/>
                <w:spacing w:val="18"/>
                <w:sz w:val="28"/>
                <w:szCs w:val="28"/>
              </w:rPr>
              <w:t>饮</w:t>
            </w:r>
            <w:r>
              <w:rPr>
                <w:rFonts w:ascii="仿宋" w:hAnsi="仿宋" w:eastAsia="仿宋" w:cs="仿宋"/>
                <w:spacing w:val="10"/>
                <w:sz w:val="28"/>
                <w:szCs w:val="28"/>
              </w:rPr>
              <w:t>料罐(瓶)、口香糖渣</w:t>
            </w:r>
            <w:r>
              <w:rPr>
                <w:rFonts w:ascii="仿宋" w:hAnsi="仿宋" w:eastAsia="仿宋" w:cs="仿宋"/>
                <w:spacing w:val="-7"/>
                <w:sz w:val="28"/>
                <w:szCs w:val="28"/>
              </w:rPr>
              <w:t>等</w:t>
            </w:r>
            <w:r>
              <w:rPr>
                <w:rFonts w:ascii="仿宋" w:hAnsi="仿宋" w:eastAsia="仿宋" w:cs="仿宋"/>
                <w:spacing w:val="-4"/>
                <w:sz w:val="28"/>
                <w:szCs w:val="28"/>
              </w:rPr>
              <w:t>废弃物的处罚</w:t>
            </w:r>
          </w:p>
        </w:tc>
        <w:tc>
          <w:tcPr>
            <w:tcW w:w="2859" w:type="dxa"/>
            <w:vAlign w:val="top"/>
          </w:tcPr>
          <w:p>
            <w:pPr>
              <w:spacing w:before="168" w:line="253" w:lineRule="auto"/>
              <w:ind w:left="123" w:hanging="17"/>
              <w:rPr>
                <w:rFonts w:ascii="仿宋" w:hAnsi="仿宋" w:eastAsia="仿宋" w:cs="仿宋"/>
                <w:sz w:val="27"/>
                <w:szCs w:val="27"/>
              </w:rPr>
            </w:pPr>
            <w:r>
              <w:rPr>
                <w:rFonts w:ascii="仿宋" w:hAnsi="仿宋" w:eastAsia="仿宋" w:cs="仿宋"/>
                <w:spacing w:val="23"/>
                <w:sz w:val="27"/>
                <w:szCs w:val="27"/>
              </w:rPr>
              <w:t>《平顶山市城市市容</w:t>
            </w:r>
            <w:r>
              <w:rPr>
                <w:rFonts w:ascii="仿宋" w:hAnsi="仿宋" w:eastAsia="仿宋" w:cs="仿宋"/>
                <w:spacing w:val="4"/>
                <w:sz w:val="27"/>
                <w:szCs w:val="27"/>
              </w:rPr>
              <w:t>和环境</w:t>
            </w:r>
            <w:r>
              <w:rPr>
                <w:rFonts w:ascii="仿宋" w:hAnsi="仿宋" w:eastAsia="仿宋" w:cs="仿宋"/>
                <w:spacing w:val="2"/>
                <w:sz w:val="27"/>
                <w:szCs w:val="27"/>
              </w:rPr>
              <w:t>卫生管理条例》</w:t>
            </w:r>
            <w:r>
              <w:rPr>
                <w:rFonts w:ascii="仿宋" w:hAnsi="仿宋" w:eastAsia="仿宋" w:cs="仿宋"/>
                <w:spacing w:val="-10"/>
                <w:sz w:val="27"/>
                <w:szCs w:val="27"/>
              </w:rPr>
              <w:t>第</w:t>
            </w:r>
            <w:r>
              <w:rPr>
                <w:rFonts w:ascii="仿宋" w:hAnsi="仿宋" w:eastAsia="仿宋" w:cs="仿宋"/>
                <w:spacing w:val="-8"/>
                <w:sz w:val="27"/>
                <w:szCs w:val="27"/>
              </w:rPr>
              <w:t>三十九条第二项、第</w:t>
            </w:r>
            <w:r>
              <w:rPr>
                <w:rFonts w:ascii="仿宋" w:hAnsi="仿宋" w:eastAsia="仿宋" w:cs="仿宋"/>
                <w:spacing w:val="3"/>
                <w:sz w:val="27"/>
                <w:szCs w:val="27"/>
              </w:rPr>
              <w:t>五</w:t>
            </w:r>
            <w:r>
              <w:rPr>
                <w:rFonts w:ascii="仿宋" w:hAnsi="仿宋" w:eastAsia="仿宋" w:cs="仿宋"/>
                <w:spacing w:val="2"/>
                <w:sz w:val="27"/>
                <w:szCs w:val="27"/>
              </w:rPr>
              <w:t>十五条第一款</w:t>
            </w:r>
          </w:p>
        </w:tc>
        <w:tc>
          <w:tcPr>
            <w:tcW w:w="2370" w:type="dxa"/>
            <w:vAlign w:val="top"/>
          </w:tcPr>
          <w:p>
            <w:pPr>
              <w:spacing w:line="433" w:lineRule="auto"/>
              <w:rPr>
                <w:rFonts w:ascii="Arial"/>
                <w:sz w:val="21"/>
              </w:rPr>
            </w:pPr>
          </w:p>
          <w:p>
            <w:pPr>
              <w:spacing w:before="91" w:line="252" w:lineRule="auto"/>
              <w:ind w:left="120" w:right="96" w:firstLine="2"/>
              <w:rPr>
                <w:rFonts w:ascii="仿宋" w:hAnsi="仿宋" w:eastAsia="仿宋" w:cs="仿宋"/>
                <w:sz w:val="28"/>
                <w:szCs w:val="28"/>
              </w:rPr>
            </w:pPr>
            <w:r>
              <w:rPr>
                <w:rFonts w:hint="eastAsia" w:ascii="仿宋" w:hAnsi="仿宋" w:eastAsia="仿宋" w:cs="仿宋"/>
                <w:spacing w:val="-24"/>
                <w:sz w:val="28"/>
                <w:szCs w:val="28"/>
                <w:lang w:eastAsia="zh-CN"/>
              </w:rPr>
              <w:t>县</w:t>
            </w:r>
            <w:r>
              <w:rPr>
                <w:rFonts w:ascii="仿宋" w:hAnsi="仿宋" w:eastAsia="仿宋" w:cs="仿宋"/>
                <w:spacing w:val="-21"/>
                <w:sz w:val="28"/>
                <w:szCs w:val="28"/>
              </w:rPr>
              <w:t>城市</w:t>
            </w:r>
            <w:r>
              <w:rPr>
                <w:rFonts w:ascii="仿宋" w:hAnsi="仿宋" w:eastAsia="仿宋" w:cs="仿宋"/>
                <w:spacing w:val="-5"/>
                <w:sz w:val="28"/>
                <w:szCs w:val="28"/>
              </w:rPr>
              <w:t>管理局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2" w:hRule="atLeast"/>
        </w:trPr>
        <w:tc>
          <w:tcPr>
            <w:tcW w:w="844" w:type="dxa"/>
            <w:vAlign w:val="top"/>
          </w:tcPr>
          <w:p>
            <w:pPr>
              <w:spacing w:line="318" w:lineRule="auto"/>
              <w:rPr>
                <w:rFonts w:ascii="Arial"/>
                <w:sz w:val="21"/>
              </w:rPr>
            </w:pPr>
          </w:p>
          <w:p>
            <w:pPr>
              <w:spacing w:line="318" w:lineRule="auto"/>
              <w:rPr>
                <w:rFonts w:ascii="Arial"/>
                <w:sz w:val="21"/>
              </w:rPr>
            </w:pPr>
          </w:p>
          <w:p>
            <w:pPr>
              <w:spacing w:before="91" w:line="187" w:lineRule="auto"/>
              <w:ind w:left="304"/>
              <w:rPr>
                <w:rFonts w:ascii="仿宋" w:hAnsi="仿宋" w:eastAsia="仿宋" w:cs="仿宋"/>
                <w:sz w:val="28"/>
                <w:szCs w:val="28"/>
              </w:rPr>
            </w:pPr>
            <w:r>
              <w:rPr>
                <w:rFonts w:ascii="仿宋" w:hAnsi="仿宋" w:eastAsia="仿宋" w:cs="仿宋"/>
                <w:spacing w:val="-12"/>
                <w:sz w:val="28"/>
                <w:szCs w:val="28"/>
              </w:rPr>
              <w:t>2</w:t>
            </w:r>
            <w:r>
              <w:rPr>
                <w:rFonts w:ascii="仿宋" w:hAnsi="仿宋" w:eastAsia="仿宋" w:cs="仿宋"/>
                <w:spacing w:val="-10"/>
                <w:sz w:val="28"/>
                <w:szCs w:val="28"/>
              </w:rPr>
              <w:t>0</w:t>
            </w:r>
          </w:p>
        </w:tc>
        <w:tc>
          <w:tcPr>
            <w:tcW w:w="3278" w:type="dxa"/>
            <w:vAlign w:val="top"/>
          </w:tcPr>
          <w:p>
            <w:pPr>
              <w:spacing w:line="248" w:lineRule="auto"/>
              <w:rPr>
                <w:rFonts w:ascii="Arial"/>
                <w:sz w:val="21"/>
              </w:rPr>
            </w:pPr>
          </w:p>
          <w:p>
            <w:pPr>
              <w:spacing w:before="91" w:line="247" w:lineRule="auto"/>
              <w:ind w:left="129" w:right="88" w:hanging="9"/>
              <w:rPr>
                <w:rFonts w:ascii="仿宋" w:hAnsi="仿宋" w:eastAsia="仿宋" w:cs="仿宋"/>
                <w:sz w:val="28"/>
                <w:szCs w:val="28"/>
              </w:rPr>
            </w:pPr>
            <w:r>
              <w:rPr>
                <w:rFonts w:ascii="仿宋" w:hAnsi="仿宋" w:eastAsia="仿宋" w:cs="仿宋"/>
                <w:spacing w:val="-8"/>
                <w:sz w:val="28"/>
                <w:szCs w:val="28"/>
              </w:rPr>
              <w:t>对</w:t>
            </w:r>
            <w:r>
              <w:rPr>
                <w:rFonts w:ascii="仿宋" w:hAnsi="仿宋" w:eastAsia="仿宋" w:cs="仿宋"/>
                <w:spacing w:val="-6"/>
                <w:sz w:val="28"/>
                <w:szCs w:val="28"/>
              </w:rPr>
              <w:t>乱丢电池、荧光灯管、</w:t>
            </w:r>
            <w:r>
              <w:rPr>
                <w:rFonts w:ascii="仿宋" w:hAnsi="仿宋" w:eastAsia="仿宋" w:cs="仿宋"/>
                <w:spacing w:val="-4"/>
                <w:sz w:val="28"/>
                <w:szCs w:val="28"/>
              </w:rPr>
              <w:t>显示</w:t>
            </w:r>
            <w:r>
              <w:rPr>
                <w:rFonts w:ascii="仿宋" w:hAnsi="仿宋" w:eastAsia="仿宋" w:cs="仿宋"/>
                <w:spacing w:val="-2"/>
                <w:sz w:val="28"/>
                <w:szCs w:val="28"/>
              </w:rPr>
              <w:t>器等特殊废弃物的处</w:t>
            </w:r>
            <w:r>
              <w:rPr>
                <w:rFonts w:ascii="仿宋" w:hAnsi="仿宋" w:eastAsia="仿宋" w:cs="仿宋"/>
                <w:sz w:val="28"/>
                <w:szCs w:val="28"/>
              </w:rPr>
              <w:t>罚</w:t>
            </w:r>
          </w:p>
        </w:tc>
        <w:tc>
          <w:tcPr>
            <w:tcW w:w="2859" w:type="dxa"/>
            <w:vAlign w:val="top"/>
          </w:tcPr>
          <w:p>
            <w:pPr>
              <w:spacing w:before="163" w:line="253" w:lineRule="auto"/>
              <w:ind w:left="123" w:hanging="17"/>
              <w:rPr>
                <w:rFonts w:ascii="仿宋" w:hAnsi="仿宋" w:eastAsia="仿宋" w:cs="仿宋"/>
                <w:sz w:val="27"/>
                <w:szCs w:val="27"/>
              </w:rPr>
            </w:pPr>
            <w:r>
              <w:rPr>
                <w:rFonts w:ascii="仿宋" w:hAnsi="仿宋" w:eastAsia="仿宋" w:cs="仿宋"/>
                <w:spacing w:val="23"/>
                <w:sz w:val="27"/>
                <w:szCs w:val="27"/>
              </w:rPr>
              <w:t>《平顶山市城市市容</w:t>
            </w:r>
            <w:r>
              <w:rPr>
                <w:rFonts w:ascii="仿宋" w:hAnsi="仿宋" w:eastAsia="仿宋" w:cs="仿宋"/>
                <w:spacing w:val="4"/>
                <w:sz w:val="27"/>
                <w:szCs w:val="27"/>
              </w:rPr>
              <w:t>和环境</w:t>
            </w:r>
            <w:r>
              <w:rPr>
                <w:rFonts w:ascii="仿宋" w:hAnsi="仿宋" w:eastAsia="仿宋" w:cs="仿宋"/>
                <w:spacing w:val="2"/>
                <w:sz w:val="27"/>
                <w:szCs w:val="27"/>
              </w:rPr>
              <w:t>卫生管理条例》</w:t>
            </w:r>
            <w:r>
              <w:rPr>
                <w:rFonts w:ascii="仿宋" w:hAnsi="仿宋" w:eastAsia="仿宋" w:cs="仿宋"/>
                <w:spacing w:val="-10"/>
                <w:sz w:val="27"/>
                <w:szCs w:val="27"/>
              </w:rPr>
              <w:t>第</w:t>
            </w:r>
            <w:r>
              <w:rPr>
                <w:rFonts w:ascii="仿宋" w:hAnsi="仿宋" w:eastAsia="仿宋" w:cs="仿宋"/>
                <w:spacing w:val="-8"/>
                <w:sz w:val="27"/>
                <w:szCs w:val="27"/>
              </w:rPr>
              <w:t>三十九条第三项、第</w:t>
            </w:r>
            <w:r>
              <w:rPr>
                <w:rFonts w:ascii="仿宋" w:hAnsi="仿宋" w:eastAsia="仿宋" w:cs="仿宋"/>
                <w:spacing w:val="3"/>
                <w:sz w:val="27"/>
                <w:szCs w:val="27"/>
              </w:rPr>
              <w:t>五</w:t>
            </w:r>
            <w:r>
              <w:rPr>
                <w:rFonts w:ascii="仿宋" w:hAnsi="仿宋" w:eastAsia="仿宋" w:cs="仿宋"/>
                <w:spacing w:val="2"/>
                <w:sz w:val="27"/>
                <w:szCs w:val="27"/>
              </w:rPr>
              <w:t>十五条第二款</w:t>
            </w:r>
          </w:p>
        </w:tc>
        <w:tc>
          <w:tcPr>
            <w:tcW w:w="2370" w:type="dxa"/>
            <w:vAlign w:val="top"/>
          </w:tcPr>
          <w:p>
            <w:pPr>
              <w:spacing w:line="428" w:lineRule="auto"/>
              <w:rPr>
                <w:rFonts w:ascii="Arial"/>
                <w:sz w:val="21"/>
              </w:rPr>
            </w:pPr>
          </w:p>
          <w:p>
            <w:pPr>
              <w:spacing w:before="91" w:line="252" w:lineRule="auto"/>
              <w:ind w:left="120" w:right="96" w:firstLine="2"/>
              <w:rPr>
                <w:rFonts w:ascii="仿宋" w:hAnsi="仿宋" w:eastAsia="仿宋" w:cs="仿宋"/>
                <w:sz w:val="28"/>
                <w:szCs w:val="28"/>
              </w:rPr>
            </w:pPr>
            <w:r>
              <w:rPr>
                <w:rFonts w:hint="eastAsia" w:ascii="仿宋" w:hAnsi="仿宋" w:eastAsia="仿宋" w:cs="仿宋"/>
                <w:spacing w:val="-24"/>
                <w:sz w:val="28"/>
                <w:szCs w:val="28"/>
                <w:lang w:eastAsia="zh-CN"/>
              </w:rPr>
              <w:t>县</w:t>
            </w:r>
            <w:r>
              <w:rPr>
                <w:rFonts w:ascii="仿宋" w:hAnsi="仿宋" w:eastAsia="仿宋" w:cs="仿宋"/>
                <w:spacing w:val="-21"/>
                <w:sz w:val="28"/>
                <w:szCs w:val="28"/>
              </w:rPr>
              <w:t>城市</w:t>
            </w:r>
            <w:r>
              <w:rPr>
                <w:rFonts w:ascii="仿宋" w:hAnsi="仿宋" w:eastAsia="仿宋" w:cs="仿宋"/>
                <w:spacing w:val="-5"/>
                <w:sz w:val="28"/>
                <w:szCs w:val="28"/>
              </w:rPr>
              <w:t>管理局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844" w:type="dxa"/>
            <w:vAlign w:val="top"/>
          </w:tcPr>
          <w:p>
            <w:pPr>
              <w:spacing w:line="262" w:lineRule="auto"/>
              <w:rPr>
                <w:rFonts w:ascii="Arial"/>
                <w:sz w:val="21"/>
              </w:rPr>
            </w:pPr>
          </w:p>
          <w:p>
            <w:pPr>
              <w:spacing w:line="263" w:lineRule="auto"/>
              <w:rPr>
                <w:rFonts w:ascii="Arial"/>
                <w:sz w:val="21"/>
              </w:rPr>
            </w:pPr>
          </w:p>
          <w:p>
            <w:pPr>
              <w:spacing w:before="91" w:line="188" w:lineRule="auto"/>
              <w:ind w:left="304"/>
              <w:rPr>
                <w:rFonts w:ascii="仿宋" w:hAnsi="仿宋" w:eastAsia="仿宋" w:cs="仿宋"/>
                <w:sz w:val="28"/>
                <w:szCs w:val="28"/>
              </w:rPr>
            </w:pPr>
            <w:r>
              <w:rPr>
                <w:rFonts w:ascii="仿宋" w:hAnsi="仿宋" w:eastAsia="仿宋" w:cs="仿宋"/>
                <w:spacing w:val="-12"/>
                <w:sz w:val="28"/>
                <w:szCs w:val="28"/>
              </w:rPr>
              <w:t>2</w:t>
            </w:r>
            <w:r>
              <w:rPr>
                <w:rFonts w:ascii="仿宋" w:hAnsi="仿宋" w:eastAsia="仿宋" w:cs="仿宋"/>
                <w:spacing w:val="-10"/>
                <w:sz w:val="28"/>
                <w:szCs w:val="28"/>
              </w:rPr>
              <w:t>1</w:t>
            </w:r>
          </w:p>
        </w:tc>
        <w:tc>
          <w:tcPr>
            <w:tcW w:w="3278" w:type="dxa"/>
            <w:vAlign w:val="top"/>
          </w:tcPr>
          <w:p>
            <w:pPr>
              <w:spacing w:line="248" w:lineRule="auto"/>
              <w:rPr>
                <w:rFonts w:ascii="Arial"/>
                <w:sz w:val="21"/>
              </w:rPr>
            </w:pPr>
          </w:p>
          <w:p>
            <w:pPr>
              <w:spacing w:line="248" w:lineRule="auto"/>
              <w:rPr>
                <w:rFonts w:ascii="Arial"/>
                <w:sz w:val="21"/>
              </w:rPr>
            </w:pPr>
          </w:p>
          <w:p>
            <w:pPr>
              <w:spacing w:before="91" w:line="216" w:lineRule="auto"/>
              <w:ind w:left="120"/>
              <w:rPr>
                <w:rFonts w:ascii="仿宋" w:hAnsi="仿宋" w:eastAsia="仿宋" w:cs="仿宋"/>
                <w:sz w:val="28"/>
                <w:szCs w:val="28"/>
              </w:rPr>
            </w:pPr>
            <w:r>
              <w:rPr>
                <w:rFonts w:ascii="仿宋" w:hAnsi="仿宋" w:eastAsia="仿宋" w:cs="仿宋"/>
                <w:spacing w:val="-8"/>
                <w:sz w:val="28"/>
                <w:szCs w:val="28"/>
              </w:rPr>
              <w:t>对</w:t>
            </w:r>
            <w:r>
              <w:rPr>
                <w:rFonts w:ascii="仿宋" w:hAnsi="仿宋" w:eastAsia="仿宋" w:cs="仿宋"/>
                <w:spacing w:val="-6"/>
                <w:sz w:val="28"/>
                <w:szCs w:val="28"/>
              </w:rPr>
              <w:t>乱</w:t>
            </w:r>
            <w:r>
              <w:rPr>
                <w:rFonts w:ascii="仿宋" w:hAnsi="仿宋" w:eastAsia="仿宋" w:cs="仿宋"/>
                <w:spacing w:val="-4"/>
                <w:sz w:val="28"/>
                <w:szCs w:val="28"/>
              </w:rPr>
              <w:t>扔动物尸体的处罚</w:t>
            </w:r>
          </w:p>
        </w:tc>
        <w:tc>
          <w:tcPr>
            <w:tcW w:w="2859" w:type="dxa"/>
            <w:vAlign w:val="top"/>
          </w:tcPr>
          <w:p>
            <w:pPr>
              <w:spacing w:before="51" w:line="238" w:lineRule="auto"/>
              <w:ind w:left="123" w:hanging="17"/>
              <w:rPr>
                <w:rFonts w:ascii="仿宋" w:hAnsi="仿宋" w:eastAsia="仿宋" w:cs="仿宋"/>
                <w:sz w:val="27"/>
                <w:szCs w:val="27"/>
              </w:rPr>
            </w:pPr>
            <w:r>
              <w:rPr>
                <w:rFonts w:ascii="仿宋" w:hAnsi="仿宋" w:eastAsia="仿宋" w:cs="仿宋"/>
                <w:spacing w:val="23"/>
                <w:sz w:val="27"/>
                <w:szCs w:val="27"/>
              </w:rPr>
              <w:t>《平顶山市城市市容</w:t>
            </w:r>
            <w:r>
              <w:rPr>
                <w:rFonts w:ascii="仿宋" w:hAnsi="仿宋" w:eastAsia="仿宋" w:cs="仿宋"/>
                <w:spacing w:val="4"/>
                <w:sz w:val="27"/>
                <w:szCs w:val="27"/>
              </w:rPr>
              <w:t>和环境</w:t>
            </w:r>
            <w:r>
              <w:rPr>
                <w:rFonts w:ascii="仿宋" w:hAnsi="仿宋" w:eastAsia="仿宋" w:cs="仿宋"/>
                <w:spacing w:val="2"/>
                <w:sz w:val="27"/>
                <w:szCs w:val="27"/>
              </w:rPr>
              <w:t>卫生管理条例》</w:t>
            </w:r>
            <w:r>
              <w:rPr>
                <w:rFonts w:ascii="仿宋" w:hAnsi="仿宋" w:eastAsia="仿宋" w:cs="仿宋"/>
                <w:spacing w:val="-10"/>
                <w:sz w:val="27"/>
                <w:szCs w:val="27"/>
              </w:rPr>
              <w:t>第</w:t>
            </w:r>
            <w:r>
              <w:rPr>
                <w:rFonts w:ascii="仿宋" w:hAnsi="仿宋" w:eastAsia="仿宋" w:cs="仿宋"/>
                <w:spacing w:val="-8"/>
                <w:sz w:val="27"/>
                <w:szCs w:val="27"/>
              </w:rPr>
              <w:t>三十九条第四项、第</w:t>
            </w:r>
            <w:r>
              <w:rPr>
                <w:rFonts w:ascii="仿宋" w:hAnsi="仿宋" w:eastAsia="仿宋" w:cs="仿宋"/>
                <w:spacing w:val="3"/>
                <w:sz w:val="27"/>
                <w:szCs w:val="27"/>
              </w:rPr>
              <w:t>五</w:t>
            </w:r>
            <w:r>
              <w:rPr>
                <w:rFonts w:ascii="仿宋" w:hAnsi="仿宋" w:eastAsia="仿宋" w:cs="仿宋"/>
                <w:spacing w:val="2"/>
                <w:sz w:val="27"/>
                <w:szCs w:val="27"/>
              </w:rPr>
              <w:t>十五条第二款</w:t>
            </w:r>
          </w:p>
        </w:tc>
        <w:tc>
          <w:tcPr>
            <w:tcW w:w="2370" w:type="dxa"/>
            <w:vAlign w:val="top"/>
          </w:tcPr>
          <w:p>
            <w:pPr>
              <w:spacing w:line="316" w:lineRule="auto"/>
              <w:rPr>
                <w:rFonts w:ascii="Arial"/>
                <w:sz w:val="21"/>
              </w:rPr>
            </w:pPr>
          </w:p>
          <w:p>
            <w:pPr>
              <w:spacing w:before="91" w:line="252" w:lineRule="auto"/>
              <w:ind w:left="120" w:right="96" w:firstLine="2"/>
              <w:rPr>
                <w:rFonts w:ascii="仿宋" w:hAnsi="仿宋" w:eastAsia="仿宋" w:cs="仿宋"/>
                <w:sz w:val="28"/>
                <w:szCs w:val="28"/>
              </w:rPr>
            </w:pPr>
            <w:r>
              <w:rPr>
                <w:rFonts w:hint="eastAsia" w:ascii="仿宋" w:hAnsi="仿宋" w:eastAsia="仿宋" w:cs="仿宋"/>
                <w:spacing w:val="-24"/>
                <w:sz w:val="28"/>
                <w:szCs w:val="28"/>
                <w:lang w:eastAsia="zh-CN"/>
              </w:rPr>
              <w:t>县</w:t>
            </w:r>
            <w:r>
              <w:rPr>
                <w:rFonts w:ascii="仿宋" w:hAnsi="仿宋" w:eastAsia="仿宋" w:cs="仿宋"/>
                <w:spacing w:val="-21"/>
                <w:sz w:val="28"/>
                <w:szCs w:val="28"/>
              </w:rPr>
              <w:t>城市</w:t>
            </w:r>
            <w:r>
              <w:rPr>
                <w:rFonts w:ascii="仿宋" w:hAnsi="仿宋" w:eastAsia="仿宋" w:cs="仿宋"/>
                <w:spacing w:val="-5"/>
                <w:sz w:val="28"/>
                <w:szCs w:val="28"/>
              </w:rPr>
              <w:t>管理局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844" w:type="dxa"/>
            <w:vAlign w:val="top"/>
          </w:tcPr>
          <w:p>
            <w:pPr>
              <w:spacing w:line="352" w:lineRule="auto"/>
              <w:rPr>
                <w:rFonts w:ascii="Arial"/>
                <w:sz w:val="21"/>
              </w:rPr>
            </w:pPr>
          </w:p>
          <w:p>
            <w:pPr>
              <w:spacing w:line="352" w:lineRule="auto"/>
              <w:rPr>
                <w:rFonts w:ascii="Arial"/>
                <w:sz w:val="21"/>
              </w:rPr>
            </w:pPr>
          </w:p>
          <w:p>
            <w:pPr>
              <w:spacing w:before="91" w:line="188" w:lineRule="auto"/>
              <w:ind w:left="304"/>
              <w:rPr>
                <w:rFonts w:ascii="仿宋" w:hAnsi="仿宋" w:eastAsia="仿宋" w:cs="仿宋"/>
                <w:sz w:val="28"/>
                <w:szCs w:val="28"/>
              </w:rPr>
            </w:pPr>
            <w:r>
              <w:rPr>
                <w:rFonts w:ascii="仿宋" w:hAnsi="仿宋" w:eastAsia="仿宋" w:cs="仿宋"/>
                <w:spacing w:val="-12"/>
                <w:sz w:val="28"/>
                <w:szCs w:val="28"/>
              </w:rPr>
              <w:t>2</w:t>
            </w:r>
            <w:r>
              <w:rPr>
                <w:rFonts w:ascii="仿宋" w:hAnsi="仿宋" w:eastAsia="仿宋" w:cs="仿宋"/>
                <w:spacing w:val="-10"/>
                <w:sz w:val="28"/>
                <w:szCs w:val="28"/>
              </w:rPr>
              <w:t>2</w:t>
            </w:r>
          </w:p>
        </w:tc>
        <w:tc>
          <w:tcPr>
            <w:tcW w:w="3278" w:type="dxa"/>
            <w:vAlign w:val="top"/>
          </w:tcPr>
          <w:p>
            <w:pPr>
              <w:spacing w:before="52" w:line="231" w:lineRule="auto"/>
              <w:ind w:left="113" w:right="88" w:firstLine="6"/>
              <w:rPr>
                <w:rFonts w:ascii="仿宋" w:hAnsi="仿宋" w:eastAsia="仿宋" w:cs="仿宋"/>
                <w:sz w:val="28"/>
                <w:szCs w:val="28"/>
              </w:rPr>
            </w:pPr>
            <w:r>
              <w:rPr>
                <w:rFonts w:ascii="仿宋" w:hAnsi="仿宋" w:eastAsia="仿宋" w:cs="仿宋"/>
                <w:spacing w:val="-2"/>
                <w:sz w:val="28"/>
                <w:szCs w:val="28"/>
              </w:rPr>
              <w:t>对擅自在城</w:t>
            </w:r>
            <w:r>
              <w:rPr>
                <w:rFonts w:ascii="仿宋" w:hAnsi="仿宋" w:eastAsia="仿宋" w:cs="仿宋"/>
                <w:spacing w:val="-1"/>
                <w:sz w:val="28"/>
                <w:szCs w:val="28"/>
              </w:rPr>
              <w:t>市道路设置斜坡、台阶等影响城市市</w:t>
            </w:r>
            <w:r>
              <w:rPr>
                <w:rFonts w:ascii="仿宋" w:hAnsi="仿宋" w:eastAsia="仿宋" w:cs="仿宋"/>
                <w:sz w:val="28"/>
                <w:szCs w:val="28"/>
              </w:rPr>
              <w:t>容</w:t>
            </w:r>
            <w:r>
              <w:rPr>
                <w:rFonts w:ascii="仿宋" w:hAnsi="仿宋" w:eastAsia="仿宋" w:cs="仿宋"/>
                <w:spacing w:val="-18"/>
                <w:sz w:val="28"/>
                <w:szCs w:val="28"/>
              </w:rPr>
              <w:t>的</w:t>
            </w:r>
            <w:r>
              <w:rPr>
                <w:rFonts w:ascii="仿宋" w:hAnsi="仿宋" w:eastAsia="仿宋" w:cs="仿宋"/>
                <w:spacing w:val="-12"/>
                <w:sz w:val="28"/>
                <w:szCs w:val="28"/>
              </w:rPr>
              <w:t>，或者设置地桩、地锁</w:t>
            </w:r>
            <w:r>
              <w:rPr>
                <w:rFonts w:ascii="仿宋" w:hAnsi="仿宋" w:eastAsia="仿宋" w:cs="仿宋"/>
                <w:spacing w:val="-1"/>
                <w:sz w:val="28"/>
                <w:szCs w:val="28"/>
              </w:rPr>
              <w:t>等障碍物圈占道路、公</w:t>
            </w:r>
            <w:r>
              <w:rPr>
                <w:rFonts w:ascii="仿宋" w:hAnsi="仿宋" w:eastAsia="仿宋" w:cs="仿宋"/>
                <w:sz w:val="28"/>
                <w:szCs w:val="28"/>
              </w:rPr>
              <w:t>共</w:t>
            </w:r>
            <w:r>
              <w:rPr>
                <w:rFonts w:ascii="仿宋" w:hAnsi="仿宋" w:eastAsia="仿宋" w:cs="仿宋"/>
                <w:spacing w:val="-5"/>
                <w:sz w:val="28"/>
                <w:szCs w:val="28"/>
              </w:rPr>
              <w:t>场</w:t>
            </w:r>
            <w:r>
              <w:rPr>
                <w:rFonts w:ascii="仿宋" w:hAnsi="仿宋" w:eastAsia="仿宋" w:cs="仿宋"/>
                <w:spacing w:val="-4"/>
                <w:sz w:val="28"/>
                <w:szCs w:val="28"/>
              </w:rPr>
              <w:t>地的处罚</w:t>
            </w:r>
          </w:p>
        </w:tc>
        <w:tc>
          <w:tcPr>
            <w:tcW w:w="2859" w:type="dxa"/>
            <w:vAlign w:val="top"/>
          </w:tcPr>
          <w:p>
            <w:pPr>
              <w:spacing w:line="323" w:lineRule="auto"/>
              <w:rPr>
                <w:rFonts w:ascii="Arial"/>
                <w:sz w:val="21"/>
              </w:rPr>
            </w:pPr>
          </w:p>
          <w:p>
            <w:pPr>
              <w:spacing w:before="87" w:line="255" w:lineRule="auto"/>
              <w:ind w:left="123" w:hanging="17"/>
              <w:rPr>
                <w:rFonts w:ascii="仿宋" w:hAnsi="仿宋" w:eastAsia="仿宋" w:cs="仿宋"/>
                <w:sz w:val="27"/>
                <w:szCs w:val="27"/>
              </w:rPr>
            </w:pPr>
            <w:r>
              <w:rPr>
                <w:rFonts w:ascii="仿宋" w:hAnsi="仿宋" w:eastAsia="仿宋" w:cs="仿宋"/>
                <w:spacing w:val="23"/>
                <w:sz w:val="27"/>
                <w:szCs w:val="27"/>
              </w:rPr>
              <w:t>《平顶山市城市市容</w:t>
            </w:r>
            <w:r>
              <w:rPr>
                <w:rFonts w:ascii="仿宋" w:hAnsi="仿宋" w:eastAsia="仿宋" w:cs="仿宋"/>
                <w:spacing w:val="4"/>
                <w:sz w:val="27"/>
                <w:szCs w:val="27"/>
              </w:rPr>
              <w:t>和环境</w:t>
            </w:r>
            <w:r>
              <w:rPr>
                <w:rFonts w:ascii="仿宋" w:hAnsi="仿宋" w:eastAsia="仿宋" w:cs="仿宋"/>
                <w:spacing w:val="2"/>
                <w:sz w:val="27"/>
                <w:szCs w:val="27"/>
              </w:rPr>
              <w:t>卫生管理条例》</w:t>
            </w:r>
            <w:r>
              <w:rPr>
                <w:rFonts w:ascii="仿宋" w:hAnsi="仿宋" w:eastAsia="仿宋" w:cs="仿宋"/>
                <w:spacing w:val="4"/>
                <w:sz w:val="27"/>
                <w:szCs w:val="27"/>
              </w:rPr>
              <w:t>第</w:t>
            </w:r>
            <w:r>
              <w:rPr>
                <w:rFonts w:ascii="仿宋" w:hAnsi="仿宋" w:eastAsia="仿宋" w:cs="仿宋"/>
                <w:spacing w:val="3"/>
                <w:sz w:val="27"/>
                <w:szCs w:val="27"/>
              </w:rPr>
              <w:t>四</w:t>
            </w:r>
            <w:r>
              <w:rPr>
                <w:rFonts w:ascii="仿宋" w:hAnsi="仿宋" w:eastAsia="仿宋" w:cs="仿宋"/>
                <w:spacing w:val="2"/>
                <w:sz w:val="27"/>
                <w:szCs w:val="27"/>
              </w:rPr>
              <w:t>十三条第二项</w:t>
            </w:r>
          </w:p>
        </w:tc>
        <w:tc>
          <w:tcPr>
            <w:tcW w:w="2370" w:type="dxa"/>
            <w:vAlign w:val="top"/>
          </w:tcPr>
          <w:p>
            <w:pPr>
              <w:spacing w:line="248" w:lineRule="auto"/>
              <w:rPr>
                <w:rFonts w:ascii="Arial"/>
                <w:sz w:val="21"/>
              </w:rPr>
            </w:pPr>
          </w:p>
          <w:p>
            <w:pPr>
              <w:spacing w:line="248" w:lineRule="auto"/>
              <w:rPr>
                <w:rFonts w:ascii="Arial"/>
                <w:sz w:val="21"/>
              </w:rPr>
            </w:pPr>
          </w:p>
          <w:p>
            <w:pPr>
              <w:spacing w:before="91" w:line="252" w:lineRule="auto"/>
              <w:ind w:left="120" w:right="96" w:firstLine="2"/>
              <w:rPr>
                <w:rFonts w:ascii="仿宋" w:hAnsi="仿宋" w:eastAsia="仿宋" w:cs="仿宋"/>
                <w:sz w:val="28"/>
                <w:szCs w:val="28"/>
              </w:rPr>
            </w:pPr>
            <w:r>
              <w:rPr>
                <w:rFonts w:hint="eastAsia" w:ascii="仿宋" w:hAnsi="仿宋" w:eastAsia="仿宋" w:cs="仿宋"/>
                <w:spacing w:val="-24"/>
                <w:sz w:val="28"/>
                <w:szCs w:val="28"/>
                <w:lang w:eastAsia="zh-CN"/>
              </w:rPr>
              <w:t>县</w:t>
            </w:r>
            <w:r>
              <w:rPr>
                <w:rFonts w:ascii="仿宋" w:hAnsi="仿宋" w:eastAsia="仿宋" w:cs="仿宋"/>
                <w:spacing w:val="-21"/>
                <w:sz w:val="28"/>
                <w:szCs w:val="28"/>
              </w:rPr>
              <w:t>城市</w:t>
            </w:r>
            <w:r>
              <w:rPr>
                <w:rFonts w:ascii="仿宋" w:hAnsi="仿宋" w:eastAsia="仿宋" w:cs="仿宋"/>
                <w:spacing w:val="-5"/>
                <w:sz w:val="28"/>
                <w:szCs w:val="28"/>
              </w:rPr>
              <w:t>管理局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5" w:hRule="atLeast"/>
        </w:trPr>
        <w:tc>
          <w:tcPr>
            <w:tcW w:w="844" w:type="dxa"/>
            <w:vAlign w:val="top"/>
          </w:tcPr>
          <w:p>
            <w:pPr>
              <w:spacing w:line="416" w:lineRule="auto"/>
              <w:rPr>
                <w:rFonts w:ascii="Arial"/>
                <w:sz w:val="21"/>
              </w:rPr>
            </w:pPr>
          </w:p>
          <w:p>
            <w:pPr>
              <w:spacing w:before="91" w:line="187" w:lineRule="auto"/>
              <w:ind w:left="304"/>
              <w:rPr>
                <w:rFonts w:ascii="仿宋" w:hAnsi="仿宋" w:eastAsia="仿宋" w:cs="仿宋"/>
                <w:sz w:val="28"/>
                <w:szCs w:val="28"/>
              </w:rPr>
            </w:pPr>
            <w:r>
              <w:rPr>
                <w:rFonts w:ascii="仿宋" w:hAnsi="仿宋" w:eastAsia="仿宋" w:cs="仿宋"/>
                <w:spacing w:val="-12"/>
                <w:sz w:val="28"/>
                <w:szCs w:val="28"/>
              </w:rPr>
              <w:t>2</w:t>
            </w:r>
            <w:r>
              <w:rPr>
                <w:rFonts w:ascii="仿宋" w:hAnsi="仿宋" w:eastAsia="仿宋" w:cs="仿宋"/>
                <w:spacing w:val="-10"/>
                <w:sz w:val="28"/>
                <w:szCs w:val="28"/>
              </w:rPr>
              <w:t>3</w:t>
            </w:r>
          </w:p>
        </w:tc>
        <w:tc>
          <w:tcPr>
            <w:tcW w:w="3278" w:type="dxa"/>
            <w:vAlign w:val="top"/>
          </w:tcPr>
          <w:p>
            <w:pPr>
              <w:spacing w:before="302" w:line="251" w:lineRule="auto"/>
              <w:ind w:left="126" w:right="88" w:hanging="6"/>
              <w:rPr>
                <w:rFonts w:ascii="仿宋" w:hAnsi="仿宋" w:eastAsia="仿宋" w:cs="仿宋"/>
                <w:sz w:val="28"/>
                <w:szCs w:val="28"/>
              </w:rPr>
            </w:pPr>
            <w:r>
              <w:rPr>
                <w:rFonts w:ascii="仿宋" w:hAnsi="仿宋" w:eastAsia="仿宋" w:cs="仿宋"/>
                <w:spacing w:val="-2"/>
                <w:sz w:val="28"/>
                <w:szCs w:val="28"/>
              </w:rPr>
              <w:t>对擅自改变</w:t>
            </w:r>
            <w:r>
              <w:rPr>
                <w:rFonts w:ascii="仿宋" w:hAnsi="仿宋" w:eastAsia="仿宋" w:cs="仿宋"/>
                <w:spacing w:val="-1"/>
                <w:sz w:val="28"/>
                <w:szCs w:val="28"/>
              </w:rPr>
              <w:t>、移动地桩等</w:t>
            </w:r>
            <w:r>
              <w:rPr>
                <w:rFonts w:ascii="仿宋" w:hAnsi="仿宋" w:eastAsia="仿宋" w:cs="仿宋"/>
                <w:spacing w:val="-7"/>
                <w:sz w:val="28"/>
                <w:szCs w:val="28"/>
              </w:rPr>
              <w:t>市</w:t>
            </w:r>
            <w:r>
              <w:rPr>
                <w:rFonts w:ascii="仿宋" w:hAnsi="仿宋" w:eastAsia="仿宋" w:cs="仿宋"/>
                <w:spacing w:val="-6"/>
                <w:sz w:val="28"/>
                <w:szCs w:val="28"/>
              </w:rPr>
              <w:t>政设施的处罚</w:t>
            </w:r>
          </w:p>
        </w:tc>
        <w:tc>
          <w:tcPr>
            <w:tcW w:w="2859" w:type="dxa"/>
            <w:vAlign w:val="top"/>
          </w:tcPr>
          <w:p>
            <w:pPr>
              <w:spacing w:before="119" w:line="252" w:lineRule="auto"/>
              <w:ind w:left="123" w:hanging="17"/>
              <w:rPr>
                <w:rFonts w:ascii="仿宋" w:hAnsi="仿宋" w:eastAsia="仿宋" w:cs="仿宋"/>
                <w:sz w:val="27"/>
                <w:szCs w:val="27"/>
              </w:rPr>
            </w:pPr>
            <w:r>
              <w:rPr>
                <w:rFonts w:ascii="仿宋" w:hAnsi="仿宋" w:eastAsia="仿宋" w:cs="仿宋"/>
                <w:spacing w:val="23"/>
                <w:sz w:val="27"/>
                <w:szCs w:val="27"/>
              </w:rPr>
              <w:t>《平顶山市城市市容</w:t>
            </w:r>
            <w:r>
              <w:rPr>
                <w:rFonts w:ascii="仿宋" w:hAnsi="仿宋" w:eastAsia="仿宋" w:cs="仿宋"/>
                <w:spacing w:val="4"/>
                <w:sz w:val="27"/>
                <w:szCs w:val="27"/>
              </w:rPr>
              <w:t>和环境</w:t>
            </w:r>
            <w:r>
              <w:rPr>
                <w:rFonts w:ascii="仿宋" w:hAnsi="仿宋" w:eastAsia="仿宋" w:cs="仿宋"/>
                <w:spacing w:val="2"/>
                <w:sz w:val="27"/>
                <w:szCs w:val="27"/>
              </w:rPr>
              <w:t>卫生管理条例》</w:t>
            </w:r>
            <w:r>
              <w:rPr>
                <w:rFonts w:ascii="仿宋" w:hAnsi="仿宋" w:eastAsia="仿宋" w:cs="仿宋"/>
                <w:spacing w:val="4"/>
                <w:sz w:val="27"/>
                <w:szCs w:val="27"/>
              </w:rPr>
              <w:t>第</w:t>
            </w:r>
            <w:r>
              <w:rPr>
                <w:rFonts w:ascii="仿宋" w:hAnsi="仿宋" w:eastAsia="仿宋" w:cs="仿宋"/>
                <w:spacing w:val="3"/>
                <w:sz w:val="27"/>
                <w:szCs w:val="27"/>
              </w:rPr>
              <w:t>四</w:t>
            </w:r>
            <w:r>
              <w:rPr>
                <w:rFonts w:ascii="仿宋" w:hAnsi="仿宋" w:eastAsia="仿宋" w:cs="仿宋"/>
                <w:spacing w:val="2"/>
                <w:sz w:val="27"/>
                <w:szCs w:val="27"/>
              </w:rPr>
              <w:t>十三条第三项</w:t>
            </w:r>
          </w:p>
        </w:tc>
        <w:tc>
          <w:tcPr>
            <w:tcW w:w="2370" w:type="dxa"/>
            <w:vAlign w:val="top"/>
          </w:tcPr>
          <w:p>
            <w:pPr>
              <w:spacing w:before="300" w:line="252" w:lineRule="auto"/>
              <w:ind w:left="120" w:right="96" w:firstLine="2"/>
              <w:rPr>
                <w:rFonts w:ascii="仿宋" w:hAnsi="仿宋" w:eastAsia="仿宋" w:cs="仿宋"/>
                <w:sz w:val="28"/>
                <w:szCs w:val="28"/>
              </w:rPr>
            </w:pPr>
            <w:r>
              <w:rPr>
                <w:rFonts w:hint="eastAsia" w:ascii="仿宋" w:hAnsi="仿宋" w:eastAsia="仿宋" w:cs="仿宋"/>
                <w:spacing w:val="-24"/>
                <w:sz w:val="28"/>
                <w:szCs w:val="28"/>
                <w:lang w:eastAsia="zh-CN"/>
              </w:rPr>
              <w:t>县</w:t>
            </w:r>
            <w:r>
              <w:rPr>
                <w:rFonts w:ascii="仿宋" w:hAnsi="仿宋" w:eastAsia="仿宋" w:cs="仿宋"/>
                <w:spacing w:val="-21"/>
                <w:sz w:val="28"/>
                <w:szCs w:val="28"/>
              </w:rPr>
              <w:t>城市</w:t>
            </w:r>
            <w:r>
              <w:rPr>
                <w:rFonts w:ascii="仿宋" w:hAnsi="仿宋" w:eastAsia="仿宋" w:cs="仿宋"/>
                <w:spacing w:val="-5"/>
                <w:sz w:val="28"/>
                <w:szCs w:val="28"/>
              </w:rPr>
              <w:t>管理局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trPr>
        <w:tc>
          <w:tcPr>
            <w:tcW w:w="844" w:type="dxa"/>
            <w:vAlign w:val="top"/>
          </w:tcPr>
          <w:p>
            <w:pPr>
              <w:spacing w:line="250" w:lineRule="auto"/>
              <w:rPr>
                <w:rFonts w:ascii="Arial"/>
                <w:sz w:val="21"/>
              </w:rPr>
            </w:pPr>
          </w:p>
          <w:p>
            <w:pPr>
              <w:spacing w:line="251" w:lineRule="auto"/>
              <w:rPr>
                <w:rFonts w:ascii="Arial"/>
                <w:sz w:val="21"/>
              </w:rPr>
            </w:pPr>
          </w:p>
          <w:p>
            <w:pPr>
              <w:spacing w:before="91" w:line="188" w:lineRule="auto"/>
              <w:ind w:left="304"/>
              <w:rPr>
                <w:rFonts w:ascii="仿宋" w:hAnsi="仿宋" w:eastAsia="仿宋" w:cs="仿宋"/>
                <w:sz w:val="28"/>
                <w:szCs w:val="28"/>
              </w:rPr>
            </w:pPr>
            <w:r>
              <w:rPr>
                <w:rFonts w:ascii="仿宋" w:hAnsi="仿宋" w:eastAsia="仿宋" w:cs="仿宋"/>
                <w:spacing w:val="-12"/>
                <w:sz w:val="28"/>
                <w:szCs w:val="28"/>
              </w:rPr>
              <w:t>2</w:t>
            </w:r>
            <w:r>
              <w:rPr>
                <w:rFonts w:ascii="仿宋" w:hAnsi="仿宋" w:eastAsia="仿宋" w:cs="仿宋"/>
                <w:spacing w:val="-10"/>
                <w:sz w:val="28"/>
                <w:szCs w:val="28"/>
              </w:rPr>
              <w:t>4</w:t>
            </w:r>
          </w:p>
        </w:tc>
        <w:tc>
          <w:tcPr>
            <w:tcW w:w="3278" w:type="dxa"/>
            <w:vAlign w:val="top"/>
          </w:tcPr>
          <w:p>
            <w:pPr>
              <w:spacing w:before="206" w:line="247" w:lineRule="auto"/>
              <w:ind w:left="115" w:right="88" w:firstLine="4"/>
              <w:rPr>
                <w:rFonts w:ascii="仿宋" w:hAnsi="仿宋" w:eastAsia="仿宋" w:cs="仿宋"/>
                <w:sz w:val="28"/>
                <w:szCs w:val="28"/>
              </w:rPr>
            </w:pPr>
            <w:r>
              <w:rPr>
                <w:rFonts w:ascii="仿宋" w:hAnsi="仿宋" w:eastAsia="仿宋" w:cs="仿宋"/>
                <w:spacing w:val="-2"/>
                <w:sz w:val="28"/>
                <w:szCs w:val="28"/>
              </w:rPr>
              <w:t>对擅自移动</w:t>
            </w:r>
            <w:r>
              <w:rPr>
                <w:rFonts w:ascii="仿宋" w:hAnsi="仿宋" w:eastAsia="仿宋" w:cs="仿宋"/>
                <w:spacing w:val="-1"/>
                <w:sz w:val="28"/>
                <w:szCs w:val="28"/>
              </w:rPr>
              <w:t>、损坏灯光设</w:t>
            </w:r>
            <w:r>
              <w:rPr>
                <w:rFonts w:ascii="仿宋" w:hAnsi="仿宋" w:eastAsia="仿宋" w:cs="仿宋"/>
                <w:spacing w:val="-2"/>
                <w:sz w:val="28"/>
                <w:szCs w:val="28"/>
              </w:rPr>
              <w:t>施</w:t>
            </w:r>
            <w:r>
              <w:rPr>
                <w:rFonts w:ascii="仿宋" w:hAnsi="仿宋" w:eastAsia="仿宋" w:cs="仿宋"/>
                <w:spacing w:val="-1"/>
                <w:sz w:val="28"/>
                <w:szCs w:val="28"/>
              </w:rPr>
              <w:t>或者环境卫生设施的处</w:t>
            </w:r>
            <w:r>
              <w:rPr>
                <w:rFonts w:ascii="仿宋" w:hAnsi="仿宋" w:eastAsia="仿宋" w:cs="仿宋"/>
                <w:sz w:val="28"/>
                <w:szCs w:val="28"/>
              </w:rPr>
              <w:t>罚</w:t>
            </w:r>
          </w:p>
        </w:tc>
        <w:tc>
          <w:tcPr>
            <w:tcW w:w="2859" w:type="dxa"/>
            <w:vAlign w:val="top"/>
          </w:tcPr>
          <w:p>
            <w:pPr>
              <w:spacing w:before="208" w:line="255" w:lineRule="auto"/>
              <w:ind w:left="123" w:hanging="17"/>
              <w:rPr>
                <w:rFonts w:ascii="仿宋" w:hAnsi="仿宋" w:eastAsia="仿宋" w:cs="仿宋"/>
                <w:sz w:val="27"/>
                <w:szCs w:val="27"/>
              </w:rPr>
            </w:pPr>
            <w:r>
              <w:rPr>
                <w:rFonts w:ascii="仿宋" w:hAnsi="仿宋" w:eastAsia="仿宋" w:cs="仿宋"/>
                <w:spacing w:val="23"/>
                <w:sz w:val="27"/>
                <w:szCs w:val="27"/>
              </w:rPr>
              <w:t>《平顶山市城市市容</w:t>
            </w:r>
            <w:r>
              <w:rPr>
                <w:rFonts w:ascii="仿宋" w:hAnsi="仿宋" w:eastAsia="仿宋" w:cs="仿宋"/>
                <w:spacing w:val="4"/>
                <w:sz w:val="27"/>
                <w:szCs w:val="27"/>
              </w:rPr>
              <w:t>和环境</w:t>
            </w:r>
            <w:r>
              <w:rPr>
                <w:rFonts w:ascii="仿宋" w:hAnsi="仿宋" w:eastAsia="仿宋" w:cs="仿宋"/>
                <w:spacing w:val="2"/>
                <w:sz w:val="27"/>
                <w:szCs w:val="27"/>
              </w:rPr>
              <w:t>卫生管理条例》</w:t>
            </w:r>
            <w:r>
              <w:rPr>
                <w:rFonts w:ascii="仿宋" w:hAnsi="仿宋" w:eastAsia="仿宋" w:cs="仿宋"/>
                <w:spacing w:val="4"/>
                <w:sz w:val="27"/>
                <w:szCs w:val="27"/>
              </w:rPr>
              <w:t>第</w:t>
            </w:r>
            <w:r>
              <w:rPr>
                <w:rFonts w:ascii="仿宋" w:hAnsi="仿宋" w:eastAsia="仿宋" w:cs="仿宋"/>
                <w:spacing w:val="3"/>
                <w:sz w:val="27"/>
                <w:szCs w:val="27"/>
              </w:rPr>
              <w:t>五</w:t>
            </w:r>
            <w:r>
              <w:rPr>
                <w:rFonts w:ascii="仿宋" w:hAnsi="仿宋" w:eastAsia="仿宋" w:cs="仿宋"/>
                <w:spacing w:val="2"/>
                <w:sz w:val="27"/>
                <w:szCs w:val="27"/>
              </w:rPr>
              <w:t>十二条第一项</w:t>
            </w:r>
          </w:p>
        </w:tc>
        <w:tc>
          <w:tcPr>
            <w:tcW w:w="2370" w:type="dxa"/>
            <w:vAlign w:val="top"/>
          </w:tcPr>
          <w:p>
            <w:pPr>
              <w:spacing w:line="292" w:lineRule="auto"/>
              <w:rPr>
                <w:rFonts w:ascii="Arial"/>
                <w:sz w:val="21"/>
              </w:rPr>
            </w:pPr>
          </w:p>
          <w:p>
            <w:pPr>
              <w:spacing w:before="91" w:line="252" w:lineRule="auto"/>
              <w:ind w:left="120" w:right="96" w:firstLine="2"/>
              <w:rPr>
                <w:rFonts w:ascii="仿宋" w:hAnsi="仿宋" w:eastAsia="仿宋" w:cs="仿宋"/>
                <w:sz w:val="28"/>
                <w:szCs w:val="28"/>
              </w:rPr>
            </w:pPr>
            <w:r>
              <w:rPr>
                <w:rFonts w:hint="eastAsia" w:ascii="仿宋" w:hAnsi="仿宋" w:eastAsia="仿宋" w:cs="仿宋"/>
                <w:spacing w:val="-24"/>
                <w:sz w:val="28"/>
                <w:szCs w:val="28"/>
                <w:lang w:eastAsia="zh-CN"/>
              </w:rPr>
              <w:t>县</w:t>
            </w:r>
            <w:r>
              <w:rPr>
                <w:rFonts w:ascii="仿宋" w:hAnsi="仿宋" w:eastAsia="仿宋" w:cs="仿宋"/>
                <w:spacing w:val="-21"/>
                <w:sz w:val="28"/>
                <w:szCs w:val="28"/>
              </w:rPr>
              <w:t>城市</w:t>
            </w:r>
            <w:r>
              <w:rPr>
                <w:rFonts w:ascii="仿宋" w:hAnsi="仿宋" w:eastAsia="仿宋" w:cs="仿宋"/>
                <w:spacing w:val="-5"/>
                <w:sz w:val="28"/>
                <w:szCs w:val="28"/>
              </w:rPr>
              <w:t>管理局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7" w:hRule="atLeast"/>
        </w:trPr>
        <w:tc>
          <w:tcPr>
            <w:tcW w:w="844"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before="91" w:line="187" w:lineRule="auto"/>
              <w:ind w:left="304"/>
              <w:rPr>
                <w:rFonts w:ascii="仿宋" w:hAnsi="仿宋" w:eastAsia="仿宋" w:cs="仿宋"/>
                <w:sz w:val="28"/>
                <w:szCs w:val="28"/>
              </w:rPr>
            </w:pPr>
            <w:r>
              <w:rPr>
                <w:rFonts w:ascii="仿宋" w:hAnsi="仿宋" w:eastAsia="仿宋" w:cs="仿宋"/>
                <w:spacing w:val="-12"/>
                <w:sz w:val="28"/>
                <w:szCs w:val="28"/>
              </w:rPr>
              <w:t>2</w:t>
            </w:r>
            <w:r>
              <w:rPr>
                <w:rFonts w:ascii="仿宋" w:hAnsi="仿宋" w:eastAsia="仿宋" w:cs="仿宋"/>
                <w:spacing w:val="-10"/>
                <w:sz w:val="28"/>
                <w:szCs w:val="28"/>
              </w:rPr>
              <w:t>5</w:t>
            </w:r>
          </w:p>
        </w:tc>
        <w:tc>
          <w:tcPr>
            <w:tcW w:w="3278" w:type="dxa"/>
            <w:vAlign w:val="top"/>
          </w:tcPr>
          <w:p>
            <w:pPr>
              <w:spacing w:before="47" w:line="234" w:lineRule="auto"/>
              <w:ind w:left="114" w:right="5" w:firstLine="5"/>
              <w:rPr>
                <w:rFonts w:ascii="仿宋" w:hAnsi="仿宋" w:eastAsia="仿宋" w:cs="仿宋"/>
                <w:sz w:val="28"/>
                <w:szCs w:val="28"/>
              </w:rPr>
            </w:pPr>
            <w:r>
              <w:rPr>
                <w:rFonts w:ascii="仿宋" w:hAnsi="仿宋" w:eastAsia="仿宋" w:cs="仿宋"/>
                <w:spacing w:val="-2"/>
                <w:sz w:val="28"/>
                <w:szCs w:val="28"/>
              </w:rPr>
              <w:t>对在公路上</w:t>
            </w:r>
            <w:r>
              <w:rPr>
                <w:rFonts w:ascii="仿宋" w:hAnsi="仿宋" w:eastAsia="仿宋" w:cs="仿宋"/>
                <w:spacing w:val="-1"/>
                <w:sz w:val="28"/>
                <w:szCs w:val="28"/>
              </w:rPr>
              <w:t>及公路用地范</w:t>
            </w:r>
            <w:r>
              <w:rPr>
                <w:rFonts w:ascii="仿宋" w:hAnsi="仿宋" w:eastAsia="仿宋" w:cs="仿宋"/>
                <w:spacing w:val="-21"/>
                <w:sz w:val="28"/>
                <w:szCs w:val="28"/>
              </w:rPr>
              <w:t>围</w:t>
            </w:r>
            <w:r>
              <w:rPr>
                <w:rFonts w:ascii="仿宋" w:hAnsi="仿宋" w:eastAsia="仿宋" w:cs="仿宋"/>
                <w:spacing w:val="-17"/>
                <w:sz w:val="28"/>
                <w:szCs w:val="28"/>
              </w:rPr>
              <w:t>内摆摊设点、堆放物品、</w:t>
            </w:r>
            <w:r>
              <w:rPr>
                <w:rFonts w:ascii="仿宋" w:hAnsi="仿宋" w:eastAsia="仿宋" w:cs="仿宋"/>
                <w:spacing w:val="-6"/>
                <w:sz w:val="28"/>
                <w:szCs w:val="28"/>
              </w:rPr>
              <w:t>倾倒</w:t>
            </w:r>
            <w:r>
              <w:rPr>
                <w:rFonts w:ascii="仿宋" w:hAnsi="仿宋" w:eastAsia="仿宋" w:cs="仿宋"/>
                <w:spacing w:val="-4"/>
                <w:sz w:val="28"/>
                <w:szCs w:val="28"/>
              </w:rPr>
              <w:t>垃</w:t>
            </w:r>
            <w:r>
              <w:rPr>
                <w:rFonts w:ascii="仿宋" w:hAnsi="仿宋" w:eastAsia="仿宋" w:cs="仿宋"/>
                <w:spacing w:val="-3"/>
                <w:sz w:val="28"/>
                <w:szCs w:val="28"/>
              </w:rPr>
              <w:t>圾、设置障碍、挖</w:t>
            </w:r>
            <w:r>
              <w:rPr>
                <w:rFonts w:ascii="仿宋" w:hAnsi="仿宋" w:eastAsia="仿宋" w:cs="仿宋"/>
                <w:spacing w:val="-1"/>
                <w:sz w:val="28"/>
                <w:szCs w:val="28"/>
              </w:rPr>
              <w:t>沟引水、利用公路边沟排</w:t>
            </w:r>
            <w:r>
              <w:rPr>
                <w:rFonts w:ascii="仿宋" w:hAnsi="仿宋" w:eastAsia="仿宋" w:cs="仿宋"/>
                <w:spacing w:val="33"/>
                <w:sz w:val="28"/>
                <w:szCs w:val="28"/>
              </w:rPr>
              <w:t>放</w:t>
            </w:r>
            <w:r>
              <w:rPr>
                <w:rFonts w:ascii="仿宋" w:hAnsi="仿宋" w:eastAsia="仿宋" w:cs="仿宋"/>
                <w:spacing w:val="26"/>
                <w:sz w:val="28"/>
                <w:szCs w:val="28"/>
              </w:rPr>
              <w:t>污物或者进行其他损</w:t>
            </w:r>
            <w:r>
              <w:rPr>
                <w:rFonts w:ascii="仿宋" w:hAnsi="仿宋" w:eastAsia="仿宋" w:cs="仿宋"/>
                <w:spacing w:val="-1"/>
                <w:sz w:val="28"/>
                <w:szCs w:val="28"/>
              </w:rPr>
              <w:t>坏、污染公路和影响公路</w:t>
            </w:r>
            <w:r>
              <w:rPr>
                <w:rFonts w:ascii="仿宋" w:hAnsi="仿宋" w:eastAsia="仿宋" w:cs="仿宋"/>
                <w:spacing w:val="12"/>
                <w:sz w:val="28"/>
                <w:szCs w:val="28"/>
              </w:rPr>
              <w:t>畅通的活动的处罚(仅</w:t>
            </w:r>
            <w:r>
              <w:rPr>
                <w:rFonts w:ascii="仿宋" w:hAnsi="仿宋" w:eastAsia="仿宋" w:cs="仿宋"/>
                <w:spacing w:val="9"/>
                <w:sz w:val="28"/>
                <w:szCs w:val="28"/>
              </w:rPr>
              <w:t>限</w:t>
            </w:r>
            <w:r>
              <w:rPr>
                <w:rFonts w:ascii="仿宋" w:hAnsi="仿宋" w:eastAsia="仿宋" w:cs="仿宋"/>
                <w:spacing w:val="-6"/>
                <w:sz w:val="28"/>
                <w:szCs w:val="28"/>
              </w:rPr>
              <w:t>于</w:t>
            </w:r>
            <w:r>
              <w:rPr>
                <w:rFonts w:ascii="仿宋" w:hAnsi="仿宋" w:eastAsia="仿宋" w:cs="仿宋"/>
                <w:spacing w:val="-4"/>
                <w:sz w:val="28"/>
                <w:szCs w:val="28"/>
              </w:rPr>
              <w:t>乡道)</w:t>
            </w:r>
          </w:p>
        </w:tc>
        <w:tc>
          <w:tcPr>
            <w:tcW w:w="2859" w:type="dxa"/>
            <w:vAlign w:val="top"/>
          </w:tcPr>
          <w:p>
            <w:pPr>
              <w:spacing w:line="284" w:lineRule="auto"/>
              <w:rPr>
                <w:rFonts w:ascii="Arial"/>
                <w:sz w:val="21"/>
              </w:rPr>
            </w:pPr>
          </w:p>
          <w:p>
            <w:pPr>
              <w:spacing w:line="285" w:lineRule="auto"/>
              <w:rPr>
                <w:rFonts w:ascii="Arial"/>
                <w:sz w:val="21"/>
              </w:rPr>
            </w:pPr>
          </w:p>
          <w:p>
            <w:pPr>
              <w:spacing w:line="285" w:lineRule="auto"/>
              <w:rPr>
                <w:rFonts w:ascii="Arial"/>
                <w:sz w:val="21"/>
              </w:rPr>
            </w:pPr>
          </w:p>
          <w:p>
            <w:pPr>
              <w:spacing w:before="91" w:line="247" w:lineRule="auto"/>
              <w:ind w:left="123" w:right="88" w:hanging="17"/>
              <w:rPr>
                <w:rFonts w:ascii="仿宋" w:hAnsi="仿宋" w:eastAsia="仿宋" w:cs="仿宋"/>
                <w:sz w:val="28"/>
                <w:szCs w:val="28"/>
              </w:rPr>
            </w:pPr>
            <w:r>
              <w:rPr>
                <w:rFonts w:ascii="仿宋" w:hAnsi="仿宋" w:eastAsia="仿宋" w:cs="仿宋"/>
                <w:spacing w:val="18"/>
                <w:sz w:val="28"/>
                <w:szCs w:val="28"/>
              </w:rPr>
              <w:t>《</w:t>
            </w:r>
            <w:r>
              <w:rPr>
                <w:rFonts w:ascii="仿宋" w:hAnsi="仿宋" w:eastAsia="仿宋" w:cs="仿宋"/>
                <w:spacing w:val="15"/>
                <w:sz w:val="28"/>
                <w:szCs w:val="28"/>
              </w:rPr>
              <w:t>中华人民共和国公</w:t>
            </w:r>
            <w:r>
              <w:rPr>
                <w:rFonts w:ascii="仿宋" w:hAnsi="仿宋" w:eastAsia="仿宋" w:cs="仿宋"/>
                <w:spacing w:val="-16"/>
                <w:sz w:val="28"/>
                <w:szCs w:val="28"/>
              </w:rPr>
              <w:t>路法》第四十六条、</w:t>
            </w:r>
            <w:r>
              <w:rPr>
                <w:rFonts w:ascii="仿宋" w:hAnsi="仿宋" w:eastAsia="仿宋" w:cs="仿宋"/>
                <w:spacing w:val="-15"/>
                <w:sz w:val="28"/>
                <w:szCs w:val="28"/>
              </w:rPr>
              <w:t>第</w:t>
            </w:r>
            <w:r>
              <w:rPr>
                <w:rFonts w:ascii="仿宋" w:hAnsi="仿宋" w:eastAsia="仿宋" w:cs="仿宋"/>
                <w:spacing w:val="-7"/>
                <w:sz w:val="28"/>
                <w:szCs w:val="28"/>
              </w:rPr>
              <w:t>七</w:t>
            </w:r>
            <w:r>
              <w:rPr>
                <w:rFonts w:ascii="仿宋" w:hAnsi="仿宋" w:eastAsia="仿宋" w:cs="仿宋"/>
                <w:spacing w:val="-6"/>
                <w:sz w:val="28"/>
                <w:szCs w:val="28"/>
              </w:rPr>
              <w:t>十七条</w:t>
            </w:r>
          </w:p>
        </w:tc>
        <w:tc>
          <w:tcPr>
            <w:tcW w:w="2370" w:type="dxa"/>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before="91" w:line="252" w:lineRule="auto"/>
              <w:ind w:left="120" w:right="96" w:firstLine="10"/>
              <w:rPr>
                <w:rFonts w:ascii="仿宋" w:hAnsi="仿宋" w:eastAsia="仿宋" w:cs="仿宋"/>
                <w:sz w:val="28"/>
                <w:szCs w:val="28"/>
              </w:rPr>
            </w:pPr>
            <w:r>
              <w:rPr>
                <w:rFonts w:ascii="仿宋" w:hAnsi="仿宋" w:eastAsia="仿宋" w:cs="仿宋"/>
                <w:spacing w:val="-10"/>
                <w:sz w:val="28"/>
                <w:szCs w:val="28"/>
              </w:rPr>
              <w:t>县交通</w:t>
            </w:r>
            <w:r>
              <w:rPr>
                <w:rFonts w:ascii="仿宋" w:hAnsi="仿宋" w:eastAsia="仿宋" w:cs="仿宋"/>
                <w:spacing w:val="-5"/>
                <w:sz w:val="28"/>
                <w:szCs w:val="28"/>
              </w:rPr>
              <w:t>运输局</w:t>
            </w:r>
          </w:p>
        </w:tc>
      </w:tr>
    </w:tbl>
    <w:p>
      <w:pPr>
        <w:rPr>
          <w:rFonts w:ascii="Arial"/>
          <w:sz w:val="21"/>
        </w:rPr>
      </w:pPr>
    </w:p>
    <w:p>
      <w:pPr>
        <w:spacing w:line="184" w:lineRule="exact"/>
      </w:pPr>
    </w:p>
    <w:tbl>
      <w:tblPr>
        <w:tblStyle w:val="9"/>
        <w:tblW w:w="93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4"/>
        <w:gridCol w:w="3278"/>
        <w:gridCol w:w="2859"/>
        <w:gridCol w:w="23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844" w:type="dxa"/>
            <w:vAlign w:val="top"/>
          </w:tcPr>
          <w:p>
            <w:pPr>
              <w:spacing w:before="127" w:line="224" w:lineRule="auto"/>
              <w:ind w:left="154"/>
              <w:rPr>
                <w:rFonts w:ascii="黑体" w:hAnsi="黑体" w:eastAsia="黑体" w:cs="黑体"/>
                <w:sz w:val="28"/>
                <w:szCs w:val="28"/>
              </w:rPr>
            </w:pPr>
            <w:r>
              <w:rPr>
                <w:rFonts w:ascii="黑体" w:hAnsi="黑体" w:eastAsia="黑体" w:cs="黑体"/>
                <w:spacing w:val="-5"/>
                <w:sz w:val="28"/>
                <w:szCs w:val="28"/>
              </w:rPr>
              <w:t>序号</w:t>
            </w:r>
          </w:p>
        </w:tc>
        <w:tc>
          <w:tcPr>
            <w:tcW w:w="3278" w:type="dxa"/>
            <w:vAlign w:val="top"/>
          </w:tcPr>
          <w:p>
            <w:pPr>
              <w:spacing w:before="127" w:line="222" w:lineRule="auto"/>
              <w:ind w:left="1093"/>
              <w:rPr>
                <w:rFonts w:ascii="黑体" w:hAnsi="黑体" w:eastAsia="黑体" w:cs="黑体"/>
                <w:sz w:val="28"/>
                <w:szCs w:val="28"/>
              </w:rPr>
            </w:pPr>
            <w:r>
              <w:rPr>
                <w:rFonts w:ascii="黑体" w:hAnsi="黑体" w:eastAsia="黑体" w:cs="黑体"/>
                <w:spacing w:val="-4"/>
                <w:sz w:val="28"/>
                <w:szCs w:val="28"/>
              </w:rPr>
              <w:t>赋权事项</w:t>
            </w:r>
          </w:p>
        </w:tc>
        <w:tc>
          <w:tcPr>
            <w:tcW w:w="2859" w:type="dxa"/>
            <w:vAlign w:val="top"/>
          </w:tcPr>
          <w:p>
            <w:pPr>
              <w:spacing w:before="127" w:line="222" w:lineRule="auto"/>
              <w:ind w:left="895"/>
              <w:rPr>
                <w:rFonts w:ascii="黑体" w:hAnsi="黑体" w:eastAsia="黑体" w:cs="黑体"/>
                <w:sz w:val="28"/>
                <w:szCs w:val="28"/>
              </w:rPr>
            </w:pPr>
            <w:r>
              <w:rPr>
                <w:rFonts w:ascii="黑体" w:hAnsi="黑体" w:eastAsia="黑体" w:cs="黑体"/>
                <w:spacing w:val="-8"/>
                <w:sz w:val="28"/>
                <w:szCs w:val="28"/>
              </w:rPr>
              <w:t>实</w:t>
            </w:r>
            <w:r>
              <w:rPr>
                <w:rFonts w:ascii="黑体" w:hAnsi="黑体" w:eastAsia="黑体" w:cs="黑体"/>
                <w:spacing w:val="-6"/>
                <w:sz w:val="28"/>
                <w:szCs w:val="28"/>
              </w:rPr>
              <w:t>施依据</w:t>
            </w:r>
          </w:p>
        </w:tc>
        <w:tc>
          <w:tcPr>
            <w:tcW w:w="2370" w:type="dxa"/>
            <w:vAlign w:val="top"/>
          </w:tcPr>
          <w:p>
            <w:pPr>
              <w:spacing w:before="127" w:line="222" w:lineRule="auto"/>
              <w:ind w:left="506"/>
              <w:rPr>
                <w:rFonts w:ascii="黑体" w:hAnsi="黑体" w:eastAsia="黑体" w:cs="黑体"/>
                <w:sz w:val="28"/>
                <w:szCs w:val="28"/>
              </w:rPr>
            </w:pPr>
            <w:r>
              <w:rPr>
                <w:rFonts w:ascii="黑体" w:hAnsi="黑体" w:eastAsia="黑体" w:cs="黑体"/>
                <w:spacing w:val="-8"/>
                <w:sz w:val="28"/>
                <w:szCs w:val="28"/>
              </w:rPr>
              <w:t>原</w:t>
            </w:r>
            <w:r>
              <w:rPr>
                <w:rFonts w:ascii="黑体" w:hAnsi="黑体" w:eastAsia="黑体" w:cs="黑体"/>
                <w:spacing w:val="-4"/>
                <w:sz w:val="28"/>
                <w:szCs w:val="28"/>
              </w:rPr>
              <w:t>实施部门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25" w:hRule="atLeast"/>
        </w:trPr>
        <w:tc>
          <w:tcPr>
            <w:tcW w:w="844" w:type="dxa"/>
            <w:vAlign w:val="top"/>
          </w:tcPr>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before="91" w:line="187" w:lineRule="auto"/>
              <w:ind w:left="304"/>
              <w:rPr>
                <w:rFonts w:ascii="仿宋" w:hAnsi="仿宋" w:eastAsia="仿宋" w:cs="仿宋"/>
                <w:sz w:val="28"/>
                <w:szCs w:val="28"/>
              </w:rPr>
            </w:pPr>
            <w:r>
              <w:rPr>
                <w:rFonts w:ascii="仿宋" w:hAnsi="仿宋" w:eastAsia="仿宋" w:cs="仿宋"/>
                <w:spacing w:val="-12"/>
                <w:sz w:val="28"/>
                <w:szCs w:val="28"/>
              </w:rPr>
              <w:t>2</w:t>
            </w:r>
            <w:r>
              <w:rPr>
                <w:rFonts w:ascii="仿宋" w:hAnsi="仿宋" w:eastAsia="仿宋" w:cs="仿宋"/>
                <w:spacing w:val="-10"/>
                <w:sz w:val="28"/>
                <w:szCs w:val="28"/>
              </w:rPr>
              <w:t>6</w:t>
            </w:r>
          </w:p>
        </w:tc>
        <w:tc>
          <w:tcPr>
            <w:tcW w:w="3278" w:type="dxa"/>
            <w:vAlign w:val="top"/>
          </w:tcPr>
          <w:p>
            <w:pPr>
              <w:spacing w:before="158" w:line="243" w:lineRule="auto"/>
              <w:ind w:left="117" w:right="88" w:firstLine="2"/>
              <w:rPr>
                <w:rFonts w:ascii="仿宋" w:hAnsi="仿宋" w:eastAsia="仿宋" w:cs="仿宋"/>
                <w:sz w:val="28"/>
                <w:szCs w:val="28"/>
              </w:rPr>
            </w:pPr>
            <w:r>
              <w:rPr>
                <w:rFonts w:ascii="仿宋" w:hAnsi="仿宋" w:eastAsia="仿宋" w:cs="仿宋"/>
                <w:spacing w:val="-2"/>
                <w:sz w:val="28"/>
                <w:szCs w:val="28"/>
              </w:rPr>
              <w:t>对未经县级</w:t>
            </w:r>
            <w:r>
              <w:rPr>
                <w:rFonts w:ascii="仿宋" w:hAnsi="仿宋" w:eastAsia="仿宋" w:cs="仿宋"/>
                <w:spacing w:val="-1"/>
                <w:sz w:val="28"/>
                <w:szCs w:val="28"/>
              </w:rPr>
              <w:t>以上地方人民</w:t>
            </w:r>
            <w:r>
              <w:rPr>
                <w:rFonts w:ascii="仿宋" w:hAnsi="仿宋" w:eastAsia="仿宋" w:cs="仿宋"/>
                <w:spacing w:val="-8"/>
                <w:sz w:val="28"/>
                <w:szCs w:val="28"/>
              </w:rPr>
              <w:t>政</w:t>
            </w:r>
            <w:r>
              <w:rPr>
                <w:rFonts w:ascii="仿宋" w:hAnsi="仿宋" w:eastAsia="仿宋" w:cs="仿宋"/>
                <w:spacing w:val="-7"/>
                <w:sz w:val="28"/>
                <w:szCs w:val="28"/>
              </w:rPr>
              <w:t>府交通主管部门批准，</w:t>
            </w:r>
            <w:r>
              <w:rPr>
                <w:rFonts w:ascii="仿宋" w:hAnsi="仿宋" w:eastAsia="仿宋" w:cs="仿宋"/>
                <w:spacing w:val="-2"/>
                <w:sz w:val="28"/>
                <w:szCs w:val="28"/>
              </w:rPr>
              <w:t>在公路</w:t>
            </w:r>
            <w:r>
              <w:rPr>
                <w:rFonts w:ascii="仿宋" w:hAnsi="仿宋" w:eastAsia="仿宋" w:cs="仿宋"/>
                <w:spacing w:val="-1"/>
                <w:sz w:val="28"/>
                <w:szCs w:val="28"/>
              </w:rPr>
              <w:t>用地范围内设置公</w:t>
            </w:r>
            <w:r>
              <w:rPr>
                <w:rFonts w:ascii="仿宋" w:hAnsi="仿宋" w:eastAsia="仿宋" w:cs="仿宋"/>
                <w:spacing w:val="-2"/>
                <w:sz w:val="28"/>
                <w:szCs w:val="28"/>
              </w:rPr>
              <w:t>路标志</w:t>
            </w:r>
            <w:r>
              <w:rPr>
                <w:rFonts w:ascii="仿宋" w:hAnsi="仿宋" w:eastAsia="仿宋" w:cs="仿宋"/>
                <w:spacing w:val="-1"/>
                <w:sz w:val="28"/>
                <w:szCs w:val="28"/>
              </w:rPr>
              <w:t>以外的其他标志处</w:t>
            </w:r>
            <w:r>
              <w:rPr>
                <w:rFonts w:ascii="仿宋" w:hAnsi="仿宋" w:eastAsia="仿宋" w:cs="仿宋"/>
                <w:spacing w:val="13"/>
                <w:sz w:val="28"/>
                <w:szCs w:val="28"/>
              </w:rPr>
              <w:t>罚(仅限于乡道</w:t>
            </w:r>
            <w:r>
              <w:rPr>
                <w:rFonts w:ascii="仿宋" w:hAnsi="仿宋" w:eastAsia="仿宋" w:cs="仿宋"/>
                <w:spacing w:val="12"/>
                <w:sz w:val="28"/>
                <w:szCs w:val="28"/>
              </w:rPr>
              <w:t>)</w:t>
            </w:r>
          </w:p>
        </w:tc>
        <w:tc>
          <w:tcPr>
            <w:tcW w:w="2859" w:type="dxa"/>
            <w:vAlign w:val="top"/>
          </w:tcPr>
          <w:p>
            <w:pPr>
              <w:spacing w:line="423" w:lineRule="auto"/>
              <w:rPr>
                <w:rFonts w:ascii="Arial"/>
                <w:sz w:val="21"/>
              </w:rPr>
            </w:pPr>
          </w:p>
          <w:p>
            <w:pPr>
              <w:spacing w:before="91" w:line="247" w:lineRule="auto"/>
              <w:ind w:left="123" w:right="88" w:hanging="17"/>
              <w:rPr>
                <w:rFonts w:ascii="仿宋" w:hAnsi="仿宋" w:eastAsia="仿宋" w:cs="仿宋"/>
                <w:sz w:val="28"/>
                <w:szCs w:val="28"/>
              </w:rPr>
            </w:pPr>
            <w:r>
              <w:rPr>
                <w:rFonts w:ascii="仿宋" w:hAnsi="仿宋" w:eastAsia="仿宋" w:cs="仿宋"/>
                <w:spacing w:val="18"/>
                <w:sz w:val="28"/>
                <w:szCs w:val="28"/>
              </w:rPr>
              <w:t>《</w:t>
            </w:r>
            <w:r>
              <w:rPr>
                <w:rFonts w:ascii="仿宋" w:hAnsi="仿宋" w:eastAsia="仿宋" w:cs="仿宋"/>
                <w:spacing w:val="15"/>
                <w:sz w:val="28"/>
                <w:szCs w:val="28"/>
              </w:rPr>
              <w:t>中华人民共和国公</w:t>
            </w:r>
            <w:r>
              <w:rPr>
                <w:rFonts w:ascii="仿宋" w:hAnsi="仿宋" w:eastAsia="仿宋" w:cs="仿宋"/>
                <w:spacing w:val="-16"/>
                <w:sz w:val="28"/>
                <w:szCs w:val="28"/>
              </w:rPr>
              <w:t>路法》第五十四条、</w:t>
            </w:r>
            <w:r>
              <w:rPr>
                <w:rFonts w:ascii="仿宋" w:hAnsi="仿宋" w:eastAsia="仿宋" w:cs="仿宋"/>
                <w:spacing w:val="-15"/>
                <w:sz w:val="28"/>
                <w:szCs w:val="28"/>
              </w:rPr>
              <w:t>第</w:t>
            </w:r>
            <w:r>
              <w:rPr>
                <w:rFonts w:ascii="仿宋" w:hAnsi="仿宋" w:eastAsia="仿宋" w:cs="仿宋"/>
                <w:spacing w:val="-7"/>
                <w:sz w:val="28"/>
                <w:szCs w:val="28"/>
              </w:rPr>
              <w:t>七</w:t>
            </w:r>
            <w:r>
              <w:rPr>
                <w:rFonts w:ascii="仿宋" w:hAnsi="仿宋" w:eastAsia="仿宋" w:cs="仿宋"/>
                <w:spacing w:val="-6"/>
                <w:sz w:val="28"/>
                <w:szCs w:val="28"/>
              </w:rPr>
              <w:t>十九条</w:t>
            </w:r>
          </w:p>
        </w:tc>
        <w:tc>
          <w:tcPr>
            <w:tcW w:w="2370" w:type="dxa"/>
            <w:vAlign w:val="top"/>
          </w:tcPr>
          <w:p>
            <w:pPr>
              <w:spacing w:line="301" w:lineRule="auto"/>
              <w:rPr>
                <w:rFonts w:ascii="Arial"/>
                <w:sz w:val="21"/>
              </w:rPr>
            </w:pPr>
          </w:p>
          <w:p>
            <w:pPr>
              <w:spacing w:line="301" w:lineRule="auto"/>
              <w:rPr>
                <w:rFonts w:ascii="Arial"/>
                <w:sz w:val="21"/>
              </w:rPr>
            </w:pPr>
          </w:p>
          <w:p>
            <w:pPr>
              <w:spacing w:before="91" w:line="252" w:lineRule="auto"/>
              <w:ind w:left="120" w:right="96" w:firstLine="10"/>
              <w:rPr>
                <w:rFonts w:ascii="仿宋" w:hAnsi="仿宋" w:eastAsia="仿宋" w:cs="仿宋"/>
                <w:sz w:val="28"/>
                <w:szCs w:val="28"/>
              </w:rPr>
            </w:pPr>
            <w:r>
              <w:rPr>
                <w:rFonts w:ascii="仿宋" w:hAnsi="仿宋" w:eastAsia="仿宋" w:cs="仿宋"/>
                <w:spacing w:val="-10"/>
                <w:sz w:val="28"/>
                <w:szCs w:val="28"/>
              </w:rPr>
              <w:t>县交通</w:t>
            </w:r>
            <w:r>
              <w:rPr>
                <w:rFonts w:ascii="仿宋" w:hAnsi="仿宋" w:eastAsia="仿宋" w:cs="仿宋"/>
                <w:spacing w:val="-5"/>
                <w:sz w:val="28"/>
                <w:szCs w:val="28"/>
              </w:rPr>
              <w:t>运输局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7" w:hRule="atLeast"/>
        </w:trPr>
        <w:tc>
          <w:tcPr>
            <w:tcW w:w="844" w:type="dxa"/>
            <w:vAlign w:val="top"/>
          </w:tcPr>
          <w:p>
            <w:pPr>
              <w:spacing w:line="314" w:lineRule="auto"/>
              <w:rPr>
                <w:rFonts w:ascii="Arial"/>
                <w:sz w:val="21"/>
              </w:rPr>
            </w:pPr>
          </w:p>
          <w:p>
            <w:pPr>
              <w:spacing w:before="91" w:line="187" w:lineRule="auto"/>
              <w:ind w:left="304"/>
              <w:rPr>
                <w:rFonts w:ascii="仿宋" w:hAnsi="仿宋" w:eastAsia="仿宋" w:cs="仿宋"/>
                <w:sz w:val="28"/>
                <w:szCs w:val="28"/>
              </w:rPr>
            </w:pPr>
            <w:r>
              <w:rPr>
                <w:rFonts w:ascii="仿宋" w:hAnsi="仿宋" w:eastAsia="仿宋" w:cs="仿宋"/>
                <w:spacing w:val="-12"/>
                <w:sz w:val="28"/>
                <w:szCs w:val="28"/>
              </w:rPr>
              <w:t>2</w:t>
            </w:r>
            <w:r>
              <w:rPr>
                <w:rFonts w:ascii="仿宋" w:hAnsi="仿宋" w:eastAsia="仿宋" w:cs="仿宋"/>
                <w:spacing w:val="-10"/>
                <w:sz w:val="28"/>
                <w:szCs w:val="28"/>
              </w:rPr>
              <w:t>7</w:t>
            </w:r>
          </w:p>
        </w:tc>
        <w:tc>
          <w:tcPr>
            <w:tcW w:w="3278" w:type="dxa"/>
            <w:vAlign w:val="top"/>
          </w:tcPr>
          <w:p>
            <w:pPr>
              <w:spacing w:before="200" w:line="251" w:lineRule="auto"/>
              <w:ind w:left="132" w:right="102" w:hanging="12"/>
              <w:rPr>
                <w:rFonts w:ascii="仿宋" w:hAnsi="仿宋" w:eastAsia="仿宋" w:cs="仿宋"/>
                <w:sz w:val="28"/>
                <w:szCs w:val="28"/>
              </w:rPr>
            </w:pPr>
            <w:r>
              <w:rPr>
                <w:rFonts w:ascii="仿宋" w:hAnsi="仿宋" w:eastAsia="仿宋" w:cs="仿宋"/>
                <w:spacing w:val="-4"/>
                <w:sz w:val="28"/>
                <w:szCs w:val="28"/>
              </w:rPr>
              <w:t>对擅自在</w:t>
            </w:r>
            <w:r>
              <w:rPr>
                <w:rFonts w:ascii="仿宋" w:hAnsi="仿宋" w:eastAsia="仿宋" w:cs="仿宋"/>
                <w:spacing w:val="-3"/>
                <w:sz w:val="28"/>
                <w:szCs w:val="28"/>
              </w:rPr>
              <w:t>公</w:t>
            </w:r>
            <w:r>
              <w:rPr>
                <w:rFonts w:ascii="仿宋" w:hAnsi="仿宋" w:eastAsia="仿宋" w:cs="仿宋"/>
                <w:spacing w:val="-2"/>
                <w:sz w:val="28"/>
                <w:szCs w:val="28"/>
              </w:rPr>
              <w:t>路上设卡、收</w:t>
            </w:r>
            <w:r>
              <w:rPr>
                <w:rFonts w:ascii="仿宋" w:hAnsi="仿宋" w:eastAsia="仿宋" w:cs="仿宋"/>
                <w:spacing w:val="7"/>
                <w:sz w:val="28"/>
                <w:szCs w:val="28"/>
              </w:rPr>
              <w:t>费的处罚(仅限于乡道)</w:t>
            </w:r>
          </w:p>
        </w:tc>
        <w:tc>
          <w:tcPr>
            <w:tcW w:w="2859" w:type="dxa"/>
            <w:vAlign w:val="top"/>
          </w:tcPr>
          <w:p>
            <w:pPr>
              <w:spacing w:before="200" w:line="251" w:lineRule="auto"/>
              <w:ind w:left="123" w:right="88" w:hanging="17"/>
              <w:rPr>
                <w:rFonts w:ascii="仿宋" w:hAnsi="仿宋" w:eastAsia="仿宋" w:cs="仿宋"/>
                <w:sz w:val="28"/>
                <w:szCs w:val="28"/>
              </w:rPr>
            </w:pPr>
            <w:r>
              <w:rPr>
                <w:rFonts w:ascii="仿宋" w:hAnsi="仿宋" w:eastAsia="仿宋" w:cs="仿宋"/>
                <w:spacing w:val="18"/>
                <w:sz w:val="28"/>
                <w:szCs w:val="28"/>
              </w:rPr>
              <w:t>《</w:t>
            </w:r>
            <w:r>
              <w:rPr>
                <w:rFonts w:ascii="仿宋" w:hAnsi="仿宋" w:eastAsia="仿宋" w:cs="仿宋"/>
                <w:spacing w:val="15"/>
                <w:sz w:val="28"/>
                <w:szCs w:val="28"/>
              </w:rPr>
              <w:t>中华人民共和国公</w:t>
            </w:r>
            <w:r>
              <w:rPr>
                <w:rFonts w:ascii="仿宋" w:hAnsi="仿宋" w:eastAsia="仿宋" w:cs="仿宋"/>
                <w:spacing w:val="-5"/>
                <w:sz w:val="28"/>
                <w:szCs w:val="28"/>
              </w:rPr>
              <w:t>路法》第七十四条</w:t>
            </w:r>
          </w:p>
        </w:tc>
        <w:tc>
          <w:tcPr>
            <w:tcW w:w="2370" w:type="dxa"/>
            <w:vAlign w:val="top"/>
          </w:tcPr>
          <w:p>
            <w:pPr>
              <w:spacing w:before="198" w:line="252" w:lineRule="auto"/>
              <w:ind w:left="120" w:right="96" w:firstLine="10"/>
              <w:rPr>
                <w:rFonts w:ascii="仿宋" w:hAnsi="仿宋" w:eastAsia="仿宋" w:cs="仿宋"/>
                <w:sz w:val="28"/>
                <w:szCs w:val="28"/>
              </w:rPr>
            </w:pPr>
            <w:r>
              <w:rPr>
                <w:rFonts w:ascii="仿宋" w:hAnsi="仿宋" w:eastAsia="仿宋" w:cs="仿宋"/>
                <w:spacing w:val="-10"/>
                <w:sz w:val="28"/>
                <w:szCs w:val="28"/>
              </w:rPr>
              <w:t>县交通</w:t>
            </w:r>
            <w:r>
              <w:rPr>
                <w:rFonts w:ascii="仿宋" w:hAnsi="仿宋" w:eastAsia="仿宋" w:cs="仿宋"/>
                <w:spacing w:val="-5"/>
                <w:sz w:val="28"/>
                <w:szCs w:val="28"/>
              </w:rPr>
              <w:t>运输局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844" w:type="dxa"/>
            <w:vAlign w:val="top"/>
          </w:tcPr>
          <w:p>
            <w:pPr>
              <w:spacing w:line="301" w:lineRule="auto"/>
              <w:rPr>
                <w:rFonts w:ascii="Arial"/>
                <w:sz w:val="21"/>
              </w:rPr>
            </w:pPr>
          </w:p>
          <w:p>
            <w:pPr>
              <w:spacing w:line="302" w:lineRule="auto"/>
              <w:rPr>
                <w:rFonts w:ascii="Arial"/>
                <w:sz w:val="21"/>
              </w:rPr>
            </w:pPr>
          </w:p>
          <w:p>
            <w:pPr>
              <w:spacing w:before="91" w:line="187" w:lineRule="auto"/>
              <w:ind w:left="304"/>
              <w:rPr>
                <w:rFonts w:ascii="仿宋" w:hAnsi="仿宋" w:eastAsia="仿宋" w:cs="仿宋"/>
                <w:sz w:val="28"/>
                <w:szCs w:val="28"/>
              </w:rPr>
            </w:pPr>
            <w:r>
              <w:rPr>
                <w:rFonts w:ascii="仿宋" w:hAnsi="仿宋" w:eastAsia="仿宋" w:cs="仿宋"/>
                <w:spacing w:val="-12"/>
                <w:sz w:val="28"/>
                <w:szCs w:val="28"/>
              </w:rPr>
              <w:t>2</w:t>
            </w:r>
            <w:r>
              <w:rPr>
                <w:rFonts w:ascii="仿宋" w:hAnsi="仿宋" w:eastAsia="仿宋" w:cs="仿宋"/>
                <w:spacing w:val="-10"/>
                <w:sz w:val="28"/>
                <w:szCs w:val="28"/>
              </w:rPr>
              <w:t>8</w:t>
            </w:r>
          </w:p>
        </w:tc>
        <w:tc>
          <w:tcPr>
            <w:tcW w:w="3278" w:type="dxa"/>
            <w:vAlign w:val="top"/>
          </w:tcPr>
          <w:p>
            <w:pPr>
              <w:spacing w:before="129" w:line="243" w:lineRule="auto"/>
              <w:ind w:left="117" w:right="88" w:firstLine="2"/>
              <w:rPr>
                <w:rFonts w:ascii="仿宋" w:hAnsi="仿宋" w:eastAsia="仿宋" w:cs="仿宋"/>
                <w:sz w:val="28"/>
                <w:szCs w:val="28"/>
              </w:rPr>
            </w:pPr>
            <w:r>
              <w:rPr>
                <w:rFonts w:ascii="仿宋" w:hAnsi="仿宋" w:eastAsia="仿宋" w:cs="仿宋"/>
                <w:spacing w:val="-2"/>
                <w:sz w:val="28"/>
                <w:szCs w:val="28"/>
              </w:rPr>
              <w:t>对铁轮车、</w:t>
            </w:r>
            <w:r>
              <w:rPr>
                <w:rFonts w:ascii="仿宋" w:hAnsi="仿宋" w:eastAsia="仿宋" w:cs="仿宋"/>
                <w:spacing w:val="-1"/>
                <w:sz w:val="28"/>
                <w:szCs w:val="28"/>
              </w:rPr>
              <w:t>履带车和其他</w:t>
            </w:r>
            <w:r>
              <w:rPr>
                <w:rFonts w:ascii="仿宋" w:hAnsi="仿宋" w:eastAsia="仿宋" w:cs="仿宋"/>
                <w:spacing w:val="-2"/>
                <w:sz w:val="28"/>
                <w:szCs w:val="28"/>
              </w:rPr>
              <w:t>可能损</w:t>
            </w:r>
            <w:r>
              <w:rPr>
                <w:rFonts w:ascii="仿宋" w:hAnsi="仿宋" w:eastAsia="仿宋" w:cs="仿宋"/>
                <w:spacing w:val="-1"/>
                <w:sz w:val="28"/>
                <w:szCs w:val="28"/>
              </w:rPr>
              <w:t>害路面的机具擅自</w:t>
            </w:r>
            <w:r>
              <w:rPr>
                <w:rFonts w:ascii="仿宋" w:hAnsi="仿宋" w:eastAsia="仿宋" w:cs="仿宋"/>
                <w:spacing w:val="17"/>
                <w:sz w:val="28"/>
                <w:szCs w:val="28"/>
              </w:rPr>
              <w:t>在</w:t>
            </w:r>
            <w:r>
              <w:rPr>
                <w:rFonts w:ascii="仿宋" w:hAnsi="仿宋" w:eastAsia="仿宋" w:cs="仿宋"/>
                <w:spacing w:val="10"/>
                <w:sz w:val="28"/>
                <w:szCs w:val="28"/>
              </w:rPr>
              <w:t>公路上行驶的处罚(仅</w:t>
            </w:r>
            <w:r>
              <w:rPr>
                <w:rFonts w:ascii="仿宋" w:hAnsi="仿宋" w:eastAsia="仿宋" w:cs="仿宋"/>
                <w:spacing w:val="-5"/>
                <w:sz w:val="28"/>
                <w:szCs w:val="28"/>
              </w:rPr>
              <w:t>限于乡道)</w:t>
            </w:r>
          </w:p>
        </w:tc>
        <w:tc>
          <w:tcPr>
            <w:tcW w:w="2859" w:type="dxa"/>
            <w:vAlign w:val="top"/>
          </w:tcPr>
          <w:p>
            <w:pPr>
              <w:spacing w:before="310" w:line="247" w:lineRule="auto"/>
              <w:ind w:left="119" w:right="88" w:hanging="13"/>
              <w:rPr>
                <w:rFonts w:ascii="仿宋" w:hAnsi="仿宋" w:eastAsia="仿宋" w:cs="仿宋"/>
                <w:sz w:val="28"/>
                <w:szCs w:val="28"/>
              </w:rPr>
            </w:pPr>
            <w:r>
              <w:rPr>
                <w:rFonts w:ascii="仿宋" w:hAnsi="仿宋" w:eastAsia="仿宋" w:cs="仿宋"/>
                <w:spacing w:val="18"/>
                <w:sz w:val="28"/>
                <w:szCs w:val="28"/>
              </w:rPr>
              <w:t>《</w:t>
            </w:r>
            <w:r>
              <w:rPr>
                <w:rFonts w:ascii="仿宋" w:hAnsi="仿宋" w:eastAsia="仿宋" w:cs="仿宋"/>
                <w:spacing w:val="15"/>
                <w:sz w:val="28"/>
                <w:szCs w:val="28"/>
              </w:rPr>
              <w:t>中华人民共和国公</w:t>
            </w:r>
            <w:r>
              <w:rPr>
                <w:rFonts w:ascii="仿宋" w:hAnsi="仿宋" w:eastAsia="仿宋" w:cs="仿宋"/>
                <w:spacing w:val="-22"/>
                <w:sz w:val="28"/>
                <w:szCs w:val="28"/>
              </w:rPr>
              <w:t>路</w:t>
            </w:r>
            <w:r>
              <w:rPr>
                <w:rFonts w:ascii="仿宋" w:hAnsi="仿宋" w:eastAsia="仿宋" w:cs="仿宋"/>
                <w:spacing w:val="-15"/>
                <w:sz w:val="28"/>
                <w:szCs w:val="28"/>
              </w:rPr>
              <w:t>法》第七十六条第四</w:t>
            </w:r>
            <w:r>
              <w:rPr>
                <w:rFonts w:ascii="仿宋" w:hAnsi="仿宋" w:eastAsia="仿宋" w:cs="仿宋"/>
                <w:sz w:val="28"/>
                <w:szCs w:val="28"/>
              </w:rPr>
              <w:t>项</w:t>
            </w:r>
          </w:p>
        </w:tc>
        <w:tc>
          <w:tcPr>
            <w:tcW w:w="2370" w:type="dxa"/>
            <w:vAlign w:val="top"/>
          </w:tcPr>
          <w:p>
            <w:pPr>
              <w:spacing w:line="395" w:lineRule="auto"/>
              <w:rPr>
                <w:rFonts w:ascii="Arial"/>
                <w:sz w:val="21"/>
              </w:rPr>
            </w:pPr>
          </w:p>
          <w:p>
            <w:pPr>
              <w:spacing w:before="91" w:line="252" w:lineRule="auto"/>
              <w:ind w:left="120" w:right="96" w:firstLine="10"/>
              <w:rPr>
                <w:rFonts w:ascii="仿宋" w:hAnsi="仿宋" w:eastAsia="仿宋" w:cs="仿宋"/>
                <w:sz w:val="28"/>
                <w:szCs w:val="28"/>
              </w:rPr>
            </w:pPr>
            <w:r>
              <w:rPr>
                <w:rFonts w:ascii="仿宋" w:hAnsi="仿宋" w:eastAsia="仿宋" w:cs="仿宋"/>
                <w:spacing w:val="-10"/>
                <w:sz w:val="28"/>
                <w:szCs w:val="28"/>
              </w:rPr>
              <w:t>县交通</w:t>
            </w:r>
            <w:r>
              <w:rPr>
                <w:rFonts w:ascii="仿宋" w:hAnsi="仿宋" w:eastAsia="仿宋" w:cs="仿宋"/>
                <w:spacing w:val="-5"/>
                <w:sz w:val="28"/>
                <w:szCs w:val="28"/>
              </w:rPr>
              <w:t>运输局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0" w:hRule="atLeast"/>
        </w:trPr>
        <w:tc>
          <w:tcPr>
            <w:tcW w:w="844" w:type="dxa"/>
            <w:vAlign w:val="top"/>
          </w:tcPr>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before="91" w:line="187" w:lineRule="auto"/>
              <w:ind w:left="304"/>
              <w:rPr>
                <w:rFonts w:ascii="仿宋" w:hAnsi="仿宋" w:eastAsia="仿宋" w:cs="仿宋"/>
                <w:sz w:val="28"/>
                <w:szCs w:val="28"/>
              </w:rPr>
            </w:pPr>
            <w:r>
              <w:rPr>
                <w:rFonts w:ascii="仿宋" w:hAnsi="仿宋" w:eastAsia="仿宋" w:cs="仿宋"/>
                <w:spacing w:val="-12"/>
                <w:sz w:val="28"/>
                <w:szCs w:val="28"/>
              </w:rPr>
              <w:t>2</w:t>
            </w:r>
            <w:r>
              <w:rPr>
                <w:rFonts w:ascii="仿宋" w:hAnsi="仿宋" w:eastAsia="仿宋" w:cs="仿宋"/>
                <w:spacing w:val="-10"/>
                <w:sz w:val="28"/>
                <w:szCs w:val="28"/>
              </w:rPr>
              <w:t>9</w:t>
            </w:r>
          </w:p>
        </w:tc>
        <w:tc>
          <w:tcPr>
            <w:tcW w:w="3278" w:type="dxa"/>
            <w:vAlign w:val="top"/>
          </w:tcPr>
          <w:p>
            <w:pPr>
              <w:spacing w:before="132" w:line="241" w:lineRule="auto"/>
              <w:ind w:left="112" w:right="88" w:firstLine="7"/>
              <w:rPr>
                <w:rFonts w:ascii="仿宋" w:hAnsi="仿宋" w:eastAsia="仿宋" w:cs="仿宋"/>
                <w:sz w:val="28"/>
                <w:szCs w:val="28"/>
              </w:rPr>
            </w:pPr>
            <w:r>
              <w:rPr>
                <w:rFonts w:ascii="仿宋" w:hAnsi="仿宋" w:eastAsia="仿宋" w:cs="仿宋"/>
                <w:spacing w:val="-2"/>
                <w:sz w:val="28"/>
                <w:szCs w:val="28"/>
              </w:rPr>
              <w:t>对在公路建</w:t>
            </w:r>
            <w:r>
              <w:rPr>
                <w:rFonts w:ascii="仿宋" w:hAnsi="仿宋" w:eastAsia="仿宋" w:cs="仿宋"/>
                <w:spacing w:val="-1"/>
                <w:sz w:val="28"/>
                <w:szCs w:val="28"/>
              </w:rPr>
              <w:t>筑控制区外修建的建筑物、地面</w:t>
            </w:r>
            <w:r>
              <w:rPr>
                <w:rFonts w:ascii="仿宋" w:hAnsi="仿宋" w:eastAsia="仿宋" w:cs="仿宋"/>
                <w:sz w:val="28"/>
                <w:szCs w:val="28"/>
              </w:rPr>
              <w:t>构筑物</w:t>
            </w:r>
            <w:r>
              <w:rPr>
                <w:rFonts w:ascii="仿宋" w:hAnsi="仿宋" w:eastAsia="仿宋" w:cs="仿宋"/>
                <w:spacing w:val="-1"/>
                <w:sz w:val="28"/>
                <w:szCs w:val="28"/>
              </w:rPr>
              <w:t>以及其他设施遮挡</w:t>
            </w:r>
            <w:r>
              <w:rPr>
                <w:rFonts w:ascii="仿宋" w:hAnsi="仿宋" w:eastAsia="仿宋" w:cs="仿宋"/>
                <w:sz w:val="28"/>
                <w:szCs w:val="28"/>
              </w:rPr>
              <w:t>公路标</w:t>
            </w:r>
            <w:r>
              <w:rPr>
                <w:rFonts w:ascii="仿宋" w:hAnsi="仿宋" w:eastAsia="仿宋" w:cs="仿宋"/>
                <w:spacing w:val="-1"/>
                <w:sz w:val="28"/>
                <w:szCs w:val="28"/>
              </w:rPr>
              <w:t>志或者妨碍安全视</w:t>
            </w:r>
            <w:r>
              <w:rPr>
                <w:rFonts w:ascii="仿宋" w:hAnsi="仿宋" w:eastAsia="仿宋" w:cs="仿宋"/>
                <w:sz w:val="28"/>
                <w:szCs w:val="28"/>
              </w:rPr>
              <w:t>距的处</w:t>
            </w:r>
            <w:r>
              <w:rPr>
                <w:rFonts w:ascii="仿宋" w:hAnsi="仿宋" w:eastAsia="仿宋" w:cs="仿宋"/>
                <w:spacing w:val="18"/>
                <w:sz w:val="28"/>
                <w:szCs w:val="28"/>
              </w:rPr>
              <w:t>罚</w:t>
            </w:r>
            <w:r>
              <w:rPr>
                <w:rFonts w:ascii="仿宋" w:hAnsi="仿宋" w:eastAsia="仿宋" w:cs="仿宋"/>
                <w:spacing w:val="13"/>
                <w:sz w:val="28"/>
                <w:szCs w:val="28"/>
              </w:rPr>
              <w:t>(仅限于乡道)</w:t>
            </w:r>
          </w:p>
        </w:tc>
        <w:tc>
          <w:tcPr>
            <w:tcW w:w="2859" w:type="dxa"/>
            <w:vAlign w:val="top"/>
          </w:tcPr>
          <w:p>
            <w:pPr>
              <w:spacing w:line="288" w:lineRule="auto"/>
              <w:rPr>
                <w:rFonts w:ascii="Arial"/>
                <w:sz w:val="21"/>
              </w:rPr>
            </w:pPr>
          </w:p>
          <w:p>
            <w:pPr>
              <w:spacing w:line="289" w:lineRule="auto"/>
              <w:rPr>
                <w:rFonts w:ascii="Arial"/>
                <w:sz w:val="21"/>
              </w:rPr>
            </w:pPr>
          </w:p>
          <w:p>
            <w:pPr>
              <w:spacing w:before="88" w:line="260" w:lineRule="auto"/>
              <w:ind w:left="130" w:hanging="24"/>
              <w:rPr>
                <w:rFonts w:ascii="仿宋" w:hAnsi="仿宋" w:eastAsia="仿宋" w:cs="仿宋"/>
                <w:sz w:val="27"/>
                <w:szCs w:val="27"/>
              </w:rPr>
            </w:pPr>
            <w:r>
              <w:rPr>
                <w:rFonts w:ascii="仿宋" w:hAnsi="仿宋" w:eastAsia="仿宋" w:cs="仿宋"/>
                <w:spacing w:val="7"/>
                <w:sz w:val="27"/>
                <w:szCs w:val="27"/>
              </w:rPr>
              <w:t>《</w:t>
            </w:r>
            <w:r>
              <w:rPr>
                <w:rFonts w:ascii="仿宋" w:hAnsi="仿宋" w:eastAsia="仿宋" w:cs="仿宋"/>
                <w:spacing w:val="4"/>
                <w:sz w:val="27"/>
                <w:szCs w:val="27"/>
              </w:rPr>
              <w:t>公路安全保护条例》</w:t>
            </w:r>
            <w:r>
              <w:rPr>
                <w:rFonts w:ascii="仿宋" w:hAnsi="仿宋" w:eastAsia="仿宋" w:cs="仿宋"/>
                <w:spacing w:val="2"/>
                <w:sz w:val="27"/>
                <w:szCs w:val="27"/>
              </w:rPr>
              <w:t>第五十六</w:t>
            </w:r>
            <w:r>
              <w:rPr>
                <w:rFonts w:ascii="仿宋" w:hAnsi="仿宋" w:eastAsia="仿宋" w:cs="仿宋"/>
                <w:spacing w:val="1"/>
                <w:sz w:val="27"/>
                <w:szCs w:val="27"/>
              </w:rPr>
              <w:t>条第二项</w:t>
            </w:r>
          </w:p>
        </w:tc>
        <w:tc>
          <w:tcPr>
            <w:tcW w:w="2370" w:type="dxa"/>
            <w:vAlign w:val="top"/>
          </w:tcPr>
          <w:p>
            <w:pPr>
              <w:spacing w:line="286" w:lineRule="auto"/>
              <w:rPr>
                <w:rFonts w:ascii="Arial"/>
                <w:sz w:val="21"/>
              </w:rPr>
            </w:pPr>
          </w:p>
          <w:p>
            <w:pPr>
              <w:spacing w:line="287" w:lineRule="auto"/>
              <w:rPr>
                <w:rFonts w:ascii="Arial"/>
                <w:sz w:val="21"/>
              </w:rPr>
            </w:pPr>
          </w:p>
          <w:p>
            <w:pPr>
              <w:spacing w:before="91" w:line="252" w:lineRule="auto"/>
              <w:ind w:left="120" w:right="96" w:firstLine="10"/>
              <w:rPr>
                <w:rFonts w:ascii="仿宋" w:hAnsi="仿宋" w:eastAsia="仿宋" w:cs="仿宋"/>
                <w:sz w:val="28"/>
                <w:szCs w:val="28"/>
              </w:rPr>
            </w:pPr>
            <w:r>
              <w:rPr>
                <w:rFonts w:ascii="仿宋" w:hAnsi="仿宋" w:eastAsia="仿宋" w:cs="仿宋"/>
                <w:spacing w:val="-10"/>
                <w:sz w:val="28"/>
                <w:szCs w:val="28"/>
              </w:rPr>
              <w:t>县交通</w:t>
            </w:r>
            <w:r>
              <w:rPr>
                <w:rFonts w:ascii="仿宋" w:hAnsi="仿宋" w:eastAsia="仿宋" w:cs="仿宋"/>
                <w:spacing w:val="-5"/>
                <w:sz w:val="28"/>
                <w:szCs w:val="28"/>
              </w:rPr>
              <w:t>运输局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2" w:hRule="atLeast"/>
        </w:trPr>
        <w:tc>
          <w:tcPr>
            <w:tcW w:w="844" w:type="dxa"/>
            <w:vAlign w:val="top"/>
          </w:tcPr>
          <w:p>
            <w:pPr>
              <w:spacing w:line="433" w:lineRule="auto"/>
              <w:rPr>
                <w:rFonts w:ascii="Arial"/>
                <w:sz w:val="21"/>
              </w:rPr>
            </w:pPr>
          </w:p>
          <w:p>
            <w:pPr>
              <w:spacing w:before="91" w:line="187" w:lineRule="auto"/>
              <w:ind w:left="315"/>
              <w:rPr>
                <w:rFonts w:ascii="仿宋" w:hAnsi="仿宋" w:eastAsia="仿宋" w:cs="仿宋"/>
                <w:sz w:val="28"/>
                <w:szCs w:val="28"/>
              </w:rPr>
            </w:pPr>
            <w:r>
              <w:rPr>
                <w:rFonts w:ascii="仿宋" w:hAnsi="仿宋" w:eastAsia="仿宋" w:cs="仿宋"/>
                <w:spacing w:val="-17"/>
                <w:sz w:val="28"/>
                <w:szCs w:val="28"/>
              </w:rPr>
              <w:t>3</w:t>
            </w:r>
            <w:r>
              <w:rPr>
                <w:rFonts w:ascii="仿宋" w:hAnsi="仿宋" w:eastAsia="仿宋" w:cs="仿宋"/>
                <w:spacing w:val="-16"/>
                <w:sz w:val="28"/>
                <w:szCs w:val="28"/>
              </w:rPr>
              <w:t>0</w:t>
            </w:r>
          </w:p>
        </w:tc>
        <w:tc>
          <w:tcPr>
            <w:tcW w:w="3278" w:type="dxa"/>
            <w:vAlign w:val="top"/>
          </w:tcPr>
          <w:p>
            <w:pPr>
              <w:spacing w:before="137" w:line="247" w:lineRule="auto"/>
              <w:ind w:left="104" w:right="88" w:firstLine="16"/>
              <w:rPr>
                <w:rFonts w:ascii="仿宋" w:hAnsi="仿宋" w:eastAsia="仿宋" w:cs="仿宋"/>
                <w:sz w:val="28"/>
                <w:szCs w:val="28"/>
              </w:rPr>
            </w:pPr>
            <w:r>
              <w:rPr>
                <w:rFonts w:ascii="仿宋" w:hAnsi="仿宋" w:eastAsia="仿宋" w:cs="仿宋"/>
                <w:spacing w:val="-2"/>
                <w:sz w:val="28"/>
                <w:szCs w:val="28"/>
              </w:rPr>
              <w:t>对涉路工程</w:t>
            </w:r>
            <w:r>
              <w:rPr>
                <w:rFonts w:ascii="仿宋" w:hAnsi="仿宋" w:eastAsia="仿宋" w:cs="仿宋"/>
                <w:spacing w:val="-1"/>
                <w:sz w:val="28"/>
                <w:szCs w:val="28"/>
              </w:rPr>
              <w:t>设施影响公路</w:t>
            </w:r>
            <w:r>
              <w:rPr>
                <w:rFonts w:ascii="仿宋" w:hAnsi="仿宋" w:eastAsia="仿宋" w:cs="仿宋"/>
                <w:sz w:val="28"/>
                <w:szCs w:val="28"/>
              </w:rPr>
              <w:t>完好、安全和畅通的处罚</w:t>
            </w:r>
            <w:r>
              <w:rPr>
                <w:rFonts w:ascii="仿宋" w:hAnsi="仿宋" w:eastAsia="仿宋" w:cs="仿宋"/>
                <w:spacing w:val="19"/>
                <w:sz w:val="28"/>
                <w:szCs w:val="28"/>
              </w:rPr>
              <w:t>(</w:t>
            </w:r>
            <w:r>
              <w:rPr>
                <w:rFonts w:ascii="仿宋" w:hAnsi="仿宋" w:eastAsia="仿宋" w:cs="仿宋"/>
                <w:spacing w:val="17"/>
                <w:sz w:val="28"/>
                <w:szCs w:val="28"/>
              </w:rPr>
              <w:t>仅限于乡道)</w:t>
            </w:r>
          </w:p>
        </w:tc>
        <w:tc>
          <w:tcPr>
            <w:tcW w:w="2859" w:type="dxa"/>
            <w:vAlign w:val="top"/>
          </w:tcPr>
          <w:p>
            <w:pPr>
              <w:spacing w:before="319" w:line="260" w:lineRule="auto"/>
              <w:ind w:left="130" w:hanging="24"/>
              <w:rPr>
                <w:rFonts w:ascii="仿宋" w:hAnsi="仿宋" w:eastAsia="仿宋" w:cs="仿宋"/>
                <w:sz w:val="27"/>
                <w:szCs w:val="27"/>
              </w:rPr>
            </w:pPr>
            <w:r>
              <w:rPr>
                <w:rFonts w:ascii="仿宋" w:hAnsi="仿宋" w:eastAsia="仿宋" w:cs="仿宋"/>
                <w:spacing w:val="7"/>
                <w:sz w:val="27"/>
                <w:szCs w:val="27"/>
              </w:rPr>
              <w:t>《</w:t>
            </w:r>
            <w:r>
              <w:rPr>
                <w:rFonts w:ascii="仿宋" w:hAnsi="仿宋" w:eastAsia="仿宋" w:cs="仿宋"/>
                <w:spacing w:val="4"/>
                <w:sz w:val="27"/>
                <w:szCs w:val="27"/>
              </w:rPr>
              <w:t>公路安全保护条例》</w:t>
            </w:r>
            <w:r>
              <w:rPr>
                <w:rFonts w:ascii="仿宋" w:hAnsi="仿宋" w:eastAsia="仿宋" w:cs="仿宋"/>
                <w:spacing w:val="2"/>
                <w:sz w:val="27"/>
                <w:szCs w:val="27"/>
              </w:rPr>
              <w:t>第</w:t>
            </w:r>
            <w:r>
              <w:rPr>
                <w:rFonts w:ascii="仿宋" w:hAnsi="仿宋" w:eastAsia="仿宋" w:cs="仿宋"/>
                <w:spacing w:val="1"/>
                <w:sz w:val="27"/>
                <w:szCs w:val="27"/>
              </w:rPr>
              <w:t>六十条第二项</w:t>
            </w:r>
          </w:p>
        </w:tc>
        <w:tc>
          <w:tcPr>
            <w:tcW w:w="2370" w:type="dxa"/>
            <w:vAlign w:val="top"/>
          </w:tcPr>
          <w:p>
            <w:pPr>
              <w:spacing w:before="318" w:line="252" w:lineRule="auto"/>
              <w:ind w:left="120" w:right="96" w:firstLine="10"/>
              <w:rPr>
                <w:rFonts w:ascii="仿宋" w:hAnsi="仿宋" w:eastAsia="仿宋" w:cs="仿宋"/>
                <w:sz w:val="28"/>
                <w:szCs w:val="28"/>
              </w:rPr>
            </w:pPr>
            <w:r>
              <w:rPr>
                <w:rFonts w:ascii="仿宋" w:hAnsi="仿宋" w:eastAsia="仿宋" w:cs="仿宋"/>
                <w:spacing w:val="-10"/>
                <w:sz w:val="28"/>
                <w:szCs w:val="28"/>
              </w:rPr>
              <w:t>县交通</w:t>
            </w:r>
            <w:r>
              <w:rPr>
                <w:rFonts w:ascii="仿宋" w:hAnsi="仿宋" w:eastAsia="仿宋" w:cs="仿宋"/>
                <w:spacing w:val="-5"/>
                <w:sz w:val="28"/>
                <w:szCs w:val="28"/>
              </w:rPr>
              <w:t>运输局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7" w:hRule="atLeast"/>
        </w:trPr>
        <w:tc>
          <w:tcPr>
            <w:tcW w:w="844" w:type="dxa"/>
            <w:vAlign w:val="top"/>
          </w:tcPr>
          <w:p>
            <w:pPr>
              <w:spacing w:line="293" w:lineRule="auto"/>
              <w:rPr>
                <w:rFonts w:ascii="Arial"/>
                <w:sz w:val="21"/>
              </w:rPr>
            </w:pPr>
          </w:p>
          <w:p>
            <w:pPr>
              <w:spacing w:before="91" w:line="187" w:lineRule="auto"/>
              <w:ind w:left="315"/>
              <w:rPr>
                <w:rFonts w:ascii="仿宋" w:hAnsi="仿宋" w:eastAsia="仿宋" w:cs="仿宋"/>
                <w:sz w:val="28"/>
                <w:szCs w:val="28"/>
              </w:rPr>
            </w:pPr>
            <w:r>
              <w:rPr>
                <w:rFonts w:ascii="仿宋" w:hAnsi="仿宋" w:eastAsia="仿宋" w:cs="仿宋"/>
                <w:spacing w:val="-17"/>
                <w:sz w:val="28"/>
                <w:szCs w:val="28"/>
              </w:rPr>
              <w:t>3</w:t>
            </w:r>
            <w:r>
              <w:rPr>
                <w:rFonts w:ascii="仿宋" w:hAnsi="仿宋" w:eastAsia="仿宋" w:cs="仿宋"/>
                <w:spacing w:val="-16"/>
                <w:sz w:val="28"/>
                <w:szCs w:val="28"/>
              </w:rPr>
              <w:t>1</w:t>
            </w:r>
          </w:p>
        </w:tc>
        <w:tc>
          <w:tcPr>
            <w:tcW w:w="3278" w:type="dxa"/>
            <w:vAlign w:val="top"/>
          </w:tcPr>
          <w:p>
            <w:pPr>
              <w:spacing w:before="178" w:line="251" w:lineRule="auto"/>
              <w:ind w:left="112" w:right="88" w:firstLine="7"/>
              <w:rPr>
                <w:rFonts w:ascii="仿宋" w:hAnsi="仿宋" w:eastAsia="仿宋" w:cs="仿宋"/>
                <w:sz w:val="28"/>
                <w:szCs w:val="28"/>
              </w:rPr>
            </w:pPr>
            <w:r>
              <w:rPr>
                <w:rFonts w:ascii="仿宋" w:hAnsi="仿宋" w:eastAsia="仿宋" w:cs="仿宋"/>
                <w:spacing w:val="-2"/>
                <w:sz w:val="28"/>
                <w:szCs w:val="28"/>
              </w:rPr>
              <w:t>对未经批准</w:t>
            </w:r>
            <w:r>
              <w:rPr>
                <w:rFonts w:ascii="仿宋" w:hAnsi="仿宋" w:eastAsia="仿宋" w:cs="仿宋"/>
                <w:spacing w:val="-1"/>
                <w:sz w:val="28"/>
                <w:szCs w:val="28"/>
              </w:rPr>
              <w:t>更新采伐护路</w:t>
            </w:r>
            <w:r>
              <w:rPr>
                <w:rFonts w:ascii="仿宋" w:hAnsi="仿宋" w:eastAsia="仿宋" w:cs="仿宋"/>
                <w:spacing w:val="9"/>
                <w:sz w:val="28"/>
                <w:szCs w:val="28"/>
              </w:rPr>
              <w:t>林的处罚(仅限于乡道</w:t>
            </w:r>
            <w:r>
              <w:rPr>
                <w:rFonts w:ascii="仿宋" w:hAnsi="仿宋" w:eastAsia="仿宋" w:cs="仿宋"/>
                <w:spacing w:val="8"/>
                <w:sz w:val="28"/>
                <w:szCs w:val="28"/>
              </w:rPr>
              <w:t>)</w:t>
            </w:r>
          </w:p>
        </w:tc>
        <w:tc>
          <w:tcPr>
            <w:tcW w:w="2859" w:type="dxa"/>
            <w:vAlign w:val="top"/>
          </w:tcPr>
          <w:p>
            <w:pPr>
              <w:spacing w:before="177" w:line="260" w:lineRule="auto"/>
              <w:ind w:left="130" w:hanging="24"/>
              <w:rPr>
                <w:rFonts w:ascii="仿宋" w:hAnsi="仿宋" w:eastAsia="仿宋" w:cs="仿宋"/>
                <w:sz w:val="27"/>
                <w:szCs w:val="27"/>
              </w:rPr>
            </w:pPr>
            <w:r>
              <w:rPr>
                <w:rFonts w:ascii="仿宋" w:hAnsi="仿宋" w:eastAsia="仿宋" w:cs="仿宋"/>
                <w:spacing w:val="7"/>
                <w:sz w:val="27"/>
                <w:szCs w:val="27"/>
              </w:rPr>
              <w:t>《</w:t>
            </w:r>
            <w:r>
              <w:rPr>
                <w:rFonts w:ascii="仿宋" w:hAnsi="仿宋" w:eastAsia="仿宋" w:cs="仿宋"/>
                <w:spacing w:val="4"/>
                <w:sz w:val="27"/>
                <w:szCs w:val="27"/>
              </w:rPr>
              <w:t>公路安全保护条例》</w:t>
            </w:r>
            <w:r>
              <w:rPr>
                <w:rFonts w:ascii="仿宋" w:hAnsi="仿宋" w:eastAsia="仿宋" w:cs="仿宋"/>
                <w:spacing w:val="-1"/>
                <w:sz w:val="27"/>
                <w:szCs w:val="27"/>
              </w:rPr>
              <w:t>第</w:t>
            </w:r>
            <w:r>
              <w:rPr>
                <w:rFonts w:ascii="仿宋" w:hAnsi="仿宋" w:eastAsia="仿宋" w:cs="仿宋"/>
                <w:sz w:val="27"/>
                <w:szCs w:val="27"/>
              </w:rPr>
              <w:t>六十一条</w:t>
            </w:r>
          </w:p>
        </w:tc>
        <w:tc>
          <w:tcPr>
            <w:tcW w:w="2370" w:type="dxa"/>
            <w:vAlign w:val="top"/>
          </w:tcPr>
          <w:p>
            <w:pPr>
              <w:spacing w:before="176" w:line="252" w:lineRule="auto"/>
              <w:ind w:left="120" w:right="96" w:firstLine="10"/>
              <w:rPr>
                <w:rFonts w:ascii="仿宋" w:hAnsi="仿宋" w:eastAsia="仿宋" w:cs="仿宋"/>
                <w:sz w:val="28"/>
                <w:szCs w:val="28"/>
              </w:rPr>
            </w:pPr>
            <w:r>
              <w:rPr>
                <w:rFonts w:ascii="仿宋" w:hAnsi="仿宋" w:eastAsia="仿宋" w:cs="仿宋"/>
                <w:spacing w:val="-10"/>
                <w:sz w:val="28"/>
                <w:szCs w:val="28"/>
              </w:rPr>
              <w:t>县交通</w:t>
            </w:r>
            <w:r>
              <w:rPr>
                <w:rFonts w:ascii="仿宋" w:hAnsi="仿宋" w:eastAsia="仿宋" w:cs="仿宋"/>
                <w:spacing w:val="-5"/>
                <w:sz w:val="28"/>
                <w:szCs w:val="28"/>
              </w:rPr>
              <w:t>运输局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4" w:hRule="atLeast"/>
        </w:trPr>
        <w:tc>
          <w:tcPr>
            <w:tcW w:w="844" w:type="dxa"/>
            <w:vAlign w:val="top"/>
          </w:tcPr>
          <w:p>
            <w:pPr>
              <w:spacing w:line="295" w:lineRule="auto"/>
              <w:rPr>
                <w:rFonts w:ascii="Arial"/>
                <w:sz w:val="21"/>
              </w:rPr>
            </w:pPr>
          </w:p>
          <w:p>
            <w:pPr>
              <w:spacing w:line="295" w:lineRule="auto"/>
              <w:rPr>
                <w:rFonts w:ascii="Arial"/>
                <w:sz w:val="21"/>
              </w:rPr>
            </w:pPr>
          </w:p>
          <w:p>
            <w:pPr>
              <w:spacing w:before="91" w:line="187" w:lineRule="auto"/>
              <w:ind w:left="315"/>
              <w:rPr>
                <w:rFonts w:ascii="仿宋" w:hAnsi="仿宋" w:eastAsia="仿宋" w:cs="仿宋"/>
                <w:sz w:val="28"/>
                <w:szCs w:val="28"/>
              </w:rPr>
            </w:pPr>
            <w:r>
              <w:rPr>
                <w:rFonts w:ascii="仿宋" w:hAnsi="仿宋" w:eastAsia="仿宋" w:cs="仿宋"/>
                <w:spacing w:val="-17"/>
                <w:sz w:val="28"/>
                <w:szCs w:val="28"/>
              </w:rPr>
              <w:t>3</w:t>
            </w:r>
            <w:r>
              <w:rPr>
                <w:rFonts w:ascii="仿宋" w:hAnsi="仿宋" w:eastAsia="仿宋" w:cs="仿宋"/>
                <w:spacing w:val="-16"/>
                <w:sz w:val="28"/>
                <w:szCs w:val="28"/>
              </w:rPr>
              <w:t>2</w:t>
            </w:r>
          </w:p>
        </w:tc>
        <w:tc>
          <w:tcPr>
            <w:tcW w:w="3278" w:type="dxa"/>
            <w:vAlign w:val="top"/>
          </w:tcPr>
          <w:p>
            <w:pPr>
              <w:spacing w:before="118"/>
              <w:ind w:left="114" w:right="88" w:firstLine="5"/>
              <w:rPr>
                <w:rFonts w:ascii="仿宋" w:hAnsi="仿宋" w:eastAsia="仿宋" w:cs="仿宋"/>
                <w:sz w:val="28"/>
                <w:szCs w:val="28"/>
              </w:rPr>
            </w:pPr>
            <w:r>
              <w:rPr>
                <w:rFonts w:ascii="仿宋" w:hAnsi="仿宋" w:eastAsia="仿宋" w:cs="仿宋"/>
                <w:spacing w:val="-2"/>
                <w:sz w:val="28"/>
                <w:szCs w:val="28"/>
              </w:rPr>
              <w:t>对铁轮车、</w:t>
            </w:r>
            <w:r>
              <w:rPr>
                <w:rFonts w:ascii="仿宋" w:hAnsi="仿宋" w:eastAsia="仿宋" w:cs="仿宋"/>
                <w:spacing w:val="-1"/>
                <w:sz w:val="28"/>
                <w:szCs w:val="28"/>
              </w:rPr>
              <w:t>履带车和其他可能损害公路路面的机具或者车辆擅自在村道上行</w:t>
            </w:r>
            <w:r>
              <w:rPr>
                <w:rFonts w:ascii="仿宋" w:hAnsi="仿宋" w:eastAsia="仿宋" w:cs="仿宋"/>
                <w:spacing w:val="-6"/>
                <w:sz w:val="28"/>
                <w:szCs w:val="28"/>
              </w:rPr>
              <w:t>驶</w:t>
            </w:r>
            <w:r>
              <w:rPr>
                <w:rFonts w:ascii="仿宋" w:hAnsi="仿宋" w:eastAsia="仿宋" w:cs="仿宋"/>
                <w:spacing w:val="-4"/>
                <w:sz w:val="28"/>
                <w:szCs w:val="28"/>
              </w:rPr>
              <w:t>的处罚</w:t>
            </w:r>
          </w:p>
        </w:tc>
        <w:tc>
          <w:tcPr>
            <w:tcW w:w="2859" w:type="dxa"/>
            <w:vAlign w:val="top"/>
          </w:tcPr>
          <w:p>
            <w:pPr>
              <w:spacing w:line="384" w:lineRule="auto"/>
              <w:rPr>
                <w:rFonts w:ascii="Arial"/>
                <w:sz w:val="21"/>
              </w:rPr>
            </w:pPr>
          </w:p>
          <w:p>
            <w:pPr>
              <w:spacing w:before="91" w:line="251" w:lineRule="auto"/>
              <w:ind w:left="111" w:right="88" w:hanging="5"/>
              <w:rPr>
                <w:rFonts w:ascii="仿宋" w:hAnsi="仿宋" w:eastAsia="仿宋" w:cs="仿宋"/>
                <w:sz w:val="28"/>
                <w:szCs w:val="28"/>
              </w:rPr>
            </w:pPr>
            <w:r>
              <w:rPr>
                <w:rFonts w:ascii="仿宋" w:hAnsi="仿宋" w:eastAsia="仿宋" w:cs="仿宋"/>
                <w:spacing w:val="18"/>
                <w:sz w:val="28"/>
                <w:szCs w:val="28"/>
              </w:rPr>
              <w:t>《</w:t>
            </w:r>
            <w:r>
              <w:rPr>
                <w:rFonts w:ascii="仿宋" w:hAnsi="仿宋" w:eastAsia="仿宋" w:cs="仿宋"/>
                <w:spacing w:val="15"/>
                <w:sz w:val="28"/>
                <w:szCs w:val="28"/>
              </w:rPr>
              <w:t>河南省农村公路条</w:t>
            </w:r>
            <w:r>
              <w:rPr>
                <w:rFonts w:ascii="仿宋" w:hAnsi="仿宋" w:eastAsia="仿宋" w:cs="仿宋"/>
                <w:spacing w:val="-17"/>
                <w:sz w:val="28"/>
                <w:szCs w:val="28"/>
              </w:rPr>
              <w:t>例</w:t>
            </w:r>
            <w:r>
              <w:rPr>
                <w:rFonts w:ascii="仿宋" w:hAnsi="仿宋" w:eastAsia="仿宋" w:cs="仿宋"/>
                <w:spacing w:val="-15"/>
                <w:sz w:val="28"/>
                <w:szCs w:val="28"/>
              </w:rPr>
              <w:t>》第五十三条第四项</w:t>
            </w:r>
          </w:p>
        </w:tc>
        <w:tc>
          <w:tcPr>
            <w:tcW w:w="2370" w:type="dxa"/>
            <w:vAlign w:val="top"/>
          </w:tcPr>
          <w:p>
            <w:pPr>
              <w:spacing w:line="383" w:lineRule="auto"/>
              <w:rPr>
                <w:rFonts w:ascii="Arial"/>
                <w:sz w:val="21"/>
              </w:rPr>
            </w:pPr>
          </w:p>
          <w:p>
            <w:pPr>
              <w:spacing w:before="91" w:line="252" w:lineRule="auto"/>
              <w:ind w:left="120" w:right="96" w:firstLine="10"/>
              <w:rPr>
                <w:rFonts w:ascii="仿宋" w:hAnsi="仿宋" w:eastAsia="仿宋" w:cs="仿宋"/>
                <w:sz w:val="28"/>
                <w:szCs w:val="28"/>
              </w:rPr>
            </w:pPr>
            <w:r>
              <w:rPr>
                <w:rFonts w:ascii="仿宋" w:hAnsi="仿宋" w:eastAsia="仿宋" w:cs="仿宋"/>
                <w:spacing w:val="-10"/>
                <w:sz w:val="28"/>
                <w:szCs w:val="28"/>
              </w:rPr>
              <w:t>县交通</w:t>
            </w:r>
            <w:r>
              <w:rPr>
                <w:rFonts w:ascii="仿宋" w:hAnsi="仿宋" w:eastAsia="仿宋" w:cs="仿宋"/>
                <w:spacing w:val="-5"/>
                <w:sz w:val="28"/>
                <w:szCs w:val="28"/>
              </w:rPr>
              <w:t>运输局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7" w:hRule="atLeast"/>
        </w:trPr>
        <w:tc>
          <w:tcPr>
            <w:tcW w:w="844" w:type="dxa"/>
            <w:vAlign w:val="top"/>
          </w:tcPr>
          <w:p>
            <w:pPr>
              <w:spacing w:line="457" w:lineRule="auto"/>
              <w:rPr>
                <w:rFonts w:ascii="Arial"/>
                <w:sz w:val="21"/>
              </w:rPr>
            </w:pPr>
          </w:p>
          <w:p>
            <w:pPr>
              <w:spacing w:before="91" w:line="187" w:lineRule="auto"/>
              <w:ind w:left="315"/>
              <w:rPr>
                <w:rFonts w:ascii="仿宋" w:hAnsi="仿宋" w:eastAsia="仿宋" w:cs="仿宋"/>
                <w:sz w:val="28"/>
                <w:szCs w:val="28"/>
              </w:rPr>
            </w:pPr>
            <w:r>
              <w:rPr>
                <w:rFonts w:ascii="仿宋" w:hAnsi="仿宋" w:eastAsia="仿宋" w:cs="仿宋"/>
                <w:spacing w:val="-17"/>
                <w:sz w:val="28"/>
                <w:szCs w:val="28"/>
              </w:rPr>
              <w:t>3</w:t>
            </w:r>
            <w:r>
              <w:rPr>
                <w:rFonts w:ascii="仿宋" w:hAnsi="仿宋" w:eastAsia="仿宋" w:cs="仿宋"/>
                <w:spacing w:val="-16"/>
                <w:sz w:val="28"/>
                <w:szCs w:val="28"/>
              </w:rPr>
              <w:t>3</w:t>
            </w:r>
          </w:p>
        </w:tc>
        <w:tc>
          <w:tcPr>
            <w:tcW w:w="3278" w:type="dxa"/>
            <w:vAlign w:val="top"/>
          </w:tcPr>
          <w:p>
            <w:pPr>
              <w:spacing w:before="162" w:line="247" w:lineRule="auto"/>
              <w:ind w:left="125" w:right="88" w:hanging="5"/>
              <w:rPr>
                <w:rFonts w:ascii="仿宋" w:hAnsi="仿宋" w:eastAsia="仿宋" w:cs="仿宋"/>
                <w:sz w:val="28"/>
                <w:szCs w:val="28"/>
              </w:rPr>
            </w:pPr>
            <w:r>
              <w:rPr>
                <w:rFonts w:ascii="仿宋" w:hAnsi="仿宋" w:eastAsia="仿宋" w:cs="仿宋"/>
                <w:spacing w:val="-4"/>
                <w:sz w:val="28"/>
                <w:szCs w:val="28"/>
              </w:rPr>
              <w:t>对</w:t>
            </w:r>
            <w:r>
              <w:rPr>
                <w:rFonts w:ascii="仿宋" w:hAnsi="仿宋" w:eastAsia="仿宋" w:cs="仿宋"/>
                <w:spacing w:val="-3"/>
                <w:sz w:val="28"/>
                <w:szCs w:val="28"/>
              </w:rPr>
              <w:t>损坏或者擅自移动、涂</w:t>
            </w:r>
            <w:r>
              <w:rPr>
                <w:rFonts w:ascii="仿宋" w:hAnsi="仿宋" w:eastAsia="仿宋" w:cs="仿宋"/>
                <w:spacing w:val="-2"/>
                <w:sz w:val="28"/>
                <w:szCs w:val="28"/>
              </w:rPr>
              <w:t>改村道附属设施和标志的</w:t>
            </w:r>
            <w:r>
              <w:rPr>
                <w:rFonts w:ascii="仿宋" w:hAnsi="仿宋" w:eastAsia="仿宋" w:cs="仿宋"/>
                <w:spacing w:val="-11"/>
                <w:sz w:val="28"/>
                <w:szCs w:val="28"/>
              </w:rPr>
              <w:t>处</w:t>
            </w:r>
            <w:r>
              <w:rPr>
                <w:rFonts w:ascii="仿宋" w:hAnsi="仿宋" w:eastAsia="仿宋" w:cs="仿宋"/>
                <w:spacing w:val="-10"/>
                <w:sz w:val="28"/>
                <w:szCs w:val="28"/>
              </w:rPr>
              <w:t>罚</w:t>
            </w:r>
          </w:p>
        </w:tc>
        <w:tc>
          <w:tcPr>
            <w:tcW w:w="2859" w:type="dxa"/>
            <w:vAlign w:val="top"/>
          </w:tcPr>
          <w:p>
            <w:pPr>
              <w:spacing w:line="251" w:lineRule="auto"/>
              <w:rPr>
                <w:rFonts w:ascii="Arial"/>
                <w:sz w:val="21"/>
              </w:rPr>
            </w:pPr>
          </w:p>
          <w:p>
            <w:pPr>
              <w:spacing w:before="91" w:line="251" w:lineRule="auto"/>
              <w:ind w:left="111" w:right="88" w:hanging="5"/>
              <w:rPr>
                <w:rFonts w:ascii="仿宋" w:hAnsi="仿宋" w:eastAsia="仿宋" w:cs="仿宋"/>
                <w:sz w:val="28"/>
                <w:szCs w:val="28"/>
              </w:rPr>
            </w:pPr>
            <w:r>
              <w:rPr>
                <w:rFonts w:ascii="仿宋" w:hAnsi="仿宋" w:eastAsia="仿宋" w:cs="仿宋"/>
                <w:spacing w:val="18"/>
                <w:sz w:val="28"/>
                <w:szCs w:val="28"/>
              </w:rPr>
              <w:t>《</w:t>
            </w:r>
            <w:r>
              <w:rPr>
                <w:rFonts w:ascii="仿宋" w:hAnsi="仿宋" w:eastAsia="仿宋" w:cs="仿宋"/>
                <w:spacing w:val="15"/>
                <w:sz w:val="28"/>
                <w:szCs w:val="28"/>
              </w:rPr>
              <w:t>河南省农村公路条</w:t>
            </w:r>
            <w:r>
              <w:rPr>
                <w:rFonts w:ascii="仿宋" w:hAnsi="仿宋" w:eastAsia="仿宋" w:cs="仿宋"/>
                <w:spacing w:val="-17"/>
                <w:sz w:val="28"/>
                <w:szCs w:val="28"/>
              </w:rPr>
              <w:t>例</w:t>
            </w:r>
            <w:r>
              <w:rPr>
                <w:rFonts w:ascii="仿宋" w:hAnsi="仿宋" w:eastAsia="仿宋" w:cs="仿宋"/>
                <w:spacing w:val="-15"/>
                <w:sz w:val="28"/>
                <w:szCs w:val="28"/>
              </w:rPr>
              <w:t>》第五十三条第六项</w:t>
            </w:r>
          </w:p>
        </w:tc>
        <w:tc>
          <w:tcPr>
            <w:tcW w:w="2370" w:type="dxa"/>
            <w:vAlign w:val="top"/>
          </w:tcPr>
          <w:p>
            <w:pPr>
              <w:spacing w:line="249" w:lineRule="auto"/>
              <w:rPr>
                <w:rFonts w:ascii="Arial"/>
                <w:sz w:val="21"/>
              </w:rPr>
            </w:pPr>
          </w:p>
          <w:p>
            <w:pPr>
              <w:spacing w:before="91" w:line="252" w:lineRule="auto"/>
              <w:ind w:left="120" w:right="96" w:firstLine="10"/>
              <w:rPr>
                <w:rFonts w:ascii="仿宋" w:hAnsi="仿宋" w:eastAsia="仿宋" w:cs="仿宋"/>
                <w:sz w:val="28"/>
                <w:szCs w:val="28"/>
              </w:rPr>
            </w:pPr>
            <w:r>
              <w:rPr>
                <w:rFonts w:ascii="仿宋" w:hAnsi="仿宋" w:eastAsia="仿宋" w:cs="仿宋"/>
                <w:spacing w:val="-10"/>
                <w:sz w:val="28"/>
                <w:szCs w:val="28"/>
              </w:rPr>
              <w:t>县交通</w:t>
            </w:r>
            <w:r>
              <w:rPr>
                <w:rFonts w:ascii="仿宋" w:hAnsi="仿宋" w:eastAsia="仿宋" w:cs="仿宋"/>
                <w:spacing w:val="-5"/>
                <w:sz w:val="28"/>
                <w:szCs w:val="28"/>
              </w:rPr>
              <w:t>运输局</w:t>
            </w:r>
          </w:p>
        </w:tc>
      </w:tr>
    </w:tbl>
    <w:p>
      <w:pPr>
        <w:rPr>
          <w:rFonts w:ascii="Arial"/>
          <w:sz w:val="21"/>
        </w:rPr>
      </w:pPr>
    </w:p>
    <w:p>
      <w:pPr>
        <w:sectPr>
          <w:footerReference r:id="rId9" w:type="default"/>
          <w:pgSz w:w="11906" w:h="16838"/>
          <w:pgMar w:top="1431" w:right="1216" w:bottom="1733" w:left="1332" w:header="0" w:footer="1400" w:gutter="0"/>
          <w:pgNumType w:fmt="decimal"/>
          <w:cols w:space="720" w:num="1"/>
        </w:sectPr>
      </w:pPr>
    </w:p>
    <w:p/>
    <w:p/>
    <w:p>
      <w:pPr>
        <w:spacing w:line="184" w:lineRule="exact"/>
      </w:pPr>
    </w:p>
    <w:tbl>
      <w:tblPr>
        <w:tblStyle w:val="9"/>
        <w:tblW w:w="93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4"/>
        <w:gridCol w:w="3278"/>
        <w:gridCol w:w="2859"/>
        <w:gridCol w:w="23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844" w:type="dxa"/>
            <w:vAlign w:val="top"/>
          </w:tcPr>
          <w:p>
            <w:pPr>
              <w:spacing w:before="127" w:line="224" w:lineRule="auto"/>
              <w:ind w:left="154"/>
              <w:rPr>
                <w:rFonts w:ascii="黑体" w:hAnsi="黑体" w:eastAsia="黑体" w:cs="黑体"/>
                <w:sz w:val="28"/>
                <w:szCs w:val="28"/>
              </w:rPr>
            </w:pPr>
            <w:r>
              <w:rPr>
                <w:rFonts w:ascii="黑体" w:hAnsi="黑体" w:eastAsia="黑体" w:cs="黑体"/>
                <w:spacing w:val="-5"/>
                <w:sz w:val="28"/>
                <w:szCs w:val="28"/>
              </w:rPr>
              <w:t>序号</w:t>
            </w:r>
          </w:p>
        </w:tc>
        <w:tc>
          <w:tcPr>
            <w:tcW w:w="3278" w:type="dxa"/>
            <w:vAlign w:val="top"/>
          </w:tcPr>
          <w:p>
            <w:pPr>
              <w:spacing w:before="127" w:line="222" w:lineRule="auto"/>
              <w:ind w:left="1093"/>
              <w:rPr>
                <w:rFonts w:ascii="黑体" w:hAnsi="黑体" w:eastAsia="黑体" w:cs="黑体"/>
                <w:sz w:val="28"/>
                <w:szCs w:val="28"/>
              </w:rPr>
            </w:pPr>
            <w:r>
              <w:rPr>
                <w:rFonts w:ascii="黑体" w:hAnsi="黑体" w:eastAsia="黑体" w:cs="黑体"/>
                <w:spacing w:val="-4"/>
                <w:sz w:val="28"/>
                <w:szCs w:val="28"/>
              </w:rPr>
              <w:t>赋权事项</w:t>
            </w:r>
          </w:p>
        </w:tc>
        <w:tc>
          <w:tcPr>
            <w:tcW w:w="2859" w:type="dxa"/>
            <w:vAlign w:val="top"/>
          </w:tcPr>
          <w:p>
            <w:pPr>
              <w:spacing w:before="127" w:line="222" w:lineRule="auto"/>
              <w:ind w:left="895"/>
              <w:rPr>
                <w:rFonts w:ascii="黑体" w:hAnsi="黑体" w:eastAsia="黑体" w:cs="黑体"/>
                <w:sz w:val="28"/>
                <w:szCs w:val="28"/>
              </w:rPr>
            </w:pPr>
            <w:r>
              <w:rPr>
                <w:rFonts w:ascii="黑体" w:hAnsi="黑体" w:eastAsia="黑体" w:cs="黑体"/>
                <w:spacing w:val="-8"/>
                <w:sz w:val="28"/>
                <w:szCs w:val="28"/>
              </w:rPr>
              <w:t>实</w:t>
            </w:r>
            <w:r>
              <w:rPr>
                <w:rFonts w:ascii="黑体" w:hAnsi="黑体" w:eastAsia="黑体" w:cs="黑体"/>
                <w:spacing w:val="-6"/>
                <w:sz w:val="28"/>
                <w:szCs w:val="28"/>
              </w:rPr>
              <w:t>施依据</w:t>
            </w:r>
          </w:p>
        </w:tc>
        <w:tc>
          <w:tcPr>
            <w:tcW w:w="2370" w:type="dxa"/>
            <w:vAlign w:val="top"/>
          </w:tcPr>
          <w:p>
            <w:pPr>
              <w:spacing w:before="127" w:line="222" w:lineRule="auto"/>
              <w:ind w:left="506"/>
              <w:rPr>
                <w:rFonts w:ascii="黑体" w:hAnsi="黑体" w:eastAsia="黑体" w:cs="黑体"/>
                <w:sz w:val="28"/>
                <w:szCs w:val="28"/>
              </w:rPr>
            </w:pPr>
            <w:r>
              <w:rPr>
                <w:rFonts w:ascii="黑体" w:hAnsi="黑体" w:eastAsia="黑体" w:cs="黑体"/>
                <w:spacing w:val="-8"/>
                <w:sz w:val="28"/>
                <w:szCs w:val="28"/>
              </w:rPr>
              <w:t>原</w:t>
            </w:r>
            <w:r>
              <w:rPr>
                <w:rFonts w:ascii="黑体" w:hAnsi="黑体" w:eastAsia="黑体" w:cs="黑体"/>
                <w:spacing w:val="-4"/>
                <w:sz w:val="28"/>
                <w:szCs w:val="28"/>
              </w:rPr>
              <w:t>实施部门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9" w:hRule="atLeast"/>
        </w:trPr>
        <w:tc>
          <w:tcPr>
            <w:tcW w:w="844" w:type="dxa"/>
            <w:vAlign w:val="top"/>
          </w:tcPr>
          <w:p>
            <w:pPr>
              <w:spacing w:line="276" w:lineRule="auto"/>
              <w:rPr>
                <w:rFonts w:ascii="Arial"/>
                <w:sz w:val="21"/>
              </w:rPr>
            </w:pPr>
          </w:p>
          <w:p>
            <w:pPr>
              <w:spacing w:line="277" w:lineRule="auto"/>
              <w:rPr>
                <w:rFonts w:ascii="Arial"/>
                <w:sz w:val="21"/>
              </w:rPr>
            </w:pPr>
          </w:p>
          <w:p>
            <w:pPr>
              <w:spacing w:before="91" w:line="187" w:lineRule="auto"/>
              <w:ind w:left="315"/>
              <w:rPr>
                <w:rFonts w:ascii="仿宋" w:hAnsi="仿宋" w:eastAsia="仿宋" w:cs="仿宋"/>
                <w:sz w:val="28"/>
                <w:szCs w:val="28"/>
              </w:rPr>
            </w:pPr>
            <w:r>
              <w:rPr>
                <w:rFonts w:ascii="仿宋" w:hAnsi="仿宋" w:eastAsia="仿宋" w:cs="仿宋"/>
                <w:spacing w:val="-17"/>
                <w:sz w:val="28"/>
                <w:szCs w:val="28"/>
              </w:rPr>
              <w:t>3</w:t>
            </w:r>
            <w:r>
              <w:rPr>
                <w:rFonts w:ascii="仿宋" w:hAnsi="仿宋" w:eastAsia="仿宋" w:cs="仿宋"/>
                <w:spacing w:val="-16"/>
                <w:sz w:val="28"/>
                <w:szCs w:val="28"/>
              </w:rPr>
              <w:t>4</w:t>
            </w:r>
          </w:p>
        </w:tc>
        <w:tc>
          <w:tcPr>
            <w:tcW w:w="3278" w:type="dxa"/>
            <w:vAlign w:val="top"/>
          </w:tcPr>
          <w:p>
            <w:pPr>
              <w:spacing w:before="81" w:line="232" w:lineRule="auto"/>
              <w:ind w:left="113" w:right="88" w:firstLine="6"/>
              <w:rPr>
                <w:rFonts w:ascii="仿宋" w:hAnsi="仿宋" w:eastAsia="仿宋" w:cs="仿宋"/>
                <w:sz w:val="28"/>
                <w:szCs w:val="28"/>
              </w:rPr>
            </w:pPr>
            <w:r>
              <w:rPr>
                <w:rFonts w:ascii="仿宋" w:hAnsi="仿宋" w:eastAsia="仿宋" w:cs="仿宋"/>
                <w:spacing w:val="-2"/>
                <w:sz w:val="28"/>
                <w:szCs w:val="28"/>
              </w:rPr>
              <w:t>对未经批准</w:t>
            </w:r>
            <w:r>
              <w:rPr>
                <w:rFonts w:ascii="仿宋" w:hAnsi="仿宋" w:eastAsia="仿宋" w:cs="仿宋"/>
                <w:spacing w:val="-1"/>
                <w:sz w:val="28"/>
                <w:szCs w:val="28"/>
              </w:rPr>
              <w:t>占用农业灌溉</w:t>
            </w:r>
            <w:r>
              <w:rPr>
                <w:rFonts w:ascii="仿宋" w:hAnsi="仿宋" w:eastAsia="仿宋" w:cs="仿宋"/>
                <w:spacing w:val="-8"/>
                <w:sz w:val="28"/>
                <w:szCs w:val="28"/>
              </w:rPr>
              <w:t>水</w:t>
            </w:r>
            <w:r>
              <w:rPr>
                <w:rFonts w:ascii="仿宋" w:hAnsi="仿宋" w:eastAsia="仿宋" w:cs="仿宋"/>
                <w:spacing w:val="-4"/>
                <w:sz w:val="28"/>
                <w:szCs w:val="28"/>
              </w:rPr>
              <w:t>源、灌排工程设施，或</w:t>
            </w:r>
            <w:r>
              <w:rPr>
                <w:rFonts w:ascii="仿宋" w:hAnsi="仿宋" w:eastAsia="仿宋" w:cs="仿宋"/>
                <w:spacing w:val="-1"/>
                <w:sz w:val="28"/>
                <w:szCs w:val="28"/>
              </w:rPr>
              <w:t>者对原有灌溉用水、供</w:t>
            </w:r>
            <w:r>
              <w:rPr>
                <w:rFonts w:ascii="仿宋" w:hAnsi="仿宋" w:eastAsia="仿宋" w:cs="仿宋"/>
                <w:sz w:val="28"/>
                <w:szCs w:val="28"/>
              </w:rPr>
              <w:t>水</w:t>
            </w:r>
            <w:r>
              <w:rPr>
                <w:rFonts w:ascii="仿宋" w:hAnsi="仿宋" w:eastAsia="仿宋" w:cs="仿宋"/>
                <w:spacing w:val="-4"/>
                <w:sz w:val="28"/>
                <w:szCs w:val="28"/>
              </w:rPr>
              <w:t>水源有不利影响的处罚</w:t>
            </w:r>
          </w:p>
        </w:tc>
        <w:tc>
          <w:tcPr>
            <w:tcW w:w="2859" w:type="dxa"/>
            <w:vAlign w:val="top"/>
          </w:tcPr>
          <w:p>
            <w:pPr>
              <w:spacing w:before="77" w:line="241" w:lineRule="auto"/>
              <w:ind w:left="126" w:hanging="20"/>
              <w:rPr>
                <w:rFonts w:ascii="仿宋" w:hAnsi="仿宋" w:eastAsia="仿宋" w:cs="仿宋"/>
                <w:sz w:val="27"/>
                <w:szCs w:val="27"/>
              </w:rPr>
            </w:pPr>
            <w:r>
              <w:rPr>
                <w:rFonts w:ascii="仿宋" w:hAnsi="仿宋" w:eastAsia="仿宋" w:cs="仿宋"/>
                <w:spacing w:val="-10"/>
                <w:sz w:val="27"/>
                <w:szCs w:val="27"/>
              </w:rPr>
              <w:t>《</w:t>
            </w:r>
            <w:r>
              <w:rPr>
                <w:rFonts w:ascii="仿宋" w:hAnsi="仿宋" w:eastAsia="仿宋" w:cs="仿宋"/>
                <w:spacing w:val="-6"/>
                <w:sz w:val="27"/>
                <w:szCs w:val="27"/>
              </w:rPr>
              <w:t>河南省实施〈中华人</w:t>
            </w:r>
            <w:r>
              <w:rPr>
                <w:rFonts w:ascii="仿宋" w:hAnsi="仿宋" w:eastAsia="仿宋" w:cs="仿宋"/>
                <w:spacing w:val="4"/>
                <w:sz w:val="27"/>
                <w:szCs w:val="27"/>
              </w:rPr>
              <w:t>民</w:t>
            </w:r>
            <w:r>
              <w:rPr>
                <w:rFonts w:ascii="仿宋" w:hAnsi="仿宋" w:eastAsia="仿宋" w:cs="仿宋"/>
                <w:spacing w:val="3"/>
                <w:sz w:val="27"/>
                <w:szCs w:val="27"/>
              </w:rPr>
              <w:t>共</w:t>
            </w:r>
            <w:r>
              <w:rPr>
                <w:rFonts w:ascii="仿宋" w:hAnsi="仿宋" w:eastAsia="仿宋" w:cs="仿宋"/>
                <w:spacing w:val="2"/>
                <w:sz w:val="27"/>
                <w:szCs w:val="27"/>
              </w:rPr>
              <w:t>和国水法〉办法》</w:t>
            </w:r>
            <w:r>
              <w:rPr>
                <w:rFonts w:ascii="仿宋" w:hAnsi="仿宋" w:eastAsia="仿宋" w:cs="仿宋"/>
                <w:spacing w:val="21"/>
                <w:sz w:val="27"/>
                <w:szCs w:val="27"/>
              </w:rPr>
              <w:t>第四十三条第一款</w:t>
            </w:r>
            <w:r>
              <w:rPr>
                <w:rFonts w:ascii="仿宋" w:hAnsi="仿宋" w:eastAsia="仿宋" w:cs="仿宋"/>
                <w:spacing w:val="19"/>
                <w:sz w:val="27"/>
                <w:szCs w:val="27"/>
              </w:rPr>
              <w:t>第</w:t>
            </w:r>
            <w:r>
              <w:rPr>
                <w:rFonts w:ascii="仿宋" w:hAnsi="仿宋" w:eastAsia="仿宋" w:cs="仿宋"/>
                <w:spacing w:val="2"/>
                <w:sz w:val="27"/>
                <w:szCs w:val="27"/>
              </w:rPr>
              <w:t>五项</w:t>
            </w:r>
            <w:r>
              <w:rPr>
                <w:rFonts w:ascii="仿宋" w:hAnsi="仿宋" w:eastAsia="仿宋" w:cs="仿宋"/>
                <w:spacing w:val="1"/>
                <w:sz w:val="27"/>
                <w:szCs w:val="27"/>
              </w:rPr>
              <w:t>及第二款</w:t>
            </w:r>
          </w:p>
        </w:tc>
        <w:tc>
          <w:tcPr>
            <w:tcW w:w="2370" w:type="dxa"/>
            <w:vAlign w:val="top"/>
          </w:tcPr>
          <w:p>
            <w:pPr>
              <w:spacing w:before="257" w:line="247" w:lineRule="auto"/>
              <w:ind w:left="115" w:right="91" w:firstLine="6"/>
              <w:rPr>
                <w:rFonts w:ascii="仿宋" w:hAnsi="仿宋" w:eastAsia="仿宋" w:cs="仿宋"/>
                <w:sz w:val="28"/>
                <w:szCs w:val="28"/>
              </w:rPr>
            </w:pPr>
            <w:r>
              <w:rPr>
                <w:rFonts w:ascii="仿宋" w:hAnsi="仿宋" w:eastAsia="仿宋" w:cs="仿宋"/>
                <w:spacing w:val="10"/>
                <w:sz w:val="28"/>
                <w:szCs w:val="28"/>
              </w:rPr>
              <w:t>县</w:t>
            </w:r>
            <w:r>
              <w:rPr>
                <w:rFonts w:ascii="仿宋" w:hAnsi="仿宋" w:eastAsia="仿宋" w:cs="仿宋"/>
                <w:spacing w:val="5"/>
                <w:sz w:val="28"/>
                <w:szCs w:val="28"/>
              </w:rPr>
              <w:t>水利局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844" w:type="dxa"/>
            <w:vAlign w:val="top"/>
          </w:tcPr>
          <w:p>
            <w:pPr>
              <w:spacing w:line="261" w:lineRule="auto"/>
              <w:rPr>
                <w:rFonts w:ascii="Arial"/>
                <w:sz w:val="21"/>
              </w:rPr>
            </w:pPr>
          </w:p>
          <w:p>
            <w:pPr>
              <w:spacing w:line="261" w:lineRule="auto"/>
              <w:rPr>
                <w:rFonts w:ascii="Arial"/>
                <w:sz w:val="21"/>
              </w:rPr>
            </w:pPr>
          </w:p>
          <w:p>
            <w:pPr>
              <w:spacing w:before="91" w:line="187" w:lineRule="auto"/>
              <w:ind w:left="315"/>
              <w:rPr>
                <w:rFonts w:ascii="仿宋" w:hAnsi="仿宋" w:eastAsia="仿宋" w:cs="仿宋"/>
                <w:sz w:val="28"/>
                <w:szCs w:val="28"/>
              </w:rPr>
            </w:pPr>
            <w:r>
              <w:rPr>
                <w:rFonts w:ascii="仿宋" w:hAnsi="仿宋" w:eastAsia="仿宋" w:cs="仿宋"/>
                <w:spacing w:val="-17"/>
                <w:sz w:val="28"/>
                <w:szCs w:val="28"/>
              </w:rPr>
              <w:t>3</w:t>
            </w:r>
            <w:r>
              <w:rPr>
                <w:rFonts w:ascii="仿宋" w:hAnsi="仿宋" w:eastAsia="仿宋" w:cs="仿宋"/>
                <w:spacing w:val="-16"/>
                <w:sz w:val="28"/>
                <w:szCs w:val="28"/>
              </w:rPr>
              <w:t>5</w:t>
            </w:r>
          </w:p>
        </w:tc>
        <w:tc>
          <w:tcPr>
            <w:tcW w:w="3278" w:type="dxa"/>
            <w:vAlign w:val="top"/>
          </w:tcPr>
          <w:p>
            <w:pPr>
              <w:spacing w:line="316" w:lineRule="auto"/>
              <w:rPr>
                <w:rFonts w:ascii="Arial"/>
                <w:sz w:val="21"/>
              </w:rPr>
            </w:pPr>
          </w:p>
          <w:p>
            <w:pPr>
              <w:spacing w:before="91" w:line="251" w:lineRule="auto"/>
              <w:ind w:left="117" w:right="88" w:firstLine="2"/>
              <w:rPr>
                <w:rFonts w:ascii="仿宋" w:hAnsi="仿宋" w:eastAsia="仿宋" w:cs="仿宋"/>
                <w:sz w:val="28"/>
                <w:szCs w:val="28"/>
              </w:rPr>
            </w:pPr>
            <w:r>
              <w:rPr>
                <w:rFonts w:ascii="仿宋" w:hAnsi="仿宋" w:eastAsia="仿宋" w:cs="仿宋"/>
                <w:spacing w:val="-2"/>
                <w:sz w:val="28"/>
                <w:szCs w:val="28"/>
              </w:rPr>
              <w:t>对在地下水</w:t>
            </w:r>
            <w:r>
              <w:rPr>
                <w:rFonts w:ascii="仿宋" w:hAnsi="仿宋" w:eastAsia="仿宋" w:cs="仿宋"/>
                <w:spacing w:val="-1"/>
                <w:sz w:val="28"/>
                <w:szCs w:val="28"/>
              </w:rPr>
              <w:t>禁止开采区内</w:t>
            </w:r>
            <w:r>
              <w:rPr>
                <w:rFonts w:ascii="仿宋" w:hAnsi="仿宋" w:eastAsia="仿宋" w:cs="仿宋"/>
                <w:spacing w:val="-8"/>
                <w:sz w:val="28"/>
                <w:szCs w:val="28"/>
              </w:rPr>
              <w:t>取</w:t>
            </w:r>
            <w:r>
              <w:rPr>
                <w:rFonts w:ascii="仿宋" w:hAnsi="仿宋" w:eastAsia="仿宋" w:cs="仿宋"/>
                <w:spacing w:val="-5"/>
                <w:sz w:val="28"/>
                <w:szCs w:val="28"/>
              </w:rPr>
              <w:t>用</w:t>
            </w:r>
            <w:r>
              <w:rPr>
                <w:rFonts w:ascii="仿宋" w:hAnsi="仿宋" w:eastAsia="仿宋" w:cs="仿宋"/>
                <w:spacing w:val="-4"/>
                <w:sz w:val="28"/>
                <w:szCs w:val="28"/>
              </w:rPr>
              <w:t>地下水的处罚</w:t>
            </w:r>
          </w:p>
        </w:tc>
        <w:tc>
          <w:tcPr>
            <w:tcW w:w="2859" w:type="dxa"/>
            <w:vAlign w:val="top"/>
          </w:tcPr>
          <w:p>
            <w:pPr>
              <w:spacing w:before="45" w:line="239" w:lineRule="auto"/>
              <w:ind w:left="123" w:hanging="17"/>
              <w:rPr>
                <w:rFonts w:ascii="仿宋" w:hAnsi="仿宋" w:eastAsia="仿宋" w:cs="仿宋"/>
                <w:sz w:val="27"/>
                <w:szCs w:val="27"/>
              </w:rPr>
            </w:pPr>
            <w:r>
              <w:rPr>
                <w:rFonts w:ascii="仿宋" w:hAnsi="仿宋" w:eastAsia="仿宋" w:cs="仿宋"/>
                <w:spacing w:val="-10"/>
                <w:sz w:val="27"/>
                <w:szCs w:val="27"/>
              </w:rPr>
              <w:t>《</w:t>
            </w:r>
            <w:r>
              <w:rPr>
                <w:rFonts w:ascii="仿宋" w:hAnsi="仿宋" w:eastAsia="仿宋" w:cs="仿宋"/>
                <w:spacing w:val="-6"/>
                <w:sz w:val="27"/>
                <w:szCs w:val="27"/>
              </w:rPr>
              <w:t>河南省实施〈中华人</w:t>
            </w:r>
            <w:r>
              <w:rPr>
                <w:rFonts w:ascii="仿宋" w:hAnsi="仿宋" w:eastAsia="仿宋" w:cs="仿宋"/>
                <w:spacing w:val="4"/>
                <w:sz w:val="27"/>
                <w:szCs w:val="27"/>
              </w:rPr>
              <w:t>民共和</w:t>
            </w:r>
            <w:r>
              <w:rPr>
                <w:rFonts w:ascii="仿宋" w:hAnsi="仿宋" w:eastAsia="仿宋" w:cs="仿宋"/>
                <w:spacing w:val="2"/>
                <w:sz w:val="27"/>
                <w:szCs w:val="27"/>
              </w:rPr>
              <w:t>国水法〉办法》</w:t>
            </w:r>
            <w:r>
              <w:rPr>
                <w:rFonts w:ascii="仿宋" w:hAnsi="仿宋" w:eastAsia="仿宋" w:cs="仿宋"/>
                <w:spacing w:val="22"/>
                <w:sz w:val="27"/>
                <w:szCs w:val="27"/>
              </w:rPr>
              <w:t>第</w:t>
            </w:r>
            <w:r>
              <w:rPr>
                <w:rFonts w:ascii="仿宋" w:hAnsi="仿宋" w:eastAsia="仿宋" w:cs="仿宋"/>
                <w:spacing w:val="21"/>
                <w:sz w:val="27"/>
                <w:szCs w:val="27"/>
              </w:rPr>
              <w:t>四十三条第一款第</w:t>
            </w:r>
            <w:r>
              <w:rPr>
                <w:rFonts w:ascii="仿宋" w:hAnsi="仿宋" w:eastAsia="仿宋" w:cs="仿宋"/>
                <w:spacing w:val="2"/>
                <w:sz w:val="27"/>
                <w:szCs w:val="27"/>
              </w:rPr>
              <w:t>七项及第二</w:t>
            </w:r>
            <w:r>
              <w:rPr>
                <w:rFonts w:ascii="仿宋" w:hAnsi="仿宋" w:eastAsia="仿宋" w:cs="仿宋"/>
                <w:spacing w:val="1"/>
                <w:sz w:val="27"/>
                <w:szCs w:val="27"/>
              </w:rPr>
              <w:t>款</w:t>
            </w:r>
          </w:p>
        </w:tc>
        <w:tc>
          <w:tcPr>
            <w:tcW w:w="2370" w:type="dxa"/>
            <w:vAlign w:val="top"/>
          </w:tcPr>
          <w:p>
            <w:pPr>
              <w:spacing w:before="226" w:line="247" w:lineRule="auto"/>
              <w:ind w:left="115" w:right="91" w:firstLine="6"/>
              <w:rPr>
                <w:rFonts w:ascii="仿宋" w:hAnsi="仿宋" w:eastAsia="仿宋" w:cs="仿宋"/>
                <w:sz w:val="28"/>
                <w:szCs w:val="28"/>
              </w:rPr>
            </w:pPr>
            <w:r>
              <w:rPr>
                <w:rFonts w:ascii="仿宋" w:hAnsi="仿宋" w:eastAsia="仿宋" w:cs="仿宋"/>
                <w:spacing w:val="10"/>
                <w:sz w:val="28"/>
                <w:szCs w:val="28"/>
              </w:rPr>
              <w:t>县</w:t>
            </w:r>
            <w:r>
              <w:rPr>
                <w:rFonts w:ascii="仿宋" w:hAnsi="仿宋" w:eastAsia="仿宋" w:cs="仿宋"/>
                <w:spacing w:val="5"/>
                <w:sz w:val="28"/>
                <w:szCs w:val="28"/>
              </w:rPr>
              <w:t>水利局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844" w:type="dxa"/>
            <w:vAlign w:val="top"/>
          </w:tcPr>
          <w:p>
            <w:pPr>
              <w:spacing w:line="261" w:lineRule="auto"/>
              <w:rPr>
                <w:rFonts w:ascii="Arial"/>
                <w:sz w:val="21"/>
              </w:rPr>
            </w:pPr>
          </w:p>
          <w:p>
            <w:pPr>
              <w:spacing w:line="262" w:lineRule="auto"/>
              <w:rPr>
                <w:rFonts w:ascii="Arial"/>
                <w:sz w:val="21"/>
              </w:rPr>
            </w:pPr>
          </w:p>
          <w:p>
            <w:pPr>
              <w:spacing w:before="91" w:line="187" w:lineRule="auto"/>
              <w:ind w:left="315"/>
              <w:rPr>
                <w:rFonts w:ascii="仿宋" w:hAnsi="仿宋" w:eastAsia="仿宋" w:cs="仿宋"/>
                <w:sz w:val="28"/>
                <w:szCs w:val="28"/>
              </w:rPr>
            </w:pPr>
            <w:r>
              <w:rPr>
                <w:rFonts w:ascii="仿宋" w:hAnsi="仿宋" w:eastAsia="仿宋" w:cs="仿宋"/>
                <w:spacing w:val="-17"/>
                <w:sz w:val="28"/>
                <w:szCs w:val="28"/>
              </w:rPr>
              <w:t>3</w:t>
            </w:r>
            <w:r>
              <w:rPr>
                <w:rFonts w:ascii="仿宋" w:hAnsi="仿宋" w:eastAsia="仿宋" w:cs="仿宋"/>
                <w:spacing w:val="-16"/>
                <w:sz w:val="28"/>
                <w:szCs w:val="28"/>
              </w:rPr>
              <w:t>6</w:t>
            </w:r>
          </w:p>
        </w:tc>
        <w:tc>
          <w:tcPr>
            <w:tcW w:w="3278" w:type="dxa"/>
            <w:vAlign w:val="top"/>
          </w:tcPr>
          <w:p>
            <w:pPr>
              <w:spacing w:before="228" w:line="247" w:lineRule="auto"/>
              <w:ind w:left="123" w:right="88" w:hanging="3"/>
              <w:rPr>
                <w:rFonts w:ascii="仿宋" w:hAnsi="仿宋" w:eastAsia="仿宋" w:cs="仿宋"/>
                <w:sz w:val="28"/>
                <w:szCs w:val="28"/>
              </w:rPr>
            </w:pPr>
            <w:r>
              <w:rPr>
                <w:rFonts w:ascii="仿宋" w:hAnsi="仿宋" w:eastAsia="仿宋" w:cs="仿宋"/>
                <w:spacing w:val="-2"/>
                <w:sz w:val="28"/>
                <w:szCs w:val="28"/>
              </w:rPr>
              <w:t>对未经批准</w:t>
            </w:r>
            <w:r>
              <w:rPr>
                <w:rFonts w:ascii="仿宋" w:hAnsi="仿宋" w:eastAsia="仿宋" w:cs="仿宋"/>
                <w:spacing w:val="-1"/>
                <w:sz w:val="28"/>
                <w:szCs w:val="28"/>
              </w:rPr>
              <w:t>在地下水限制</w:t>
            </w:r>
            <w:r>
              <w:rPr>
                <w:rFonts w:ascii="仿宋" w:hAnsi="仿宋" w:eastAsia="仿宋" w:cs="仿宋"/>
                <w:spacing w:val="-2"/>
                <w:sz w:val="28"/>
                <w:szCs w:val="28"/>
              </w:rPr>
              <w:t>开采区内取用地下</w:t>
            </w:r>
            <w:r>
              <w:rPr>
                <w:rFonts w:ascii="仿宋" w:hAnsi="仿宋" w:eastAsia="仿宋" w:cs="仿宋"/>
                <w:spacing w:val="-1"/>
                <w:sz w:val="28"/>
                <w:szCs w:val="28"/>
              </w:rPr>
              <w:t>水的处</w:t>
            </w:r>
            <w:r>
              <w:rPr>
                <w:rFonts w:ascii="仿宋" w:hAnsi="仿宋" w:eastAsia="仿宋" w:cs="仿宋"/>
                <w:sz w:val="28"/>
                <w:szCs w:val="28"/>
              </w:rPr>
              <w:t>罚</w:t>
            </w:r>
          </w:p>
        </w:tc>
        <w:tc>
          <w:tcPr>
            <w:tcW w:w="2859" w:type="dxa"/>
            <w:vAlign w:val="top"/>
          </w:tcPr>
          <w:p>
            <w:pPr>
              <w:spacing w:before="45" w:line="239" w:lineRule="auto"/>
              <w:ind w:left="121" w:hanging="15"/>
              <w:rPr>
                <w:rFonts w:ascii="仿宋" w:hAnsi="仿宋" w:eastAsia="仿宋" w:cs="仿宋"/>
                <w:sz w:val="27"/>
                <w:szCs w:val="27"/>
              </w:rPr>
            </w:pPr>
            <w:r>
              <w:rPr>
                <w:rFonts w:ascii="仿宋" w:hAnsi="仿宋" w:eastAsia="仿宋" w:cs="仿宋"/>
                <w:spacing w:val="-10"/>
                <w:sz w:val="27"/>
                <w:szCs w:val="27"/>
              </w:rPr>
              <w:t>《</w:t>
            </w:r>
            <w:r>
              <w:rPr>
                <w:rFonts w:ascii="仿宋" w:hAnsi="仿宋" w:eastAsia="仿宋" w:cs="仿宋"/>
                <w:spacing w:val="-6"/>
                <w:sz w:val="27"/>
                <w:szCs w:val="27"/>
              </w:rPr>
              <w:t>河南省实施〈中华人</w:t>
            </w:r>
            <w:r>
              <w:rPr>
                <w:rFonts w:ascii="仿宋" w:hAnsi="仿宋" w:eastAsia="仿宋" w:cs="仿宋"/>
                <w:spacing w:val="4"/>
                <w:sz w:val="27"/>
                <w:szCs w:val="27"/>
              </w:rPr>
              <w:t>民共和</w:t>
            </w:r>
            <w:r>
              <w:rPr>
                <w:rFonts w:ascii="仿宋" w:hAnsi="仿宋" w:eastAsia="仿宋" w:cs="仿宋"/>
                <w:spacing w:val="3"/>
                <w:sz w:val="27"/>
                <w:szCs w:val="27"/>
              </w:rPr>
              <w:t>国</w:t>
            </w:r>
            <w:r>
              <w:rPr>
                <w:rFonts w:ascii="仿宋" w:hAnsi="仿宋" w:eastAsia="仿宋" w:cs="仿宋"/>
                <w:spacing w:val="2"/>
                <w:sz w:val="27"/>
                <w:szCs w:val="27"/>
              </w:rPr>
              <w:t>水法〉办法》</w:t>
            </w:r>
            <w:r>
              <w:rPr>
                <w:rFonts w:ascii="仿宋" w:hAnsi="仿宋" w:eastAsia="仿宋" w:cs="仿宋"/>
                <w:spacing w:val="23"/>
                <w:sz w:val="27"/>
                <w:szCs w:val="27"/>
              </w:rPr>
              <w:t>第</w:t>
            </w:r>
            <w:r>
              <w:rPr>
                <w:rFonts w:ascii="仿宋" w:hAnsi="仿宋" w:eastAsia="仿宋" w:cs="仿宋"/>
                <w:spacing w:val="21"/>
                <w:sz w:val="27"/>
                <w:szCs w:val="27"/>
              </w:rPr>
              <w:t>四十三条第一款第</w:t>
            </w:r>
            <w:r>
              <w:rPr>
                <w:rFonts w:ascii="仿宋" w:hAnsi="仿宋" w:eastAsia="仿宋" w:cs="仿宋"/>
                <w:spacing w:val="2"/>
                <w:sz w:val="27"/>
                <w:szCs w:val="27"/>
              </w:rPr>
              <w:t>八项及第二款</w:t>
            </w:r>
          </w:p>
        </w:tc>
        <w:tc>
          <w:tcPr>
            <w:tcW w:w="2370" w:type="dxa"/>
            <w:vAlign w:val="top"/>
          </w:tcPr>
          <w:p>
            <w:pPr>
              <w:spacing w:before="227" w:line="247" w:lineRule="auto"/>
              <w:ind w:left="115" w:right="91" w:firstLine="6"/>
              <w:rPr>
                <w:rFonts w:ascii="仿宋" w:hAnsi="仿宋" w:eastAsia="仿宋" w:cs="仿宋"/>
                <w:sz w:val="28"/>
                <w:szCs w:val="28"/>
              </w:rPr>
            </w:pPr>
            <w:r>
              <w:rPr>
                <w:rFonts w:ascii="仿宋" w:hAnsi="仿宋" w:eastAsia="仿宋" w:cs="仿宋"/>
                <w:spacing w:val="10"/>
                <w:sz w:val="28"/>
                <w:szCs w:val="28"/>
              </w:rPr>
              <w:t>县</w:t>
            </w:r>
            <w:r>
              <w:rPr>
                <w:rFonts w:ascii="仿宋" w:hAnsi="仿宋" w:eastAsia="仿宋" w:cs="仿宋"/>
                <w:spacing w:val="5"/>
                <w:sz w:val="28"/>
                <w:szCs w:val="28"/>
              </w:rPr>
              <w:t>水利局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3" w:hRule="atLeast"/>
        </w:trPr>
        <w:tc>
          <w:tcPr>
            <w:tcW w:w="844" w:type="dxa"/>
            <w:vAlign w:val="top"/>
          </w:tcPr>
          <w:p>
            <w:pPr>
              <w:spacing w:line="425" w:lineRule="auto"/>
              <w:rPr>
                <w:rFonts w:ascii="Arial"/>
                <w:sz w:val="21"/>
              </w:rPr>
            </w:pPr>
          </w:p>
          <w:p>
            <w:pPr>
              <w:spacing w:before="91" w:line="187" w:lineRule="auto"/>
              <w:ind w:left="315"/>
              <w:rPr>
                <w:rFonts w:ascii="仿宋" w:hAnsi="仿宋" w:eastAsia="仿宋" w:cs="仿宋"/>
                <w:sz w:val="28"/>
                <w:szCs w:val="28"/>
              </w:rPr>
            </w:pPr>
            <w:r>
              <w:rPr>
                <w:rFonts w:ascii="仿宋" w:hAnsi="仿宋" w:eastAsia="仿宋" w:cs="仿宋"/>
                <w:spacing w:val="-17"/>
                <w:sz w:val="28"/>
                <w:szCs w:val="28"/>
              </w:rPr>
              <w:t>3</w:t>
            </w:r>
            <w:r>
              <w:rPr>
                <w:rFonts w:ascii="仿宋" w:hAnsi="仿宋" w:eastAsia="仿宋" w:cs="仿宋"/>
                <w:spacing w:val="-16"/>
                <w:sz w:val="28"/>
                <w:szCs w:val="28"/>
              </w:rPr>
              <w:t>7</w:t>
            </w:r>
          </w:p>
        </w:tc>
        <w:tc>
          <w:tcPr>
            <w:tcW w:w="3278" w:type="dxa"/>
            <w:vAlign w:val="top"/>
          </w:tcPr>
          <w:p>
            <w:pPr>
              <w:spacing w:before="128" w:line="245" w:lineRule="auto"/>
              <w:ind w:left="117" w:right="88" w:firstLine="2"/>
              <w:rPr>
                <w:rFonts w:ascii="仿宋" w:hAnsi="仿宋" w:eastAsia="仿宋" w:cs="仿宋"/>
                <w:sz w:val="28"/>
                <w:szCs w:val="28"/>
              </w:rPr>
            </w:pPr>
            <w:r>
              <w:rPr>
                <w:rFonts w:ascii="仿宋" w:hAnsi="仿宋" w:eastAsia="仿宋" w:cs="仿宋"/>
                <w:spacing w:val="-2"/>
                <w:sz w:val="28"/>
                <w:szCs w:val="28"/>
              </w:rPr>
              <w:t>对未经批准</w:t>
            </w:r>
            <w:r>
              <w:rPr>
                <w:rFonts w:ascii="仿宋" w:hAnsi="仿宋" w:eastAsia="仿宋" w:cs="仿宋"/>
                <w:spacing w:val="-1"/>
                <w:sz w:val="28"/>
                <w:szCs w:val="28"/>
              </w:rPr>
              <w:t>擅自改变灌区</w:t>
            </w:r>
            <w:r>
              <w:rPr>
                <w:rFonts w:ascii="仿宋" w:hAnsi="仿宋" w:eastAsia="仿宋" w:cs="仿宋"/>
                <w:spacing w:val="-2"/>
                <w:sz w:val="28"/>
                <w:szCs w:val="28"/>
              </w:rPr>
              <w:t>灌排渠</w:t>
            </w:r>
            <w:r>
              <w:rPr>
                <w:rFonts w:ascii="仿宋" w:hAnsi="仿宋" w:eastAsia="仿宋" w:cs="仿宋"/>
                <w:spacing w:val="-1"/>
                <w:sz w:val="28"/>
                <w:szCs w:val="28"/>
              </w:rPr>
              <w:t>系或者私开口门，</w:t>
            </w:r>
            <w:r>
              <w:rPr>
                <w:rFonts w:ascii="仿宋" w:hAnsi="仿宋" w:eastAsia="仿宋" w:cs="仿宋"/>
                <w:spacing w:val="-8"/>
                <w:sz w:val="28"/>
                <w:szCs w:val="28"/>
              </w:rPr>
              <w:t>拦</w:t>
            </w:r>
            <w:r>
              <w:rPr>
                <w:rFonts w:ascii="仿宋" w:hAnsi="仿宋" w:eastAsia="仿宋" w:cs="仿宋"/>
                <w:spacing w:val="-4"/>
                <w:sz w:val="28"/>
                <w:szCs w:val="28"/>
              </w:rPr>
              <w:t>截抢占水源的处罚</w:t>
            </w:r>
          </w:p>
        </w:tc>
        <w:tc>
          <w:tcPr>
            <w:tcW w:w="2859" w:type="dxa"/>
            <w:vAlign w:val="top"/>
          </w:tcPr>
          <w:p>
            <w:pPr>
              <w:spacing w:before="128" w:line="245" w:lineRule="auto"/>
              <w:ind w:left="119" w:right="88" w:hanging="13"/>
              <w:rPr>
                <w:rFonts w:ascii="仿宋" w:hAnsi="仿宋" w:eastAsia="仿宋" w:cs="仿宋"/>
                <w:sz w:val="28"/>
                <w:szCs w:val="28"/>
              </w:rPr>
            </w:pPr>
            <w:r>
              <w:rPr>
                <w:rFonts w:ascii="仿宋" w:hAnsi="仿宋" w:eastAsia="仿宋" w:cs="仿宋"/>
                <w:spacing w:val="18"/>
                <w:sz w:val="28"/>
                <w:szCs w:val="28"/>
              </w:rPr>
              <w:t>《</w:t>
            </w:r>
            <w:r>
              <w:rPr>
                <w:rFonts w:ascii="仿宋" w:hAnsi="仿宋" w:eastAsia="仿宋" w:cs="仿宋"/>
                <w:spacing w:val="15"/>
                <w:sz w:val="28"/>
                <w:szCs w:val="28"/>
              </w:rPr>
              <w:t>河南省水利工程管</w:t>
            </w:r>
            <w:r>
              <w:rPr>
                <w:rFonts w:ascii="仿宋" w:hAnsi="仿宋" w:eastAsia="仿宋" w:cs="仿宋"/>
                <w:spacing w:val="-20"/>
                <w:sz w:val="28"/>
                <w:szCs w:val="28"/>
              </w:rPr>
              <w:t>理</w:t>
            </w:r>
            <w:r>
              <w:rPr>
                <w:rFonts w:ascii="仿宋" w:hAnsi="仿宋" w:eastAsia="仿宋" w:cs="仿宋"/>
                <w:spacing w:val="-15"/>
                <w:sz w:val="28"/>
                <w:szCs w:val="28"/>
              </w:rPr>
              <w:t>条例》第二十条、第</w:t>
            </w:r>
            <w:r>
              <w:rPr>
                <w:rFonts w:ascii="仿宋" w:hAnsi="仿宋" w:eastAsia="仿宋" w:cs="仿宋"/>
                <w:spacing w:val="-6"/>
                <w:sz w:val="28"/>
                <w:szCs w:val="28"/>
              </w:rPr>
              <w:t>四</w:t>
            </w:r>
            <w:r>
              <w:rPr>
                <w:rFonts w:ascii="仿宋" w:hAnsi="仿宋" w:eastAsia="仿宋" w:cs="仿宋"/>
                <w:spacing w:val="-5"/>
                <w:sz w:val="28"/>
                <w:szCs w:val="28"/>
              </w:rPr>
              <w:t>十五条</w:t>
            </w:r>
          </w:p>
        </w:tc>
        <w:tc>
          <w:tcPr>
            <w:tcW w:w="2370" w:type="dxa"/>
            <w:vAlign w:val="top"/>
          </w:tcPr>
          <w:p>
            <w:pPr>
              <w:spacing w:before="128" w:line="245" w:lineRule="auto"/>
              <w:ind w:left="115" w:right="91" w:firstLine="6"/>
              <w:rPr>
                <w:rFonts w:ascii="仿宋" w:hAnsi="仿宋" w:eastAsia="仿宋" w:cs="仿宋"/>
                <w:sz w:val="28"/>
                <w:szCs w:val="28"/>
              </w:rPr>
            </w:pPr>
            <w:r>
              <w:rPr>
                <w:rFonts w:ascii="仿宋" w:hAnsi="仿宋" w:eastAsia="仿宋" w:cs="仿宋"/>
                <w:spacing w:val="10"/>
                <w:sz w:val="28"/>
                <w:szCs w:val="28"/>
              </w:rPr>
              <w:t>县</w:t>
            </w:r>
            <w:r>
              <w:rPr>
                <w:rFonts w:ascii="仿宋" w:hAnsi="仿宋" w:eastAsia="仿宋" w:cs="仿宋"/>
                <w:spacing w:val="27"/>
                <w:sz w:val="28"/>
                <w:szCs w:val="28"/>
              </w:rPr>
              <w:t>水</w:t>
            </w:r>
            <w:r>
              <w:rPr>
                <w:rFonts w:ascii="仿宋" w:hAnsi="仿宋" w:eastAsia="仿宋" w:cs="仿宋"/>
                <w:spacing w:val="-4"/>
                <w:sz w:val="28"/>
                <w:szCs w:val="28"/>
              </w:rPr>
              <w:t>利</w:t>
            </w:r>
            <w:r>
              <w:rPr>
                <w:rFonts w:ascii="仿宋" w:hAnsi="仿宋" w:eastAsia="仿宋" w:cs="仿宋"/>
                <w:spacing w:val="-3"/>
                <w:sz w:val="28"/>
                <w:szCs w:val="28"/>
              </w:rPr>
              <w:t>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8" w:hRule="atLeast"/>
        </w:trPr>
        <w:tc>
          <w:tcPr>
            <w:tcW w:w="844" w:type="dxa"/>
            <w:vAlign w:val="top"/>
          </w:tcPr>
          <w:p>
            <w:pPr>
              <w:spacing w:line="447" w:lineRule="auto"/>
              <w:rPr>
                <w:rFonts w:ascii="Arial"/>
                <w:sz w:val="21"/>
              </w:rPr>
            </w:pPr>
          </w:p>
          <w:p>
            <w:pPr>
              <w:spacing w:before="91" w:line="187" w:lineRule="auto"/>
              <w:ind w:left="315"/>
              <w:rPr>
                <w:rFonts w:ascii="仿宋" w:hAnsi="仿宋" w:eastAsia="仿宋" w:cs="仿宋"/>
                <w:sz w:val="28"/>
                <w:szCs w:val="28"/>
              </w:rPr>
            </w:pPr>
            <w:r>
              <w:rPr>
                <w:rFonts w:ascii="仿宋" w:hAnsi="仿宋" w:eastAsia="仿宋" w:cs="仿宋"/>
                <w:spacing w:val="-17"/>
                <w:sz w:val="28"/>
                <w:szCs w:val="28"/>
              </w:rPr>
              <w:t>3</w:t>
            </w:r>
            <w:r>
              <w:rPr>
                <w:rFonts w:ascii="仿宋" w:hAnsi="仿宋" w:eastAsia="仿宋" w:cs="仿宋"/>
                <w:spacing w:val="-16"/>
                <w:sz w:val="28"/>
                <w:szCs w:val="28"/>
              </w:rPr>
              <w:t>8</w:t>
            </w:r>
          </w:p>
        </w:tc>
        <w:tc>
          <w:tcPr>
            <w:tcW w:w="3278" w:type="dxa"/>
            <w:vAlign w:val="top"/>
          </w:tcPr>
          <w:p>
            <w:pPr>
              <w:spacing w:before="331" w:line="251" w:lineRule="auto"/>
              <w:ind w:left="114" w:right="126" w:firstLine="5"/>
              <w:rPr>
                <w:rFonts w:ascii="仿宋" w:hAnsi="仿宋" w:eastAsia="仿宋" w:cs="仿宋"/>
                <w:sz w:val="28"/>
                <w:szCs w:val="28"/>
              </w:rPr>
            </w:pPr>
            <w:r>
              <w:rPr>
                <w:rFonts w:ascii="仿宋" w:hAnsi="仿宋" w:eastAsia="仿宋" w:cs="仿宋"/>
                <w:spacing w:val="-10"/>
                <w:sz w:val="28"/>
                <w:szCs w:val="28"/>
              </w:rPr>
              <w:t>对</w:t>
            </w:r>
            <w:r>
              <w:rPr>
                <w:rFonts w:ascii="仿宋" w:hAnsi="仿宋" w:eastAsia="仿宋" w:cs="仿宋"/>
                <w:spacing w:val="-5"/>
                <w:sz w:val="28"/>
                <w:szCs w:val="28"/>
              </w:rPr>
              <w:t>在河道管理范围内，网</w:t>
            </w:r>
            <w:r>
              <w:rPr>
                <w:rFonts w:ascii="仿宋" w:hAnsi="仿宋" w:eastAsia="仿宋" w:cs="仿宋"/>
                <w:spacing w:val="-8"/>
                <w:sz w:val="28"/>
                <w:szCs w:val="28"/>
              </w:rPr>
              <w:t>箱</w:t>
            </w:r>
            <w:r>
              <w:rPr>
                <w:rFonts w:ascii="仿宋" w:hAnsi="仿宋" w:eastAsia="仿宋" w:cs="仿宋"/>
                <w:spacing w:val="-4"/>
                <w:sz w:val="28"/>
                <w:szCs w:val="28"/>
              </w:rPr>
              <w:t>、围网水产养殖的处罚</w:t>
            </w:r>
          </w:p>
        </w:tc>
        <w:tc>
          <w:tcPr>
            <w:tcW w:w="2859" w:type="dxa"/>
            <w:vAlign w:val="top"/>
          </w:tcPr>
          <w:p>
            <w:pPr>
              <w:spacing w:before="151" w:line="247" w:lineRule="auto"/>
              <w:ind w:left="119" w:right="88" w:hanging="13"/>
              <w:rPr>
                <w:rFonts w:ascii="仿宋" w:hAnsi="仿宋" w:eastAsia="仿宋" w:cs="仿宋"/>
                <w:sz w:val="28"/>
                <w:szCs w:val="28"/>
              </w:rPr>
            </w:pPr>
            <w:r>
              <w:rPr>
                <w:rFonts w:ascii="仿宋" w:hAnsi="仿宋" w:eastAsia="仿宋" w:cs="仿宋"/>
                <w:spacing w:val="18"/>
                <w:sz w:val="28"/>
                <w:szCs w:val="28"/>
              </w:rPr>
              <w:t>《</w:t>
            </w:r>
            <w:r>
              <w:rPr>
                <w:rFonts w:ascii="仿宋" w:hAnsi="仿宋" w:eastAsia="仿宋" w:cs="仿宋"/>
                <w:spacing w:val="15"/>
                <w:sz w:val="28"/>
                <w:szCs w:val="28"/>
              </w:rPr>
              <w:t>平顶山市河道保护</w:t>
            </w:r>
            <w:r>
              <w:rPr>
                <w:rFonts w:ascii="仿宋" w:hAnsi="仿宋" w:eastAsia="仿宋" w:cs="仿宋"/>
                <w:spacing w:val="-22"/>
                <w:sz w:val="28"/>
                <w:szCs w:val="28"/>
              </w:rPr>
              <w:t>条</w:t>
            </w:r>
            <w:r>
              <w:rPr>
                <w:rFonts w:ascii="仿宋" w:hAnsi="仿宋" w:eastAsia="仿宋" w:cs="仿宋"/>
                <w:spacing w:val="-15"/>
                <w:sz w:val="28"/>
                <w:szCs w:val="28"/>
              </w:rPr>
              <w:t>例》第二十三条第四</w:t>
            </w:r>
            <w:r>
              <w:rPr>
                <w:rFonts w:ascii="仿宋" w:hAnsi="仿宋" w:eastAsia="仿宋" w:cs="仿宋"/>
                <w:spacing w:val="-8"/>
                <w:sz w:val="28"/>
                <w:szCs w:val="28"/>
              </w:rPr>
              <w:t>项</w:t>
            </w:r>
            <w:r>
              <w:rPr>
                <w:rFonts w:ascii="仿宋" w:hAnsi="仿宋" w:eastAsia="仿宋" w:cs="仿宋"/>
                <w:spacing w:val="-5"/>
                <w:sz w:val="28"/>
                <w:szCs w:val="28"/>
              </w:rPr>
              <w:t>、</w:t>
            </w:r>
            <w:r>
              <w:rPr>
                <w:rFonts w:ascii="仿宋" w:hAnsi="仿宋" w:eastAsia="仿宋" w:cs="仿宋"/>
                <w:spacing w:val="-4"/>
                <w:sz w:val="28"/>
                <w:szCs w:val="28"/>
              </w:rPr>
              <w:t>第三十七条</w:t>
            </w:r>
          </w:p>
        </w:tc>
        <w:tc>
          <w:tcPr>
            <w:tcW w:w="2370" w:type="dxa"/>
            <w:vAlign w:val="top"/>
          </w:tcPr>
          <w:p>
            <w:pPr>
              <w:spacing w:before="151" w:line="247" w:lineRule="auto"/>
              <w:ind w:left="115" w:right="91" w:firstLine="6"/>
              <w:rPr>
                <w:rFonts w:ascii="仿宋" w:hAnsi="仿宋" w:eastAsia="仿宋" w:cs="仿宋"/>
                <w:sz w:val="28"/>
                <w:szCs w:val="28"/>
              </w:rPr>
            </w:pPr>
            <w:r>
              <w:rPr>
                <w:rFonts w:ascii="仿宋" w:hAnsi="仿宋" w:eastAsia="仿宋" w:cs="仿宋"/>
                <w:spacing w:val="10"/>
                <w:sz w:val="28"/>
                <w:szCs w:val="28"/>
              </w:rPr>
              <w:t>县</w:t>
            </w:r>
            <w:r>
              <w:rPr>
                <w:rFonts w:ascii="仿宋" w:hAnsi="仿宋" w:eastAsia="仿宋" w:cs="仿宋"/>
                <w:spacing w:val="27"/>
                <w:sz w:val="28"/>
                <w:szCs w:val="28"/>
              </w:rPr>
              <w:t>水</w:t>
            </w:r>
            <w:r>
              <w:rPr>
                <w:rFonts w:ascii="仿宋" w:hAnsi="仿宋" w:eastAsia="仿宋" w:cs="仿宋"/>
                <w:spacing w:val="-4"/>
                <w:sz w:val="28"/>
                <w:szCs w:val="28"/>
              </w:rPr>
              <w:t>利</w:t>
            </w:r>
            <w:r>
              <w:rPr>
                <w:rFonts w:ascii="仿宋" w:hAnsi="仿宋" w:eastAsia="仿宋" w:cs="仿宋"/>
                <w:spacing w:val="-3"/>
                <w:sz w:val="28"/>
                <w:szCs w:val="28"/>
              </w:rPr>
              <w:t>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2" w:hRule="atLeast"/>
        </w:trPr>
        <w:tc>
          <w:tcPr>
            <w:tcW w:w="844" w:type="dxa"/>
            <w:vAlign w:val="top"/>
          </w:tcPr>
          <w:p>
            <w:pPr>
              <w:spacing w:line="264" w:lineRule="auto"/>
              <w:rPr>
                <w:rFonts w:ascii="Arial"/>
                <w:sz w:val="21"/>
              </w:rPr>
            </w:pPr>
          </w:p>
          <w:p>
            <w:pPr>
              <w:spacing w:line="264" w:lineRule="auto"/>
              <w:rPr>
                <w:rFonts w:ascii="Arial"/>
                <w:sz w:val="21"/>
              </w:rPr>
            </w:pPr>
          </w:p>
          <w:p>
            <w:pPr>
              <w:spacing w:before="91" w:line="187" w:lineRule="auto"/>
              <w:ind w:left="315"/>
              <w:rPr>
                <w:rFonts w:ascii="仿宋" w:hAnsi="仿宋" w:eastAsia="仿宋" w:cs="仿宋"/>
                <w:sz w:val="28"/>
                <w:szCs w:val="28"/>
              </w:rPr>
            </w:pPr>
            <w:r>
              <w:rPr>
                <w:rFonts w:ascii="仿宋" w:hAnsi="仿宋" w:eastAsia="仿宋" w:cs="仿宋"/>
                <w:spacing w:val="-17"/>
                <w:sz w:val="28"/>
                <w:szCs w:val="28"/>
              </w:rPr>
              <w:t>3</w:t>
            </w:r>
            <w:r>
              <w:rPr>
                <w:rFonts w:ascii="仿宋" w:hAnsi="仿宋" w:eastAsia="仿宋" w:cs="仿宋"/>
                <w:spacing w:val="-16"/>
                <w:sz w:val="28"/>
                <w:szCs w:val="28"/>
              </w:rPr>
              <w:t>9</w:t>
            </w:r>
          </w:p>
        </w:tc>
        <w:tc>
          <w:tcPr>
            <w:tcW w:w="3278" w:type="dxa"/>
            <w:vAlign w:val="top"/>
          </w:tcPr>
          <w:p>
            <w:pPr>
              <w:spacing w:before="234" w:line="247" w:lineRule="auto"/>
              <w:ind w:left="123" w:right="88" w:hanging="3"/>
              <w:rPr>
                <w:rFonts w:ascii="仿宋" w:hAnsi="仿宋" w:eastAsia="仿宋" w:cs="仿宋"/>
                <w:sz w:val="28"/>
                <w:szCs w:val="28"/>
              </w:rPr>
            </w:pPr>
            <w:r>
              <w:rPr>
                <w:rFonts w:ascii="仿宋" w:hAnsi="仿宋" w:eastAsia="仿宋" w:cs="仿宋"/>
                <w:spacing w:val="-6"/>
                <w:sz w:val="28"/>
                <w:szCs w:val="28"/>
              </w:rPr>
              <w:t>对</w:t>
            </w:r>
            <w:r>
              <w:rPr>
                <w:rFonts w:ascii="仿宋" w:hAnsi="仿宋" w:eastAsia="仿宋" w:cs="仿宋"/>
                <w:spacing w:val="-4"/>
                <w:sz w:val="28"/>
                <w:szCs w:val="28"/>
              </w:rPr>
              <w:t>在</w:t>
            </w:r>
            <w:r>
              <w:rPr>
                <w:rFonts w:ascii="仿宋" w:hAnsi="仿宋" w:eastAsia="仿宋" w:cs="仿宋"/>
                <w:spacing w:val="-3"/>
                <w:sz w:val="28"/>
                <w:szCs w:val="28"/>
              </w:rPr>
              <w:t>河道管理范围内，设</w:t>
            </w:r>
            <w:r>
              <w:rPr>
                <w:rFonts w:ascii="仿宋" w:hAnsi="仿宋" w:eastAsia="仿宋" w:cs="仿宋"/>
                <w:spacing w:val="-2"/>
                <w:sz w:val="28"/>
                <w:szCs w:val="28"/>
              </w:rPr>
              <w:t>置拦河渔具、地笼</w:t>
            </w:r>
            <w:r>
              <w:rPr>
                <w:rFonts w:ascii="仿宋" w:hAnsi="仿宋" w:eastAsia="仿宋" w:cs="仿宋"/>
                <w:spacing w:val="-1"/>
                <w:sz w:val="28"/>
                <w:szCs w:val="28"/>
              </w:rPr>
              <w:t>网等捕</w:t>
            </w:r>
            <w:r>
              <w:rPr>
                <w:rFonts w:ascii="仿宋" w:hAnsi="仿宋" w:eastAsia="仿宋" w:cs="仿宋"/>
                <w:spacing w:val="-9"/>
                <w:sz w:val="28"/>
                <w:szCs w:val="28"/>
              </w:rPr>
              <w:t>鱼</w:t>
            </w:r>
            <w:r>
              <w:rPr>
                <w:rFonts w:ascii="仿宋" w:hAnsi="仿宋" w:eastAsia="仿宋" w:cs="仿宋"/>
                <w:spacing w:val="-5"/>
                <w:sz w:val="28"/>
                <w:szCs w:val="28"/>
              </w:rPr>
              <w:t>工具的处罚</w:t>
            </w:r>
          </w:p>
        </w:tc>
        <w:tc>
          <w:tcPr>
            <w:tcW w:w="2859" w:type="dxa"/>
            <w:vAlign w:val="top"/>
          </w:tcPr>
          <w:p>
            <w:pPr>
              <w:spacing w:before="233" w:line="247" w:lineRule="auto"/>
              <w:ind w:left="119" w:right="88" w:hanging="13"/>
              <w:rPr>
                <w:rFonts w:ascii="仿宋" w:hAnsi="仿宋" w:eastAsia="仿宋" w:cs="仿宋"/>
                <w:sz w:val="28"/>
                <w:szCs w:val="28"/>
              </w:rPr>
            </w:pPr>
            <w:r>
              <w:rPr>
                <w:rFonts w:ascii="仿宋" w:hAnsi="仿宋" w:eastAsia="仿宋" w:cs="仿宋"/>
                <w:spacing w:val="18"/>
                <w:sz w:val="28"/>
                <w:szCs w:val="28"/>
              </w:rPr>
              <w:t>《</w:t>
            </w:r>
            <w:r>
              <w:rPr>
                <w:rFonts w:ascii="仿宋" w:hAnsi="仿宋" w:eastAsia="仿宋" w:cs="仿宋"/>
                <w:spacing w:val="15"/>
                <w:sz w:val="28"/>
                <w:szCs w:val="28"/>
              </w:rPr>
              <w:t>平顶山市河道保护</w:t>
            </w:r>
            <w:r>
              <w:rPr>
                <w:rFonts w:ascii="仿宋" w:hAnsi="仿宋" w:eastAsia="仿宋" w:cs="仿宋"/>
                <w:spacing w:val="-22"/>
                <w:sz w:val="28"/>
                <w:szCs w:val="28"/>
              </w:rPr>
              <w:t>条</w:t>
            </w:r>
            <w:r>
              <w:rPr>
                <w:rFonts w:ascii="仿宋" w:hAnsi="仿宋" w:eastAsia="仿宋" w:cs="仿宋"/>
                <w:spacing w:val="-15"/>
                <w:sz w:val="28"/>
                <w:szCs w:val="28"/>
              </w:rPr>
              <w:t>例》第二十三条第五</w:t>
            </w:r>
            <w:r>
              <w:rPr>
                <w:rFonts w:ascii="仿宋" w:hAnsi="仿宋" w:eastAsia="仿宋" w:cs="仿宋"/>
                <w:spacing w:val="-8"/>
                <w:sz w:val="28"/>
                <w:szCs w:val="28"/>
              </w:rPr>
              <w:t>项</w:t>
            </w:r>
            <w:r>
              <w:rPr>
                <w:rFonts w:ascii="仿宋" w:hAnsi="仿宋" w:eastAsia="仿宋" w:cs="仿宋"/>
                <w:spacing w:val="-5"/>
                <w:sz w:val="28"/>
                <w:szCs w:val="28"/>
              </w:rPr>
              <w:t>、</w:t>
            </w:r>
            <w:r>
              <w:rPr>
                <w:rFonts w:ascii="仿宋" w:hAnsi="仿宋" w:eastAsia="仿宋" w:cs="仿宋"/>
                <w:spacing w:val="-4"/>
                <w:sz w:val="28"/>
                <w:szCs w:val="28"/>
              </w:rPr>
              <w:t>第三十七条</w:t>
            </w:r>
          </w:p>
        </w:tc>
        <w:tc>
          <w:tcPr>
            <w:tcW w:w="2370" w:type="dxa"/>
            <w:vAlign w:val="top"/>
          </w:tcPr>
          <w:p>
            <w:pPr>
              <w:spacing w:before="233" w:line="247" w:lineRule="auto"/>
              <w:ind w:left="115" w:right="91" w:firstLine="6"/>
              <w:rPr>
                <w:rFonts w:ascii="仿宋" w:hAnsi="仿宋" w:eastAsia="仿宋" w:cs="仿宋"/>
                <w:sz w:val="28"/>
                <w:szCs w:val="28"/>
              </w:rPr>
            </w:pPr>
            <w:r>
              <w:rPr>
                <w:rFonts w:ascii="仿宋" w:hAnsi="仿宋" w:eastAsia="仿宋" w:cs="仿宋"/>
                <w:spacing w:val="10"/>
                <w:sz w:val="28"/>
                <w:szCs w:val="28"/>
              </w:rPr>
              <w:t>县</w:t>
            </w:r>
            <w:r>
              <w:rPr>
                <w:rFonts w:ascii="仿宋" w:hAnsi="仿宋" w:eastAsia="仿宋" w:cs="仿宋"/>
                <w:spacing w:val="27"/>
                <w:sz w:val="28"/>
                <w:szCs w:val="28"/>
              </w:rPr>
              <w:t>水</w:t>
            </w:r>
            <w:r>
              <w:rPr>
                <w:rFonts w:ascii="仿宋" w:hAnsi="仿宋" w:eastAsia="仿宋" w:cs="仿宋"/>
                <w:spacing w:val="-4"/>
                <w:sz w:val="28"/>
                <w:szCs w:val="28"/>
              </w:rPr>
              <w:t>利</w:t>
            </w:r>
            <w:r>
              <w:rPr>
                <w:rFonts w:ascii="仿宋" w:hAnsi="仿宋" w:eastAsia="仿宋" w:cs="仿宋"/>
                <w:spacing w:val="-3"/>
                <w:sz w:val="28"/>
                <w:szCs w:val="28"/>
              </w:rPr>
              <w:t>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5" w:hRule="atLeast"/>
        </w:trPr>
        <w:tc>
          <w:tcPr>
            <w:tcW w:w="844" w:type="dxa"/>
            <w:vAlign w:val="top"/>
          </w:tcPr>
          <w:p>
            <w:pPr>
              <w:spacing w:line="347" w:lineRule="auto"/>
              <w:rPr>
                <w:rFonts w:ascii="Arial"/>
                <w:sz w:val="21"/>
              </w:rPr>
            </w:pPr>
          </w:p>
          <w:p>
            <w:pPr>
              <w:spacing w:before="91" w:line="187" w:lineRule="auto"/>
              <w:ind w:left="303"/>
              <w:rPr>
                <w:rFonts w:ascii="仿宋" w:hAnsi="仿宋" w:eastAsia="仿宋" w:cs="仿宋"/>
                <w:sz w:val="28"/>
                <w:szCs w:val="28"/>
              </w:rPr>
            </w:pPr>
            <w:r>
              <w:rPr>
                <w:rFonts w:ascii="仿宋" w:hAnsi="仿宋" w:eastAsia="仿宋" w:cs="仿宋"/>
                <w:spacing w:val="-11"/>
                <w:sz w:val="28"/>
                <w:szCs w:val="28"/>
              </w:rPr>
              <w:t>4</w:t>
            </w:r>
            <w:r>
              <w:rPr>
                <w:rFonts w:ascii="仿宋" w:hAnsi="仿宋" w:eastAsia="仿宋" w:cs="仿宋"/>
                <w:spacing w:val="-10"/>
                <w:sz w:val="28"/>
                <w:szCs w:val="28"/>
              </w:rPr>
              <w:t>0</w:t>
            </w:r>
          </w:p>
        </w:tc>
        <w:tc>
          <w:tcPr>
            <w:tcW w:w="3278" w:type="dxa"/>
            <w:vAlign w:val="top"/>
          </w:tcPr>
          <w:p>
            <w:pPr>
              <w:spacing w:before="231" w:line="252" w:lineRule="auto"/>
              <w:ind w:left="138" w:right="88" w:hanging="18"/>
              <w:rPr>
                <w:rFonts w:ascii="仿宋" w:hAnsi="仿宋" w:eastAsia="仿宋" w:cs="仿宋"/>
                <w:sz w:val="28"/>
                <w:szCs w:val="28"/>
              </w:rPr>
            </w:pPr>
            <w:r>
              <w:rPr>
                <w:rFonts w:ascii="仿宋" w:hAnsi="仿宋" w:eastAsia="仿宋" w:cs="仿宋"/>
                <w:spacing w:val="-2"/>
                <w:sz w:val="28"/>
                <w:szCs w:val="28"/>
              </w:rPr>
              <w:t>对制造、销</w:t>
            </w:r>
            <w:r>
              <w:rPr>
                <w:rFonts w:ascii="仿宋" w:hAnsi="仿宋" w:eastAsia="仿宋" w:cs="仿宋"/>
                <w:spacing w:val="-1"/>
                <w:sz w:val="28"/>
                <w:szCs w:val="28"/>
              </w:rPr>
              <w:t>售禁用的渔具</w:t>
            </w:r>
            <w:r>
              <w:rPr>
                <w:rFonts w:ascii="仿宋" w:hAnsi="仿宋" w:eastAsia="仿宋" w:cs="仿宋"/>
                <w:spacing w:val="-14"/>
                <w:sz w:val="28"/>
                <w:szCs w:val="28"/>
              </w:rPr>
              <w:t>的</w:t>
            </w:r>
            <w:r>
              <w:rPr>
                <w:rFonts w:ascii="仿宋" w:hAnsi="仿宋" w:eastAsia="仿宋" w:cs="仿宋"/>
                <w:spacing w:val="-12"/>
                <w:sz w:val="28"/>
                <w:szCs w:val="28"/>
              </w:rPr>
              <w:t>处罚</w:t>
            </w:r>
          </w:p>
        </w:tc>
        <w:tc>
          <w:tcPr>
            <w:tcW w:w="2859" w:type="dxa"/>
            <w:vAlign w:val="top"/>
          </w:tcPr>
          <w:p>
            <w:pPr>
              <w:spacing w:before="52" w:line="227" w:lineRule="auto"/>
              <w:ind w:left="118" w:right="88" w:hanging="12"/>
              <w:rPr>
                <w:rFonts w:ascii="仿宋" w:hAnsi="仿宋" w:eastAsia="仿宋" w:cs="仿宋"/>
                <w:sz w:val="28"/>
                <w:szCs w:val="28"/>
              </w:rPr>
            </w:pPr>
            <w:r>
              <w:rPr>
                <w:rFonts w:ascii="仿宋" w:hAnsi="仿宋" w:eastAsia="仿宋" w:cs="仿宋"/>
                <w:spacing w:val="18"/>
                <w:sz w:val="28"/>
                <w:szCs w:val="28"/>
              </w:rPr>
              <w:t>《</w:t>
            </w:r>
            <w:r>
              <w:rPr>
                <w:rFonts w:ascii="仿宋" w:hAnsi="仿宋" w:eastAsia="仿宋" w:cs="仿宋"/>
                <w:spacing w:val="15"/>
                <w:sz w:val="28"/>
                <w:szCs w:val="28"/>
              </w:rPr>
              <w:t>中华人民共和国渔</w:t>
            </w:r>
            <w:r>
              <w:rPr>
                <w:rFonts w:ascii="仿宋" w:hAnsi="仿宋" w:eastAsia="仿宋" w:cs="仿宋"/>
                <w:spacing w:val="-21"/>
                <w:sz w:val="28"/>
                <w:szCs w:val="28"/>
              </w:rPr>
              <w:t>业</w:t>
            </w:r>
            <w:r>
              <w:rPr>
                <w:rFonts w:ascii="仿宋" w:hAnsi="仿宋" w:eastAsia="仿宋" w:cs="仿宋"/>
                <w:spacing w:val="-15"/>
                <w:sz w:val="28"/>
                <w:szCs w:val="28"/>
              </w:rPr>
              <w:t>法》第三十八条第三</w:t>
            </w:r>
            <w:r>
              <w:rPr>
                <w:rFonts w:ascii="仿宋" w:hAnsi="仿宋" w:eastAsia="仿宋" w:cs="仿宋"/>
                <w:sz w:val="28"/>
                <w:szCs w:val="28"/>
              </w:rPr>
              <w:t>款</w:t>
            </w:r>
          </w:p>
        </w:tc>
        <w:tc>
          <w:tcPr>
            <w:tcW w:w="2370" w:type="dxa"/>
            <w:vAlign w:val="top"/>
          </w:tcPr>
          <w:p>
            <w:pPr>
              <w:spacing w:before="232" w:line="251" w:lineRule="auto"/>
              <w:ind w:left="121" w:right="96" w:firstLine="9"/>
              <w:rPr>
                <w:rFonts w:ascii="仿宋" w:hAnsi="仿宋" w:eastAsia="仿宋" w:cs="仿宋"/>
                <w:sz w:val="28"/>
                <w:szCs w:val="28"/>
              </w:rPr>
            </w:pPr>
            <w:r>
              <w:rPr>
                <w:rFonts w:ascii="仿宋" w:hAnsi="仿宋" w:eastAsia="仿宋" w:cs="仿宋"/>
                <w:spacing w:val="-10"/>
                <w:sz w:val="28"/>
                <w:szCs w:val="28"/>
              </w:rPr>
              <w:t>县农业</w:t>
            </w:r>
            <w:r>
              <w:rPr>
                <w:rFonts w:ascii="仿宋" w:hAnsi="仿宋" w:eastAsia="仿宋" w:cs="仿宋"/>
                <w:spacing w:val="-6"/>
                <w:sz w:val="28"/>
                <w:szCs w:val="28"/>
              </w:rPr>
              <w:t>农</w:t>
            </w:r>
            <w:r>
              <w:rPr>
                <w:rFonts w:ascii="仿宋" w:hAnsi="仿宋" w:eastAsia="仿宋" w:cs="仿宋"/>
                <w:spacing w:val="-5"/>
                <w:sz w:val="28"/>
                <w:szCs w:val="28"/>
              </w:rPr>
              <w:t>村局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4" w:hRule="atLeast"/>
        </w:trPr>
        <w:tc>
          <w:tcPr>
            <w:tcW w:w="844" w:type="dxa"/>
            <w:vAlign w:val="top"/>
          </w:tcPr>
          <w:p>
            <w:pPr>
              <w:spacing w:line="290" w:lineRule="auto"/>
              <w:rPr>
                <w:rFonts w:ascii="Arial"/>
                <w:sz w:val="21"/>
              </w:rPr>
            </w:pPr>
          </w:p>
          <w:p>
            <w:pPr>
              <w:spacing w:line="291" w:lineRule="auto"/>
              <w:rPr>
                <w:rFonts w:ascii="Arial"/>
                <w:sz w:val="21"/>
              </w:rPr>
            </w:pPr>
          </w:p>
          <w:p>
            <w:pPr>
              <w:spacing w:before="91" w:line="188" w:lineRule="auto"/>
              <w:ind w:left="303"/>
              <w:rPr>
                <w:rFonts w:ascii="仿宋" w:hAnsi="仿宋" w:eastAsia="仿宋" w:cs="仿宋"/>
                <w:sz w:val="28"/>
                <w:szCs w:val="28"/>
              </w:rPr>
            </w:pPr>
            <w:r>
              <w:rPr>
                <w:rFonts w:ascii="仿宋" w:hAnsi="仿宋" w:eastAsia="仿宋" w:cs="仿宋"/>
                <w:spacing w:val="-11"/>
                <w:sz w:val="28"/>
                <w:szCs w:val="28"/>
              </w:rPr>
              <w:t>4</w:t>
            </w:r>
            <w:r>
              <w:rPr>
                <w:rFonts w:ascii="仿宋" w:hAnsi="仿宋" w:eastAsia="仿宋" w:cs="仿宋"/>
                <w:spacing w:val="-10"/>
                <w:sz w:val="28"/>
                <w:szCs w:val="28"/>
              </w:rPr>
              <w:t>1</w:t>
            </w:r>
          </w:p>
        </w:tc>
        <w:tc>
          <w:tcPr>
            <w:tcW w:w="3278" w:type="dxa"/>
            <w:vAlign w:val="top"/>
          </w:tcPr>
          <w:p>
            <w:pPr>
              <w:spacing w:before="104" w:line="239" w:lineRule="auto"/>
              <w:ind w:left="111" w:right="88" w:firstLine="8"/>
              <w:rPr>
                <w:rFonts w:ascii="仿宋" w:hAnsi="仿宋" w:eastAsia="仿宋" w:cs="仿宋"/>
                <w:sz w:val="28"/>
                <w:szCs w:val="28"/>
              </w:rPr>
            </w:pPr>
            <w:r>
              <w:rPr>
                <w:rFonts w:ascii="仿宋" w:hAnsi="仿宋" w:eastAsia="仿宋" w:cs="仿宋"/>
                <w:spacing w:val="27"/>
                <w:sz w:val="28"/>
                <w:szCs w:val="28"/>
              </w:rPr>
              <w:t>对</w:t>
            </w:r>
            <w:r>
              <w:rPr>
                <w:rFonts w:ascii="仿宋" w:hAnsi="仿宋" w:eastAsia="仿宋" w:cs="仿宋"/>
                <w:spacing w:val="26"/>
                <w:sz w:val="28"/>
                <w:szCs w:val="28"/>
              </w:rPr>
              <w:t>兴办畜禽养殖场未备</w:t>
            </w:r>
            <w:r>
              <w:rPr>
                <w:rFonts w:ascii="仿宋" w:hAnsi="仿宋" w:eastAsia="仿宋" w:cs="仿宋"/>
                <w:spacing w:val="-15"/>
                <w:sz w:val="28"/>
                <w:szCs w:val="28"/>
              </w:rPr>
              <w:t>案</w:t>
            </w:r>
            <w:r>
              <w:rPr>
                <w:rFonts w:ascii="仿宋" w:hAnsi="仿宋" w:eastAsia="仿宋" w:cs="仿宋"/>
                <w:spacing w:val="-12"/>
                <w:sz w:val="28"/>
                <w:szCs w:val="28"/>
              </w:rPr>
              <w:t>，畜禽养殖场未建立养</w:t>
            </w:r>
            <w:r>
              <w:rPr>
                <w:rFonts w:ascii="仿宋" w:hAnsi="仿宋" w:eastAsia="仿宋" w:cs="仿宋"/>
                <w:spacing w:val="-1"/>
                <w:sz w:val="28"/>
                <w:szCs w:val="28"/>
              </w:rPr>
              <w:t>殖档案或者未按</w:t>
            </w:r>
            <w:r>
              <w:rPr>
                <w:rFonts w:ascii="仿宋" w:hAnsi="仿宋" w:eastAsia="仿宋" w:cs="仿宋"/>
                <w:sz w:val="28"/>
                <w:szCs w:val="28"/>
              </w:rPr>
              <w:t>照规定保</w:t>
            </w:r>
            <w:r>
              <w:rPr>
                <w:rFonts w:ascii="仿宋" w:hAnsi="仿宋" w:eastAsia="仿宋" w:cs="仿宋"/>
                <w:spacing w:val="-6"/>
                <w:sz w:val="28"/>
                <w:szCs w:val="28"/>
              </w:rPr>
              <w:t>存养</w:t>
            </w:r>
            <w:r>
              <w:rPr>
                <w:rFonts w:ascii="仿宋" w:hAnsi="仿宋" w:eastAsia="仿宋" w:cs="仿宋"/>
                <w:spacing w:val="-3"/>
                <w:sz w:val="28"/>
                <w:szCs w:val="28"/>
              </w:rPr>
              <w:t>殖档案的处罚</w:t>
            </w:r>
          </w:p>
        </w:tc>
        <w:tc>
          <w:tcPr>
            <w:tcW w:w="2859" w:type="dxa"/>
            <w:vAlign w:val="top"/>
          </w:tcPr>
          <w:p>
            <w:pPr>
              <w:spacing w:line="374" w:lineRule="auto"/>
              <w:rPr>
                <w:rFonts w:ascii="Arial"/>
                <w:sz w:val="21"/>
              </w:rPr>
            </w:pPr>
          </w:p>
          <w:p>
            <w:pPr>
              <w:spacing w:before="91" w:line="251" w:lineRule="auto"/>
              <w:ind w:left="123" w:right="88" w:hanging="17"/>
              <w:rPr>
                <w:rFonts w:ascii="仿宋" w:hAnsi="仿宋" w:eastAsia="仿宋" w:cs="仿宋"/>
                <w:sz w:val="28"/>
                <w:szCs w:val="28"/>
              </w:rPr>
            </w:pPr>
            <w:r>
              <w:rPr>
                <w:rFonts w:ascii="仿宋" w:hAnsi="仿宋" w:eastAsia="仿宋" w:cs="仿宋"/>
                <w:spacing w:val="18"/>
                <w:sz w:val="28"/>
                <w:szCs w:val="28"/>
              </w:rPr>
              <w:t>《</w:t>
            </w:r>
            <w:r>
              <w:rPr>
                <w:rFonts w:ascii="仿宋" w:hAnsi="仿宋" w:eastAsia="仿宋" w:cs="仿宋"/>
                <w:spacing w:val="15"/>
                <w:sz w:val="28"/>
                <w:szCs w:val="28"/>
              </w:rPr>
              <w:t>中华人民共和国畜</w:t>
            </w:r>
            <w:r>
              <w:rPr>
                <w:rFonts w:ascii="仿宋" w:hAnsi="仿宋" w:eastAsia="仿宋" w:cs="仿宋"/>
                <w:spacing w:val="-5"/>
                <w:sz w:val="28"/>
                <w:szCs w:val="28"/>
              </w:rPr>
              <w:t>牧法》第八十六条</w:t>
            </w:r>
          </w:p>
        </w:tc>
        <w:tc>
          <w:tcPr>
            <w:tcW w:w="2370" w:type="dxa"/>
            <w:vAlign w:val="top"/>
          </w:tcPr>
          <w:p>
            <w:pPr>
              <w:spacing w:line="373" w:lineRule="auto"/>
              <w:rPr>
                <w:rFonts w:ascii="Arial"/>
                <w:sz w:val="21"/>
              </w:rPr>
            </w:pPr>
          </w:p>
          <w:p>
            <w:pPr>
              <w:spacing w:before="91" w:line="251" w:lineRule="auto"/>
              <w:ind w:left="121" w:right="96" w:firstLine="9"/>
              <w:rPr>
                <w:rFonts w:ascii="仿宋" w:hAnsi="仿宋" w:eastAsia="仿宋" w:cs="仿宋"/>
                <w:sz w:val="28"/>
                <w:szCs w:val="28"/>
              </w:rPr>
            </w:pPr>
            <w:r>
              <w:rPr>
                <w:rFonts w:ascii="仿宋" w:hAnsi="仿宋" w:eastAsia="仿宋" w:cs="仿宋"/>
                <w:spacing w:val="-10"/>
                <w:sz w:val="28"/>
                <w:szCs w:val="28"/>
              </w:rPr>
              <w:t>县农业</w:t>
            </w:r>
            <w:r>
              <w:rPr>
                <w:rFonts w:ascii="仿宋" w:hAnsi="仿宋" w:eastAsia="仿宋" w:cs="仿宋"/>
                <w:spacing w:val="-6"/>
                <w:sz w:val="28"/>
                <w:szCs w:val="28"/>
              </w:rPr>
              <w:t>农</w:t>
            </w:r>
            <w:r>
              <w:rPr>
                <w:rFonts w:ascii="仿宋" w:hAnsi="仿宋" w:eastAsia="仿宋" w:cs="仿宋"/>
                <w:spacing w:val="-5"/>
                <w:sz w:val="28"/>
                <w:szCs w:val="28"/>
              </w:rPr>
              <w:t>村局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7" w:hRule="atLeast"/>
        </w:trPr>
        <w:tc>
          <w:tcPr>
            <w:tcW w:w="844" w:type="dxa"/>
            <w:vAlign w:val="top"/>
          </w:tcPr>
          <w:p>
            <w:pPr>
              <w:spacing w:line="348" w:lineRule="auto"/>
              <w:rPr>
                <w:rFonts w:ascii="Arial"/>
                <w:sz w:val="21"/>
              </w:rPr>
            </w:pPr>
          </w:p>
          <w:p>
            <w:pPr>
              <w:spacing w:before="91" w:line="188" w:lineRule="auto"/>
              <w:ind w:left="303"/>
              <w:rPr>
                <w:rFonts w:ascii="仿宋" w:hAnsi="仿宋" w:eastAsia="仿宋" w:cs="仿宋"/>
                <w:sz w:val="28"/>
                <w:szCs w:val="28"/>
              </w:rPr>
            </w:pPr>
            <w:r>
              <w:rPr>
                <w:rFonts w:ascii="仿宋" w:hAnsi="仿宋" w:eastAsia="仿宋" w:cs="仿宋"/>
                <w:spacing w:val="-11"/>
                <w:sz w:val="28"/>
                <w:szCs w:val="28"/>
              </w:rPr>
              <w:t>4</w:t>
            </w:r>
            <w:r>
              <w:rPr>
                <w:rFonts w:ascii="仿宋" w:hAnsi="仿宋" w:eastAsia="仿宋" w:cs="仿宋"/>
                <w:spacing w:val="-10"/>
                <w:sz w:val="28"/>
                <w:szCs w:val="28"/>
              </w:rPr>
              <w:t>2</w:t>
            </w:r>
          </w:p>
        </w:tc>
        <w:tc>
          <w:tcPr>
            <w:tcW w:w="3278" w:type="dxa"/>
            <w:vAlign w:val="top"/>
          </w:tcPr>
          <w:p>
            <w:pPr>
              <w:spacing w:before="233" w:line="251" w:lineRule="auto"/>
              <w:ind w:left="126" w:right="88" w:hanging="6"/>
              <w:rPr>
                <w:rFonts w:ascii="仿宋" w:hAnsi="仿宋" w:eastAsia="仿宋" w:cs="仿宋"/>
                <w:sz w:val="28"/>
                <w:szCs w:val="28"/>
              </w:rPr>
            </w:pPr>
            <w:r>
              <w:rPr>
                <w:rFonts w:ascii="仿宋" w:hAnsi="仿宋" w:eastAsia="仿宋" w:cs="仿宋"/>
                <w:spacing w:val="-2"/>
                <w:sz w:val="28"/>
                <w:szCs w:val="28"/>
              </w:rPr>
              <w:t>对销售的种</w:t>
            </w:r>
            <w:r>
              <w:rPr>
                <w:rFonts w:ascii="仿宋" w:hAnsi="仿宋" w:eastAsia="仿宋" w:cs="仿宋"/>
                <w:spacing w:val="-1"/>
                <w:sz w:val="28"/>
                <w:szCs w:val="28"/>
              </w:rPr>
              <w:t>子应当包装而</w:t>
            </w:r>
            <w:r>
              <w:rPr>
                <w:rFonts w:ascii="仿宋" w:hAnsi="仿宋" w:eastAsia="仿宋" w:cs="仿宋"/>
                <w:spacing w:val="-6"/>
                <w:sz w:val="28"/>
                <w:szCs w:val="28"/>
              </w:rPr>
              <w:t>没有包装的处</w:t>
            </w:r>
            <w:r>
              <w:rPr>
                <w:rFonts w:ascii="仿宋" w:hAnsi="仿宋" w:eastAsia="仿宋" w:cs="仿宋"/>
                <w:spacing w:val="-5"/>
                <w:sz w:val="28"/>
                <w:szCs w:val="28"/>
              </w:rPr>
              <w:t>罚</w:t>
            </w:r>
          </w:p>
        </w:tc>
        <w:tc>
          <w:tcPr>
            <w:tcW w:w="2859" w:type="dxa"/>
            <w:vAlign w:val="top"/>
          </w:tcPr>
          <w:p>
            <w:pPr>
              <w:spacing w:before="54" w:line="227" w:lineRule="auto"/>
              <w:ind w:left="119" w:right="88" w:hanging="13"/>
              <w:rPr>
                <w:rFonts w:ascii="仿宋" w:hAnsi="仿宋" w:eastAsia="仿宋" w:cs="仿宋"/>
                <w:sz w:val="28"/>
                <w:szCs w:val="28"/>
              </w:rPr>
            </w:pPr>
            <w:r>
              <w:rPr>
                <w:rFonts w:ascii="仿宋" w:hAnsi="仿宋" w:eastAsia="仿宋" w:cs="仿宋"/>
                <w:spacing w:val="18"/>
                <w:sz w:val="28"/>
                <w:szCs w:val="28"/>
              </w:rPr>
              <w:t>《</w:t>
            </w:r>
            <w:r>
              <w:rPr>
                <w:rFonts w:ascii="仿宋" w:hAnsi="仿宋" w:eastAsia="仿宋" w:cs="仿宋"/>
                <w:spacing w:val="15"/>
                <w:sz w:val="28"/>
                <w:szCs w:val="28"/>
              </w:rPr>
              <w:t>中华人民共和国种</w:t>
            </w:r>
            <w:r>
              <w:rPr>
                <w:rFonts w:ascii="仿宋" w:hAnsi="仿宋" w:eastAsia="仿宋" w:cs="仿宋"/>
                <w:spacing w:val="-22"/>
                <w:sz w:val="28"/>
                <w:szCs w:val="28"/>
              </w:rPr>
              <w:t>子</w:t>
            </w:r>
            <w:r>
              <w:rPr>
                <w:rFonts w:ascii="仿宋" w:hAnsi="仿宋" w:eastAsia="仿宋" w:cs="仿宋"/>
                <w:spacing w:val="-15"/>
                <w:sz w:val="28"/>
                <w:szCs w:val="28"/>
              </w:rPr>
              <w:t>法》第七十九条第一</w:t>
            </w:r>
            <w:r>
              <w:rPr>
                <w:rFonts w:ascii="仿宋" w:hAnsi="仿宋" w:eastAsia="仿宋" w:cs="仿宋"/>
                <w:sz w:val="28"/>
                <w:szCs w:val="28"/>
              </w:rPr>
              <w:t>项</w:t>
            </w:r>
          </w:p>
        </w:tc>
        <w:tc>
          <w:tcPr>
            <w:tcW w:w="2370" w:type="dxa"/>
            <w:vAlign w:val="top"/>
          </w:tcPr>
          <w:p>
            <w:pPr>
              <w:spacing w:before="232" w:line="251" w:lineRule="auto"/>
              <w:ind w:left="121" w:right="96" w:firstLine="9"/>
              <w:rPr>
                <w:rFonts w:ascii="仿宋" w:hAnsi="仿宋" w:eastAsia="仿宋" w:cs="仿宋"/>
                <w:sz w:val="28"/>
                <w:szCs w:val="28"/>
              </w:rPr>
            </w:pPr>
            <w:r>
              <w:rPr>
                <w:rFonts w:ascii="仿宋" w:hAnsi="仿宋" w:eastAsia="仿宋" w:cs="仿宋"/>
                <w:spacing w:val="-10"/>
                <w:sz w:val="28"/>
                <w:szCs w:val="28"/>
              </w:rPr>
              <w:t>县农业</w:t>
            </w:r>
            <w:r>
              <w:rPr>
                <w:rFonts w:ascii="仿宋" w:hAnsi="仿宋" w:eastAsia="仿宋" w:cs="仿宋"/>
                <w:spacing w:val="-6"/>
                <w:sz w:val="28"/>
                <w:szCs w:val="28"/>
              </w:rPr>
              <w:t>农</w:t>
            </w:r>
            <w:r>
              <w:rPr>
                <w:rFonts w:ascii="仿宋" w:hAnsi="仿宋" w:eastAsia="仿宋" w:cs="仿宋"/>
                <w:spacing w:val="-5"/>
                <w:sz w:val="28"/>
                <w:szCs w:val="28"/>
              </w:rPr>
              <w:t>村局</w:t>
            </w:r>
          </w:p>
        </w:tc>
      </w:tr>
    </w:tbl>
    <w:p>
      <w:pPr>
        <w:rPr>
          <w:rFonts w:ascii="Arial"/>
          <w:sz w:val="21"/>
        </w:rPr>
      </w:pPr>
    </w:p>
    <w:p>
      <w:pPr>
        <w:sectPr>
          <w:footerReference r:id="rId10" w:type="default"/>
          <w:pgSz w:w="11906" w:h="16838"/>
          <w:pgMar w:top="1431" w:right="1216" w:bottom="1733" w:left="1332" w:header="0" w:footer="1397" w:gutter="0"/>
          <w:pgNumType w:fmt="decimal"/>
          <w:cols w:space="720" w:num="1"/>
        </w:sectPr>
      </w:pPr>
    </w:p>
    <w:p>
      <w:pPr>
        <w:spacing w:line="184" w:lineRule="exact"/>
      </w:pPr>
    </w:p>
    <w:tbl>
      <w:tblPr>
        <w:tblStyle w:val="9"/>
        <w:tblW w:w="93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4"/>
        <w:gridCol w:w="3278"/>
        <w:gridCol w:w="2859"/>
        <w:gridCol w:w="23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844" w:type="dxa"/>
            <w:vAlign w:val="top"/>
          </w:tcPr>
          <w:p>
            <w:pPr>
              <w:spacing w:before="127" w:line="224" w:lineRule="auto"/>
              <w:ind w:left="154"/>
              <w:rPr>
                <w:rFonts w:ascii="黑体" w:hAnsi="黑体" w:eastAsia="黑体" w:cs="黑体"/>
                <w:sz w:val="28"/>
                <w:szCs w:val="28"/>
              </w:rPr>
            </w:pPr>
            <w:r>
              <w:rPr>
                <w:rFonts w:ascii="黑体" w:hAnsi="黑体" w:eastAsia="黑体" w:cs="黑体"/>
                <w:spacing w:val="-5"/>
                <w:sz w:val="28"/>
                <w:szCs w:val="28"/>
              </w:rPr>
              <w:t>序号</w:t>
            </w:r>
          </w:p>
        </w:tc>
        <w:tc>
          <w:tcPr>
            <w:tcW w:w="3278" w:type="dxa"/>
            <w:vAlign w:val="top"/>
          </w:tcPr>
          <w:p>
            <w:pPr>
              <w:spacing w:before="127" w:line="222" w:lineRule="auto"/>
              <w:ind w:left="1093"/>
              <w:rPr>
                <w:rFonts w:ascii="黑体" w:hAnsi="黑体" w:eastAsia="黑体" w:cs="黑体"/>
                <w:sz w:val="28"/>
                <w:szCs w:val="28"/>
              </w:rPr>
            </w:pPr>
            <w:r>
              <w:rPr>
                <w:rFonts w:ascii="黑体" w:hAnsi="黑体" w:eastAsia="黑体" w:cs="黑体"/>
                <w:spacing w:val="-4"/>
                <w:sz w:val="28"/>
                <w:szCs w:val="28"/>
              </w:rPr>
              <w:t>赋权事项</w:t>
            </w:r>
          </w:p>
        </w:tc>
        <w:tc>
          <w:tcPr>
            <w:tcW w:w="2859" w:type="dxa"/>
            <w:vAlign w:val="top"/>
          </w:tcPr>
          <w:p>
            <w:pPr>
              <w:spacing w:before="127" w:line="222" w:lineRule="auto"/>
              <w:ind w:left="895"/>
              <w:rPr>
                <w:rFonts w:ascii="黑体" w:hAnsi="黑体" w:eastAsia="黑体" w:cs="黑体"/>
                <w:sz w:val="28"/>
                <w:szCs w:val="28"/>
              </w:rPr>
            </w:pPr>
            <w:r>
              <w:rPr>
                <w:rFonts w:ascii="黑体" w:hAnsi="黑体" w:eastAsia="黑体" w:cs="黑体"/>
                <w:spacing w:val="-8"/>
                <w:sz w:val="28"/>
                <w:szCs w:val="28"/>
              </w:rPr>
              <w:t>实</w:t>
            </w:r>
            <w:r>
              <w:rPr>
                <w:rFonts w:ascii="黑体" w:hAnsi="黑体" w:eastAsia="黑体" w:cs="黑体"/>
                <w:spacing w:val="-6"/>
                <w:sz w:val="28"/>
                <w:szCs w:val="28"/>
              </w:rPr>
              <w:t>施依据</w:t>
            </w:r>
          </w:p>
        </w:tc>
        <w:tc>
          <w:tcPr>
            <w:tcW w:w="2370" w:type="dxa"/>
            <w:vAlign w:val="top"/>
          </w:tcPr>
          <w:p>
            <w:pPr>
              <w:spacing w:before="127" w:line="222" w:lineRule="auto"/>
              <w:ind w:left="506"/>
              <w:rPr>
                <w:rFonts w:ascii="黑体" w:hAnsi="黑体" w:eastAsia="黑体" w:cs="黑体"/>
                <w:sz w:val="28"/>
                <w:szCs w:val="28"/>
              </w:rPr>
            </w:pPr>
            <w:r>
              <w:rPr>
                <w:rFonts w:ascii="黑体" w:hAnsi="黑体" w:eastAsia="黑体" w:cs="黑体"/>
                <w:spacing w:val="-8"/>
                <w:sz w:val="28"/>
                <w:szCs w:val="28"/>
              </w:rPr>
              <w:t>原</w:t>
            </w:r>
            <w:r>
              <w:rPr>
                <w:rFonts w:ascii="黑体" w:hAnsi="黑体" w:eastAsia="黑体" w:cs="黑体"/>
                <w:spacing w:val="-4"/>
                <w:sz w:val="28"/>
                <w:szCs w:val="28"/>
              </w:rPr>
              <w:t>实施部门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7" w:hRule="atLeast"/>
        </w:trPr>
        <w:tc>
          <w:tcPr>
            <w:tcW w:w="844" w:type="dxa"/>
            <w:vAlign w:val="top"/>
          </w:tcPr>
          <w:p>
            <w:pPr>
              <w:spacing w:line="241" w:lineRule="auto"/>
              <w:rPr>
                <w:rFonts w:ascii="Arial"/>
                <w:sz w:val="21"/>
              </w:rPr>
            </w:pPr>
          </w:p>
          <w:p>
            <w:pPr>
              <w:spacing w:line="242" w:lineRule="auto"/>
              <w:rPr>
                <w:rFonts w:ascii="Arial"/>
                <w:sz w:val="21"/>
              </w:rPr>
            </w:pPr>
          </w:p>
          <w:p>
            <w:pPr>
              <w:spacing w:before="91" w:line="187" w:lineRule="auto"/>
              <w:ind w:left="303"/>
              <w:rPr>
                <w:rFonts w:ascii="仿宋" w:hAnsi="仿宋" w:eastAsia="仿宋" w:cs="仿宋"/>
                <w:sz w:val="28"/>
                <w:szCs w:val="28"/>
              </w:rPr>
            </w:pPr>
            <w:r>
              <w:rPr>
                <w:rFonts w:ascii="仿宋" w:hAnsi="仿宋" w:eastAsia="仿宋" w:cs="仿宋"/>
                <w:spacing w:val="-11"/>
                <w:sz w:val="28"/>
                <w:szCs w:val="28"/>
              </w:rPr>
              <w:t>4</w:t>
            </w:r>
            <w:r>
              <w:rPr>
                <w:rFonts w:ascii="仿宋" w:hAnsi="仿宋" w:eastAsia="仿宋" w:cs="仿宋"/>
                <w:spacing w:val="-10"/>
                <w:sz w:val="28"/>
                <w:szCs w:val="28"/>
              </w:rPr>
              <w:t>3</w:t>
            </w:r>
          </w:p>
        </w:tc>
        <w:tc>
          <w:tcPr>
            <w:tcW w:w="3278" w:type="dxa"/>
            <w:vAlign w:val="top"/>
          </w:tcPr>
          <w:p>
            <w:pPr>
              <w:spacing w:before="189" w:line="247" w:lineRule="auto"/>
              <w:ind w:left="117" w:right="88" w:firstLine="2"/>
              <w:rPr>
                <w:rFonts w:ascii="仿宋" w:hAnsi="仿宋" w:eastAsia="仿宋" w:cs="仿宋"/>
                <w:sz w:val="28"/>
                <w:szCs w:val="28"/>
              </w:rPr>
            </w:pPr>
            <w:r>
              <w:rPr>
                <w:rFonts w:ascii="仿宋" w:hAnsi="仿宋" w:eastAsia="仿宋" w:cs="仿宋"/>
                <w:spacing w:val="-2"/>
                <w:sz w:val="28"/>
                <w:szCs w:val="28"/>
              </w:rPr>
              <w:t>对销售的种</w:t>
            </w:r>
            <w:r>
              <w:rPr>
                <w:rFonts w:ascii="仿宋" w:hAnsi="仿宋" w:eastAsia="仿宋" w:cs="仿宋"/>
                <w:spacing w:val="-1"/>
                <w:sz w:val="28"/>
                <w:szCs w:val="28"/>
              </w:rPr>
              <w:t>子没有使用说</w:t>
            </w:r>
            <w:r>
              <w:rPr>
                <w:rFonts w:ascii="仿宋" w:hAnsi="仿宋" w:eastAsia="仿宋" w:cs="仿宋"/>
                <w:spacing w:val="-2"/>
                <w:sz w:val="28"/>
                <w:szCs w:val="28"/>
              </w:rPr>
              <w:t>明或者</w:t>
            </w:r>
            <w:r>
              <w:rPr>
                <w:rFonts w:ascii="仿宋" w:hAnsi="仿宋" w:eastAsia="仿宋" w:cs="仿宋"/>
                <w:spacing w:val="-1"/>
                <w:sz w:val="28"/>
                <w:szCs w:val="28"/>
              </w:rPr>
              <w:t>标签内容不符合规</w:t>
            </w:r>
            <w:r>
              <w:rPr>
                <w:rFonts w:ascii="仿宋" w:hAnsi="仿宋" w:eastAsia="仿宋" w:cs="仿宋"/>
                <w:spacing w:val="-6"/>
                <w:sz w:val="28"/>
                <w:szCs w:val="28"/>
              </w:rPr>
              <w:t>定</w:t>
            </w:r>
            <w:r>
              <w:rPr>
                <w:rFonts w:ascii="仿宋" w:hAnsi="仿宋" w:eastAsia="仿宋" w:cs="仿宋"/>
                <w:spacing w:val="-5"/>
                <w:sz w:val="28"/>
                <w:szCs w:val="28"/>
              </w:rPr>
              <w:t>的处罚</w:t>
            </w:r>
          </w:p>
        </w:tc>
        <w:tc>
          <w:tcPr>
            <w:tcW w:w="2859" w:type="dxa"/>
            <w:vAlign w:val="top"/>
          </w:tcPr>
          <w:p>
            <w:pPr>
              <w:spacing w:before="190" w:line="247" w:lineRule="auto"/>
              <w:ind w:left="119" w:right="88" w:hanging="13"/>
              <w:rPr>
                <w:rFonts w:ascii="仿宋" w:hAnsi="仿宋" w:eastAsia="仿宋" w:cs="仿宋"/>
                <w:sz w:val="28"/>
                <w:szCs w:val="28"/>
              </w:rPr>
            </w:pPr>
            <w:r>
              <w:rPr>
                <w:rFonts w:ascii="仿宋" w:hAnsi="仿宋" w:eastAsia="仿宋" w:cs="仿宋"/>
                <w:spacing w:val="18"/>
                <w:sz w:val="28"/>
                <w:szCs w:val="28"/>
              </w:rPr>
              <w:t>《</w:t>
            </w:r>
            <w:r>
              <w:rPr>
                <w:rFonts w:ascii="仿宋" w:hAnsi="仿宋" w:eastAsia="仿宋" w:cs="仿宋"/>
                <w:spacing w:val="15"/>
                <w:sz w:val="28"/>
                <w:szCs w:val="28"/>
              </w:rPr>
              <w:t>中华人民共和国种</w:t>
            </w:r>
            <w:r>
              <w:rPr>
                <w:rFonts w:ascii="仿宋" w:hAnsi="仿宋" w:eastAsia="仿宋" w:cs="仿宋"/>
                <w:spacing w:val="-22"/>
                <w:sz w:val="28"/>
                <w:szCs w:val="28"/>
              </w:rPr>
              <w:t>子</w:t>
            </w:r>
            <w:r>
              <w:rPr>
                <w:rFonts w:ascii="仿宋" w:hAnsi="仿宋" w:eastAsia="仿宋" w:cs="仿宋"/>
                <w:spacing w:val="-15"/>
                <w:sz w:val="28"/>
                <w:szCs w:val="28"/>
              </w:rPr>
              <w:t>法》第七十九条第二</w:t>
            </w:r>
            <w:r>
              <w:rPr>
                <w:rFonts w:ascii="仿宋" w:hAnsi="仿宋" w:eastAsia="仿宋" w:cs="仿宋"/>
                <w:sz w:val="28"/>
                <w:szCs w:val="28"/>
              </w:rPr>
              <w:t>项</w:t>
            </w:r>
          </w:p>
        </w:tc>
        <w:tc>
          <w:tcPr>
            <w:tcW w:w="2370" w:type="dxa"/>
            <w:vAlign w:val="top"/>
          </w:tcPr>
          <w:p>
            <w:pPr>
              <w:spacing w:line="276" w:lineRule="auto"/>
              <w:rPr>
                <w:rFonts w:ascii="Arial"/>
                <w:sz w:val="21"/>
              </w:rPr>
            </w:pPr>
          </w:p>
          <w:p>
            <w:pPr>
              <w:spacing w:before="91" w:line="251" w:lineRule="auto"/>
              <w:ind w:left="121" w:right="96" w:firstLine="9"/>
              <w:rPr>
                <w:rFonts w:ascii="仿宋" w:hAnsi="仿宋" w:eastAsia="仿宋" w:cs="仿宋"/>
                <w:sz w:val="28"/>
                <w:szCs w:val="28"/>
              </w:rPr>
            </w:pPr>
            <w:r>
              <w:rPr>
                <w:rFonts w:ascii="仿宋" w:hAnsi="仿宋" w:eastAsia="仿宋" w:cs="仿宋"/>
                <w:spacing w:val="-10"/>
                <w:sz w:val="28"/>
                <w:szCs w:val="28"/>
              </w:rPr>
              <w:t>县农业</w:t>
            </w:r>
            <w:r>
              <w:rPr>
                <w:rFonts w:ascii="仿宋" w:hAnsi="仿宋" w:eastAsia="仿宋" w:cs="仿宋"/>
                <w:spacing w:val="-6"/>
                <w:sz w:val="28"/>
                <w:szCs w:val="28"/>
              </w:rPr>
              <w:t>农</w:t>
            </w:r>
            <w:r>
              <w:rPr>
                <w:rFonts w:ascii="仿宋" w:hAnsi="仿宋" w:eastAsia="仿宋" w:cs="仿宋"/>
                <w:spacing w:val="-5"/>
                <w:sz w:val="28"/>
                <w:szCs w:val="28"/>
              </w:rPr>
              <w:t>村局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5" w:hRule="atLeast"/>
        </w:trPr>
        <w:tc>
          <w:tcPr>
            <w:tcW w:w="844" w:type="dxa"/>
            <w:vAlign w:val="top"/>
          </w:tcPr>
          <w:p>
            <w:pPr>
              <w:spacing w:line="380" w:lineRule="auto"/>
              <w:rPr>
                <w:rFonts w:ascii="Arial"/>
                <w:sz w:val="21"/>
              </w:rPr>
            </w:pPr>
          </w:p>
          <w:p>
            <w:pPr>
              <w:spacing w:before="91" w:line="188" w:lineRule="auto"/>
              <w:ind w:left="303"/>
              <w:rPr>
                <w:rFonts w:ascii="仿宋" w:hAnsi="仿宋" w:eastAsia="仿宋" w:cs="仿宋"/>
                <w:sz w:val="28"/>
                <w:szCs w:val="28"/>
              </w:rPr>
            </w:pPr>
            <w:r>
              <w:rPr>
                <w:rFonts w:ascii="仿宋" w:hAnsi="仿宋" w:eastAsia="仿宋" w:cs="仿宋"/>
                <w:spacing w:val="-11"/>
                <w:sz w:val="28"/>
                <w:szCs w:val="28"/>
              </w:rPr>
              <w:t>4</w:t>
            </w:r>
            <w:r>
              <w:rPr>
                <w:rFonts w:ascii="仿宋" w:hAnsi="仿宋" w:eastAsia="仿宋" w:cs="仿宋"/>
                <w:spacing w:val="-10"/>
                <w:sz w:val="28"/>
                <w:szCs w:val="28"/>
              </w:rPr>
              <w:t>4</w:t>
            </w:r>
          </w:p>
        </w:tc>
        <w:tc>
          <w:tcPr>
            <w:tcW w:w="3278" w:type="dxa"/>
            <w:vAlign w:val="top"/>
          </w:tcPr>
          <w:p>
            <w:pPr>
              <w:spacing w:line="351" w:lineRule="auto"/>
              <w:rPr>
                <w:rFonts w:ascii="Arial"/>
                <w:sz w:val="21"/>
              </w:rPr>
            </w:pPr>
          </w:p>
          <w:p>
            <w:pPr>
              <w:spacing w:before="91" w:line="218" w:lineRule="auto"/>
              <w:ind w:left="120"/>
              <w:rPr>
                <w:rFonts w:ascii="仿宋" w:hAnsi="仿宋" w:eastAsia="仿宋" w:cs="仿宋"/>
                <w:sz w:val="28"/>
                <w:szCs w:val="28"/>
              </w:rPr>
            </w:pPr>
            <w:r>
              <w:rPr>
                <w:rFonts w:ascii="仿宋" w:hAnsi="仿宋" w:eastAsia="仿宋" w:cs="仿宋"/>
                <w:spacing w:val="-8"/>
                <w:sz w:val="28"/>
                <w:szCs w:val="28"/>
              </w:rPr>
              <w:t>对</w:t>
            </w:r>
            <w:r>
              <w:rPr>
                <w:rFonts w:ascii="仿宋" w:hAnsi="仿宋" w:eastAsia="仿宋" w:cs="仿宋"/>
                <w:spacing w:val="-7"/>
                <w:sz w:val="28"/>
                <w:szCs w:val="28"/>
              </w:rPr>
              <w:t>涂</w:t>
            </w:r>
            <w:r>
              <w:rPr>
                <w:rFonts w:ascii="仿宋" w:hAnsi="仿宋" w:eastAsia="仿宋" w:cs="仿宋"/>
                <w:spacing w:val="-4"/>
                <w:sz w:val="28"/>
                <w:szCs w:val="28"/>
              </w:rPr>
              <w:t>改标签的处罚</w:t>
            </w:r>
          </w:p>
        </w:tc>
        <w:tc>
          <w:tcPr>
            <w:tcW w:w="2859" w:type="dxa"/>
            <w:vAlign w:val="top"/>
          </w:tcPr>
          <w:p>
            <w:pPr>
              <w:spacing w:before="85" w:line="231" w:lineRule="auto"/>
              <w:ind w:left="119" w:right="88" w:hanging="13"/>
              <w:rPr>
                <w:rFonts w:ascii="仿宋" w:hAnsi="仿宋" w:eastAsia="仿宋" w:cs="仿宋"/>
                <w:sz w:val="28"/>
                <w:szCs w:val="28"/>
              </w:rPr>
            </w:pPr>
            <w:r>
              <w:rPr>
                <w:rFonts w:ascii="仿宋" w:hAnsi="仿宋" w:eastAsia="仿宋" w:cs="仿宋"/>
                <w:spacing w:val="18"/>
                <w:sz w:val="28"/>
                <w:szCs w:val="28"/>
              </w:rPr>
              <w:t>《</w:t>
            </w:r>
            <w:r>
              <w:rPr>
                <w:rFonts w:ascii="仿宋" w:hAnsi="仿宋" w:eastAsia="仿宋" w:cs="仿宋"/>
                <w:spacing w:val="15"/>
                <w:sz w:val="28"/>
                <w:szCs w:val="28"/>
              </w:rPr>
              <w:t>中华人民共和国种</w:t>
            </w:r>
            <w:r>
              <w:rPr>
                <w:rFonts w:ascii="仿宋" w:hAnsi="仿宋" w:eastAsia="仿宋" w:cs="仿宋"/>
                <w:spacing w:val="-22"/>
                <w:sz w:val="28"/>
                <w:szCs w:val="28"/>
              </w:rPr>
              <w:t>子</w:t>
            </w:r>
            <w:r>
              <w:rPr>
                <w:rFonts w:ascii="仿宋" w:hAnsi="仿宋" w:eastAsia="仿宋" w:cs="仿宋"/>
                <w:spacing w:val="-15"/>
                <w:sz w:val="28"/>
                <w:szCs w:val="28"/>
              </w:rPr>
              <w:t>法》第七十九条第三</w:t>
            </w:r>
            <w:r>
              <w:rPr>
                <w:rFonts w:ascii="仿宋" w:hAnsi="仿宋" w:eastAsia="仿宋" w:cs="仿宋"/>
                <w:sz w:val="28"/>
                <w:szCs w:val="28"/>
              </w:rPr>
              <w:t>项</w:t>
            </w:r>
          </w:p>
        </w:tc>
        <w:tc>
          <w:tcPr>
            <w:tcW w:w="2370" w:type="dxa"/>
            <w:vAlign w:val="top"/>
          </w:tcPr>
          <w:p>
            <w:pPr>
              <w:spacing w:before="264" w:line="251" w:lineRule="auto"/>
              <w:ind w:left="121" w:right="96" w:firstLine="9"/>
              <w:rPr>
                <w:rFonts w:ascii="仿宋" w:hAnsi="仿宋" w:eastAsia="仿宋" w:cs="仿宋"/>
                <w:sz w:val="28"/>
                <w:szCs w:val="28"/>
              </w:rPr>
            </w:pPr>
            <w:r>
              <w:rPr>
                <w:rFonts w:ascii="仿宋" w:hAnsi="仿宋" w:eastAsia="仿宋" w:cs="仿宋"/>
                <w:spacing w:val="-10"/>
                <w:sz w:val="28"/>
                <w:szCs w:val="28"/>
              </w:rPr>
              <w:t>县农业</w:t>
            </w:r>
            <w:r>
              <w:rPr>
                <w:rFonts w:ascii="仿宋" w:hAnsi="仿宋" w:eastAsia="仿宋" w:cs="仿宋"/>
                <w:spacing w:val="-6"/>
                <w:sz w:val="28"/>
                <w:szCs w:val="28"/>
              </w:rPr>
              <w:t>农</w:t>
            </w:r>
            <w:r>
              <w:rPr>
                <w:rFonts w:ascii="仿宋" w:hAnsi="仿宋" w:eastAsia="仿宋" w:cs="仿宋"/>
                <w:spacing w:val="-5"/>
                <w:sz w:val="28"/>
                <w:szCs w:val="28"/>
              </w:rPr>
              <w:t>村局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0" w:hRule="atLeast"/>
        </w:trPr>
        <w:tc>
          <w:tcPr>
            <w:tcW w:w="844" w:type="dxa"/>
            <w:vAlign w:val="top"/>
          </w:tcPr>
          <w:p>
            <w:pPr>
              <w:spacing w:line="376" w:lineRule="auto"/>
              <w:rPr>
                <w:rFonts w:ascii="Arial"/>
                <w:sz w:val="21"/>
              </w:rPr>
            </w:pPr>
          </w:p>
          <w:p>
            <w:pPr>
              <w:spacing w:before="91" w:line="187" w:lineRule="auto"/>
              <w:ind w:left="303"/>
              <w:rPr>
                <w:rFonts w:ascii="仿宋" w:hAnsi="仿宋" w:eastAsia="仿宋" w:cs="仿宋"/>
                <w:sz w:val="28"/>
                <w:szCs w:val="28"/>
              </w:rPr>
            </w:pPr>
            <w:r>
              <w:rPr>
                <w:rFonts w:ascii="仿宋" w:hAnsi="仿宋" w:eastAsia="仿宋" w:cs="仿宋"/>
                <w:spacing w:val="-11"/>
                <w:sz w:val="28"/>
                <w:szCs w:val="28"/>
              </w:rPr>
              <w:t>4</w:t>
            </w:r>
            <w:r>
              <w:rPr>
                <w:rFonts w:ascii="仿宋" w:hAnsi="仿宋" w:eastAsia="仿宋" w:cs="仿宋"/>
                <w:spacing w:val="-10"/>
                <w:sz w:val="28"/>
                <w:szCs w:val="28"/>
              </w:rPr>
              <w:t>5</w:t>
            </w:r>
          </w:p>
        </w:tc>
        <w:tc>
          <w:tcPr>
            <w:tcW w:w="3278" w:type="dxa"/>
            <w:vAlign w:val="top"/>
          </w:tcPr>
          <w:p>
            <w:pPr>
              <w:spacing w:before="262" w:line="251" w:lineRule="auto"/>
              <w:ind w:left="121" w:right="88" w:hanging="1"/>
              <w:rPr>
                <w:rFonts w:ascii="仿宋" w:hAnsi="仿宋" w:eastAsia="仿宋" w:cs="仿宋"/>
                <w:sz w:val="28"/>
                <w:szCs w:val="28"/>
              </w:rPr>
            </w:pPr>
            <w:r>
              <w:rPr>
                <w:rFonts w:ascii="仿宋" w:hAnsi="仿宋" w:eastAsia="仿宋" w:cs="仿宋"/>
                <w:spacing w:val="-2"/>
                <w:sz w:val="28"/>
                <w:szCs w:val="28"/>
              </w:rPr>
              <w:t>对未按规定</w:t>
            </w:r>
            <w:r>
              <w:rPr>
                <w:rFonts w:ascii="仿宋" w:hAnsi="仿宋" w:eastAsia="仿宋" w:cs="仿宋"/>
                <w:spacing w:val="-1"/>
                <w:sz w:val="28"/>
                <w:szCs w:val="28"/>
              </w:rPr>
              <w:t>建立、保存种</w:t>
            </w:r>
            <w:r>
              <w:rPr>
                <w:rFonts w:ascii="仿宋" w:hAnsi="仿宋" w:eastAsia="仿宋" w:cs="仿宋"/>
                <w:spacing w:val="-8"/>
                <w:sz w:val="28"/>
                <w:szCs w:val="28"/>
              </w:rPr>
              <w:t>子</w:t>
            </w:r>
            <w:r>
              <w:rPr>
                <w:rFonts w:ascii="仿宋" w:hAnsi="仿宋" w:eastAsia="仿宋" w:cs="仿宋"/>
                <w:spacing w:val="-7"/>
                <w:sz w:val="28"/>
                <w:szCs w:val="28"/>
              </w:rPr>
              <w:t>生</w:t>
            </w:r>
            <w:r>
              <w:rPr>
                <w:rFonts w:ascii="仿宋" w:hAnsi="仿宋" w:eastAsia="仿宋" w:cs="仿宋"/>
                <w:spacing w:val="-4"/>
                <w:sz w:val="28"/>
                <w:szCs w:val="28"/>
              </w:rPr>
              <w:t>产经营档案的处罚</w:t>
            </w:r>
          </w:p>
        </w:tc>
        <w:tc>
          <w:tcPr>
            <w:tcW w:w="2859" w:type="dxa"/>
            <w:vAlign w:val="top"/>
          </w:tcPr>
          <w:p>
            <w:pPr>
              <w:spacing w:before="82" w:line="231" w:lineRule="auto"/>
              <w:ind w:left="119" w:right="88" w:hanging="13"/>
              <w:rPr>
                <w:rFonts w:ascii="仿宋" w:hAnsi="仿宋" w:eastAsia="仿宋" w:cs="仿宋"/>
                <w:sz w:val="28"/>
                <w:szCs w:val="28"/>
              </w:rPr>
            </w:pPr>
            <w:r>
              <w:rPr>
                <w:rFonts w:ascii="仿宋" w:hAnsi="仿宋" w:eastAsia="仿宋" w:cs="仿宋"/>
                <w:spacing w:val="18"/>
                <w:sz w:val="28"/>
                <w:szCs w:val="28"/>
              </w:rPr>
              <w:t>《</w:t>
            </w:r>
            <w:r>
              <w:rPr>
                <w:rFonts w:ascii="仿宋" w:hAnsi="仿宋" w:eastAsia="仿宋" w:cs="仿宋"/>
                <w:spacing w:val="15"/>
                <w:sz w:val="28"/>
                <w:szCs w:val="28"/>
              </w:rPr>
              <w:t>中华人民共和国种</w:t>
            </w:r>
            <w:r>
              <w:rPr>
                <w:rFonts w:ascii="仿宋" w:hAnsi="仿宋" w:eastAsia="仿宋" w:cs="仿宋"/>
                <w:spacing w:val="-22"/>
                <w:sz w:val="28"/>
                <w:szCs w:val="28"/>
              </w:rPr>
              <w:t>子</w:t>
            </w:r>
            <w:r>
              <w:rPr>
                <w:rFonts w:ascii="仿宋" w:hAnsi="仿宋" w:eastAsia="仿宋" w:cs="仿宋"/>
                <w:spacing w:val="-15"/>
                <w:sz w:val="28"/>
                <w:szCs w:val="28"/>
              </w:rPr>
              <w:t>法》第七十九条第四</w:t>
            </w:r>
            <w:r>
              <w:rPr>
                <w:rFonts w:ascii="仿宋" w:hAnsi="仿宋" w:eastAsia="仿宋" w:cs="仿宋"/>
                <w:sz w:val="28"/>
                <w:szCs w:val="28"/>
              </w:rPr>
              <w:t>项</w:t>
            </w:r>
          </w:p>
        </w:tc>
        <w:tc>
          <w:tcPr>
            <w:tcW w:w="2370" w:type="dxa"/>
            <w:vAlign w:val="top"/>
          </w:tcPr>
          <w:p>
            <w:pPr>
              <w:spacing w:before="261" w:line="251" w:lineRule="auto"/>
              <w:ind w:left="121" w:right="96" w:firstLine="9"/>
              <w:rPr>
                <w:rFonts w:ascii="仿宋" w:hAnsi="仿宋" w:eastAsia="仿宋" w:cs="仿宋"/>
                <w:sz w:val="28"/>
                <w:szCs w:val="28"/>
              </w:rPr>
            </w:pPr>
            <w:r>
              <w:rPr>
                <w:rFonts w:ascii="仿宋" w:hAnsi="仿宋" w:eastAsia="仿宋" w:cs="仿宋"/>
                <w:spacing w:val="-10"/>
                <w:sz w:val="28"/>
                <w:szCs w:val="28"/>
              </w:rPr>
              <w:t>县农业</w:t>
            </w:r>
            <w:r>
              <w:rPr>
                <w:rFonts w:ascii="仿宋" w:hAnsi="仿宋" w:eastAsia="仿宋" w:cs="仿宋"/>
                <w:spacing w:val="-6"/>
                <w:sz w:val="28"/>
                <w:szCs w:val="28"/>
              </w:rPr>
              <w:t>农</w:t>
            </w:r>
            <w:r>
              <w:rPr>
                <w:rFonts w:ascii="仿宋" w:hAnsi="仿宋" w:eastAsia="仿宋" w:cs="仿宋"/>
                <w:spacing w:val="-5"/>
                <w:sz w:val="28"/>
                <w:szCs w:val="28"/>
              </w:rPr>
              <w:t>村局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9" w:hRule="atLeast"/>
        </w:trPr>
        <w:tc>
          <w:tcPr>
            <w:tcW w:w="844" w:type="dxa"/>
            <w:vAlign w:val="top"/>
          </w:tcPr>
          <w:p>
            <w:pPr>
              <w:spacing w:line="292" w:lineRule="auto"/>
              <w:rPr>
                <w:rFonts w:ascii="Arial"/>
                <w:sz w:val="21"/>
              </w:rPr>
            </w:pPr>
          </w:p>
          <w:p>
            <w:pPr>
              <w:spacing w:line="293" w:lineRule="auto"/>
              <w:rPr>
                <w:rFonts w:ascii="Arial"/>
                <w:sz w:val="21"/>
              </w:rPr>
            </w:pPr>
          </w:p>
          <w:p>
            <w:pPr>
              <w:spacing w:before="91" w:line="187" w:lineRule="auto"/>
              <w:ind w:left="303"/>
              <w:rPr>
                <w:rFonts w:ascii="仿宋" w:hAnsi="仿宋" w:eastAsia="仿宋" w:cs="仿宋"/>
                <w:sz w:val="28"/>
                <w:szCs w:val="28"/>
              </w:rPr>
            </w:pPr>
            <w:r>
              <w:rPr>
                <w:rFonts w:ascii="仿宋" w:hAnsi="仿宋" w:eastAsia="仿宋" w:cs="仿宋"/>
                <w:spacing w:val="-11"/>
                <w:sz w:val="28"/>
                <w:szCs w:val="28"/>
              </w:rPr>
              <w:t>4</w:t>
            </w:r>
            <w:r>
              <w:rPr>
                <w:rFonts w:ascii="仿宋" w:hAnsi="仿宋" w:eastAsia="仿宋" w:cs="仿宋"/>
                <w:spacing w:val="-10"/>
                <w:sz w:val="28"/>
                <w:szCs w:val="28"/>
              </w:rPr>
              <w:t>6</w:t>
            </w:r>
          </w:p>
        </w:tc>
        <w:tc>
          <w:tcPr>
            <w:tcW w:w="3278" w:type="dxa"/>
            <w:vAlign w:val="top"/>
          </w:tcPr>
          <w:p>
            <w:pPr>
              <w:spacing w:before="106" w:line="241" w:lineRule="auto"/>
              <w:ind w:left="115" w:right="88" w:firstLine="4"/>
              <w:rPr>
                <w:rFonts w:ascii="仿宋" w:hAnsi="仿宋" w:eastAsia="仿宋" w:cs="仿宋"/>
                <w:sz w:val="28"/>
                <w:szCs w:val="28"/>
              </w:rPr>
            </w:pPr>
            <w:r>
              <w:rPr>
                <w:rFonts w:ascii="仿宋" w:hAnsi="仿宋" w:eastAsia="仿宋" w:cs="仿宋"/>
                <w:spacing w:val="-2"/>
                <w:sz w:val="28"/>
                <w:szCs w:val="28"/>
              </w:rPr>
              <w:t>对农药经营</w:t>
            </w:r>
            <w:r>
              <w:rPr>
                <w:rFonts w:ascii="仿宋" w:hAnsi="仿宋" w:eastAsia="仿宋" w:cs="仿宋"/>
                <w:spacing w:val="-1"/>
                <w:sz w:val="28"/>
                <w:szCs w:val="28"/>
              </w:rPr>
              <w:t>者在卫生用农</w:t>
            </w:r>
            <w:r>
              <w:rPr>
                <w:rFonts w:ascii="仿宋" w:hAnsi="仿宋" w:eastAsia="仿宋" w:cs="仿宋"/>
                <w:spacing w:val="-2"/>
                <w:sz w:val="28"/>
                <w:szCs w:val="28"/>
              </w:rPr>
              <w:t>药</w:t>
            </w:r>
            <w:r>
              <w:rPr>
                <w:rFonts w:ascii="仿宋" w:hAnsi="仿宋" w:eastAsia="仿宋" w:cs="仿宋"/>
                <w:spacing w:val="-1"/>
                <w:sz w:val="28"/>
                <w:szCs w:val="28"/>
              </w:rPr>
              <w:t>以外的农药经营场所内</w:t>
            </w:r>
            <w:r>
              <w:rPr>
                <w:rFonts w:ascii="仿宋" w:hAnsi="仿宋" w:eastAsia="仿宋" w:cs="仿宋"/>
                <w:spacing w:val="-10"/>
                <w:sz w:val="28"/>
                <w:szCs w:val="28"/>
              </w:rPr>
              <w:t>经</w:t>
            </w:r>
            <w:r>
              <w:rPr>
                <w:rFonts w:ascii="仿宋" w:hAnsi="仿宋" w:eastAsia="仿宋" w:cs="仿宋"/>
                <w:spacing w:val="-9"/>
                <w:sz w:val="28"/>
                <w:szCs w:val="28"/>
              </w:rPr>
              <w:t>营</w:t>
            </w:r>
            <w:r>
              <w:rPr>
                <w:rFonts w:ascii="仿宋" w:hAnsi="仿宋" w:eastAsia="仿宋" w:cs="仿宋"/>
                <w:spacing w:val="-5"/>
                <w:sz w:val="28"/>
                <w:szCs w:val="28"/>
              </w:rPr>
              <w:t>食品、食用农产品、</w:t>
            </w:r>
            <w:r>
              <w:rPr>
                <w:rFonts w:ascii="仿宋" w:hAnsi="仿宋" w:eastAsia="仿宋" w:cs="仿宋"/>
                <w:spacing w:val="-7"/>
                <w:sz w:val="28"/>
                <w:szCs w:val="28"/>
              </w:rPr>
              <w:t>饲</w:t>
            </w:r>
            <w:r>
              <w:rPr>
                <w:rFonts w:ascii="仿宋" w:hAnsi="仿宋" w:eastAsia="仿宋" w:cs="仿宋"/>
                <w:spacing w:val="-4"/>
                <w:sz w:val="28"/>
                <w:szCs w:val="28"/>
              </w:rPr>
              <w:t>料等的处罚</w:t>
            </w:r>
          </w:p>
        </w:tc>
        <w:tc>
          <w:tcPr>
            <w:tcW w:w="2859" w:type="dxa"/>
            <w:vAlign w:val="top"/>
          </w:tcPr>
          <w:p>
            <w:pPr>
              <w:spacing w:line="377" w:lineRule="auto"/>
              <w:rPr>
                <w:rFonts w:ascii="Arial"/>
                <w:sz w:val="21"/>
              </w:rPr>
            </w:pPr>
          </w:p>
          <w:p>
            <w:pPr>
              <w:spacing w:before="91" w:line="251" w:lineRule="auto"/>
              <w:ind w:left="128" w:right="90" w:hanging="22"/>
              <w:rPr>
                <w:rFonts w:ascii="仿宋" w:hAnsi="仿宋" w:eastAsia="仿宋" w:cs="仿宋"/>
                <w:sz w:val="28"/>
                <w:szCs w:val="28"/>
              </w:rPr>
            </w:pPr>
            <w:r>
              <w:rPr>
                <w:rFonts w:ascii="仿宋" w:hAnsi="仿宋" w:eastAsia="仿宋" w:cs="仿宋"/>
                <w:spacing w:val="-18"/>
                <w:sz w:val="28"/>
                <w:szCs w:val="28"/>
              </w:rPr>
              <w:t>《</w:t>
            </w:r>
            <w:r>
              <w:rPr>
                <w:rFonts w:ascii="仿宋" w:hAnsi="仿宋" w:eastAsia="仿宋" w:cs="仿宋"/>
                <w:spacing w:val="-14"/>
                <w:sz w:val="28"/>
                <w:szCs w:val="28"/>
              </w:rPr>
              <w:t>农药管理条例》第五</w:t>
            </w:r>
            <w:r>
              <w:rPr>
                <w:rFonts w:ascii="仿宋" w:hAnsi="仿宋" w:eastAsia="仿宋" w:cs="仿宋"/>
                <w:spacing w:val="-8"/>
                <w:sz w:val="28"/>
                <w:szCs w:val="28"/>
              </w:rPr>
              <w:t>十</w:t>
            </w:r>
            <w:r>
              <w:rPr>
                <w:rFonts w:ascii="仿宋" w:hAnsi="仿宋" w:eastAsia="仿宋" w:cs="仿宋"/>
                <w:spacing w:val="-6"/>
                <w:sz w:val="28"/>
                <w:szCs w:val="28"/>
              </w:rPr>
              <w:t>八条第二项</w:t>
            </w:r>
          </w:p>
        </w:tc>
        <w:tc>
          <w:tcPr>
            <w:tcW w:w="2370" w:type="dxa"/>
            <w:vAlign w:val="top"/>
          </w:tcPr>
          <w:p>
            <w:pPr>
              <w:spacing w:line="376" w:lineRule="auto"/>
              <w:rPr>
                <w:rFonts w:ascii="Arial"/>
                <w:sz w:val="21"/>
              </w:rPr>
            </w:pPr>
          </w:p>
          <w:p>
            <w:pPr>
              <w:spacing w:before="91" w:line="251" w:lineRule="auto"/>
              <w:ind w:left="121" w:right="96" w:firstLine="9"/>
              <w:rPr>
                <w:rFonts w:ascii="仿宋" w:hAnsi="仿宋" w:eastAsia="仿宋" w:cs="仿宋"/>
                <w:sz w:val="28"/>
                <w:szCs w:val="28"/>
              </w:rPr>
            </w:pPr>
            <w:r>
              <w:rPr>
                <w:rFonts w:ascii="仿宋" w:hAnsi="仿宋" w:eastAsia="仿宋" w:cs="仿宋"/>
                <w:spacing w:val="-10"/>
                <w:sz w:val="28"/>
                <w:szCs w:val="28"/>
              </w:rPr>
              <w:t>县农业</w:t>
            </w:r>
            <w:r>
              <w:rPr>
                <w:rFonts w:ascii="仿宋" w:hAnsi="仿宋" w:eastAsia="仿宋" w:cs="仿宋"/>
                <w:spacing w:val="-6"/>
                <w:sz w:val="28"/>
                <w:szCs w:val="28"/>
              </w:rPr>
              <w:t>农</w:t>
            </w:r>
            <w:r>
              <w:rPr>
                <w:rFonts w:ascii="仿宋" w:hAnsi="仿宋" w:eastAsia="仿宋" w:cs="仿宋"/>
                <w:spacing w:val="-5"/>
                <w:sz w:val="28"/>
                <w:szCs w:val="28"/>
              </w:rPr>
              <w:t>村局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844" w:type="dxa"/>
            <w:vAlign w:val="top"/>
          </w:tcPr>
          <w:p>
            <w:pPr>
              <w:spacing w:line="431" w:lineRule="auto"/>
              <w:rPr>
                <w:rFonts w:ascii="Arial"/>
                <w:sz w:val="21"/>
              </w:rPr>
            </w:pPr>
          </w:p>
          <w:p>
            <w:pPr>
              <w:spacing w:before="91" w:line="187" w:lineRule="auto"/>
              <w:ind w:left="303"/>
              <w:rPr>
                <w:rFonts w:ascii="仿宋" w:hAnsi="仿宋" w:eastAsia="仿宋" w:cs="仿宋"/>
                <w:sz w:val="28"/>
                <w:szCs w:val="28"/>
              </w:rPr>
            </w:pPr>
            <w:r>
              <w:rPr>
                <w:rFonts w:ascii="仿宋" w:hAnsi="仿宋" w:eastAsia="仿宋" w:cs="仿宋"/>
                <w:spacing w:val="-11"/>
                <w:sz w:val="28"/>
                <w:szCs w:val="28"/>
              </w:rPr>
              <w:t>4</w:t>
            </w:r>
            <w:r>
              <w:rPr>
                <w:rFonts w:ascii="仿宋" w:hAnsi="仿宋" w:eastAsia="仿宋" w:cs="仿宋"/>
                <w:spacing w:val="-10"/>
                <w:sz w:val="28"/>
                <w:szCs w:val="28"/>
              </w:rPr>
              <w:t>7</w:t>
            </w:r>
          </w:p>
        </w:tc>
        <w:tc>
          <w:tcPr>
            <w:tcW w:w="3278" w:type="dxa"/>
            <w:vAlign w:val="top"/>
          </w:tcPr>
          <w:p>
            <w:pPr>
              <w:spacing w:before="133" w:line="247" w:lineRule="auto"/>
              <w:ind w:left="116" w:right="88" w:firstLine="3"/>
              <w:rPr>
                <w:rFonts w:ascii="仿宋" w:hAnsi="仿宋" w:eastAsia="仿宋" w:cs="仿宋"/>
                <w:sz w:val="28"/>
                <w:szCs w:val="28"/>
              </w:rPr>
            </w:pPr>
            <w:r>
              <w:rPr>
                <w:rFonts w:ascii="仿宋" w:hAnsi="仿宋" w:eastAsia="仿宋" w:cs="仿宋"/>
                <w:spacing w:val="-2"/>
                <w:sz w:val="28"/>
                <w:szCs w:val="28"/>
              </w:rPr>
              <w:t>对农药经营</w:t>
            </w:r>
            <w:r>
              <w:rPr>
                <w:rFonts w:ascii="仿宋" w:hAnsi="仿宋" w:eastAsia="仿宋" w:cs="仿宋"/>
                <w:spacing w:val="-1"/>
                <w:sz w:val="28"/>
                <w:szCs w:val="28"/>
              </w:rPr>
              <w:t>者未将卫生用</w:t>
            </w:r>
            <w:r>
              <w:rPr>
                <w:rFonts w:ascii="仿宋" w:hAnsi="仿宋" w:eastAsia="仿宋" w:cs="仿宋"/>
                <w:spacing w:val="-2"/>
                <w:sz w:val="28"/>
                <w:szCs w:val="28"/>
              </w:rPr>
              <w:t>农药</w:t>
            </w:r>
            <w:r>
              <w:rPr>
                <w:rFonts w:ascii="仿宋" w:hAnsi="仿宋" w:eastAsia="仿宋" w:cs="仿宋"/>
                <w:spacing w:val="-1"/>
                <w:sz w:val="28"/>
                <w:szCs w:val="28"/>
              </w:rPr>
              <w:t>与其他商品分柜销售</w:t>
            </w:r>
            <w:r>
              <w:rPr>
                <w:rFonts w:ascii="仿宋" w:hAnsi="仿宋" w:eastAsia="仿宋" w:cs="仿宋"/>
                <w:spacing w:val="-6"/>
                <w:sz w:val="28"/>
                <w:szCs w:val="28"/>
              </w:rPr>
              <w:t>的</w:t>
            </w:r>
            <w:r>
              <w:rPr>
                <w:rFonts w:ascii="仿宋" w:hAnsi="仿宋" w:eastAsia="仿宋" w:cs="仿宋"/>
                <w:spacing w:val="-5"/>
                <w:sz w:val="28"/>
                <w:szCs w:val="28"/>
              </w:rPr>
              <w:t>处罚</w:t>
            </w:r>
          </w:p>
        </w:tc>
        <w:tc>
          <w:tcPr>
            <w:tcW w:w="2859" w:type="dxa"/>
            <w:vAlign w:val="top"/>
          </w:tcPr>
          <w:p>
            <w:pPr>
              <w:spacing w:before="317" w:line="251" w:lineRule="auto"/>
              <w:ind w:left="128" w:right="90" w:hanging="22"/>
              <w:rPr>
                <w:rFonts w:ascii="仿宋" w:hAnsi="仿宋" w:eastAsia="仿宋" w:cs="仿宋"/>
                <w:sz w:val="28"/>
                <w:szCs w:val="28"/>
              </w:rPr>
            </w:pPr>
            <w:r>
              <w:rPr>
                <w:rFonts w:ascii="仿宋" w:hAnsi="仿宋" w:eastAsia="仿宋" w:cs="仿宋"/>
                <w:spacing w:val="-18"/>
                <w:sz w:val="28"/>
                <w:szCs w:val="28"/>
              </w:rPr>
              <w:t>《</w:t>
            </w:r>
            <w:r>
              <w:rPr>
                <w:rFonts w:ascii="仿宋" w:hAnsi="仿宋" w:eastAsia="仿宋" w:cs="仿宋"/>
                <w:spacing w:val="-14"/>
                <w:sz w:val="28"/>
                <w:szCs w:val="28"/>
              </w:rPr>
              <w:t>农药管理条例》第五</w:t>
            </w:r>
            <w:r>
              <w:rPr>
                <w:rFonts w:ascii="仿宋" w:hAnsi="仿宋" w:eastAsia="仿宋" w:cs="仿宋"/>
                <w:spacing w:val="-8"/>
                <w:sz w:val="28"/>
                <w:szCs w:val="28"/>
              </w:rPr>
              <w:t>十</w:t>
            </w:r>
            <w:r>
              <w:rPr>
                <w:rFonts w:ascii="仿宋" w:hAnsi="仿宋" w:eastAsia="仿宋" w:cs="仿宋"/>
                <w:spacing w:val="-6"/>
                <w:sz w:val="28"/>
                <w:szCs w:val="28"/>
              </w:rPr>
              <w:t>八条第三项</w:t>
            </w:r>
          </w:p>
        </w:tc>
        <w:tc>
          <w:tcPr>
            <w:tcW w:w="2370" w:type="dxa"/>
            <w:vAlign w:val="top"/>
          </w:tcPr>
          <w:p>
            <w:pPr>
              <w:spacing w:before="316" w:line="251" w:lineRule="auto"/>
              <w:ind w:right="96"/>
              <w:rPr>
                <w:rFonts w:ascii="仿宋" w:hAnsi="仿宋" w:eastAsia="仿宋" w:cs="仿宋"/>
                <w:sz w:val="28"/>
                <w:szCs w:val="28"/>
              </w:rPr>
            </w:pPr>
            <w:r>
              <w:rPr>
                <w:rFonts w:ascii="仿宋" w:hAnsi="仿宋" w:eastAsia="仿宋" w:cs="仿宋"/>
                <w:spacing w:val="-10"/>
                <w:sz w:val="28"/>
                <w:szCs w:val="28"/>
              </w:rPr>
              <w:t>县农业</w:t>
            </w:r>
            <w:r>
              <w:rPr>
                <w:rFonts w:ascii="仿宋" w:hAnsi="仿宋" w:eastAsia="仿宋" w:cs="仿宋"/>
                <w:spacing w:val="-6"/>
                <w:sz w:val="28"/>
                <w:szCs w:val="28"/>
              </w:rPr>
              <w:t>农</w:t>
            </w:r>
            <w:r>
              <w:rPr>
                <w:rFonts w:ascii="仿宋" w:hAnsi="仿宋" w:eastAsia="仿宋" w:cs="仿宋"/>
                <w:spacing w:val="-5"/>
                <w:sz w:val="28"/>
                <w:szCs w:val="28"/>
              </w:rPr>
              <w:t>村局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trPr>
        <w:tc>
          <w:tcPr>
            <w:tcW w:w="844" w:type="dxa"/>
            <w:vAlign w:val="top"/>
          </w:tcPr>
          <w:p>
            <w:pPr>
              <w:spacing w:line="445" w:lineRule="auto"/>
              <w:rPr>
                <w:rFonts w:ascii="Arial"/>
                <w:sz w:val="21"/>
              </w:rPr>
            </w:pPr>
          </w:p>
          <w:p>
            <w:pPr>
              <w:spacing w:before="91" w:line="187" w:lineRule="auto"/>
              <w:ind w:left="303"/>
              <w:rPr>
                <w:rFonts w:ascii="仿宋" w:hAnsi="仿宋" w:eastAsia="仿宋" w:cs="仿宋"/>
                <w:sz w:val="28"/>
                <w:szCs w:val="28"/>
              </w:rPr>
            </w:pPr>
            <w:r>
              <w:rPr>
                <w:rFonts w:ascii="仿宋" w:hAnsi="仿宋" w:eastAsia="仿宋" w:cs="仿宋"/>
                <w:spacing w:val="-11"/>
                <w:sz w:val="28"/>
                <w:szCs w:val="28"/>
              </w:rPr>
              <w:t>4</w:t>
            </w:r>
            <w:r>
              <w:rPr>
                <w:rFonts w:ascii="仿宋" w:hAnsi="仿宋" w:eastAsia="仿宋" w:cs="仿宋"/>
                <w:spacing w:val="-10"/>
                <w:sz w:val="28"/>
                <w:szCs w:val="28"/>
              </w:rPr>
              <w:t>8</w:t>
            </w:r>
          </w:p>
        </w:tc>
        <w:tc>
          <w:tcPr>
            <w:tcW w:w="3278" w:type="dxa"/>
            <w:vAlign w:val="top"/>
          </w:tcPr>
          <w:p>
            <w:pPr>
              <w:spacing w:before="149" w:line="247" w:lineRule="auto"/>
              <w:ind w:left="112" w:right="88" w:firstLine="7"/>
              <w:rPr>
                <w:rFonts w:ascii="仿宋" w:hAnsi="仿宋" w:eastAsia="仿宋" w:cs="仿宋"/>
                <w:sz w:val="28"/>
                <w:szCs w:val="28"/>
              </w:rPr>
            </w:pPr>
            <w:r>
              <w:rPr>
                <w:rFonts w:ascii="仿宋" w:hAnsi="仿宋" w:eastAsia="仿宋" w:cs="仿宋"/>
                <w:spacing w:val="-2"/>
                <w:sz w:val="28"/>
                <w:szCs w:val="28"/>
              </w:rPr>
              <w:t>对未取得拖</w:t>
            </w:r>
            <w:r>
              <w:rPr>
                <w:rFonts w:ascii="仿宋" w:hAnsi="仿宋" w:eastAsia="仿宋" w:cs="仿宋"/>
                <w:spacing w:val="-1"/>
                <w:sz w:val="28"/>
                <w:szCs w:val="28"/>
              </w:rPr>
              <w:t>拉机、联合收割机操作证件而操</w:t>
            </w:r>
            <w:r>
              <w:rPr>
                <w:rFonts w:ascii="仿宋" w:hAnsi="仿宋" w:eastAsia="仿宋" w:cs="仿宋"/>
                <w:sz w:val="28"/>
                <w:szCs w:val="28"/>
              </w:rPr>
              <w:t>作拖拉</w:t>
            </w:r>
            <w:r>
              <w:rPr>
                <w:rFonts w:ascii="仿宋" w:hAnsi="仿宋" w:eastAsia="仿宋" w:cs="仿宋"/>
                <w:spacing w:val="-6"/>
                <w:sz w:val="28"/>
                <w:szCs w:val="28"/>
              </w:rPr>
              <w:t>机、</w:t>
            </w:r>
            <w:r>
              <w:rPr>
                <w:rFonts w:ascii="仿宋" w:hAnsi="仿宋" w:eastAsia="仿宋" w:cs="仿宋"/>
                <w:spacing w:val="-5"/>
                <w:sz w:val="28"/>
                <w:szCs w:val="28"/>
              </w:rPr>
              <w:t>联</w:t>
            </w:r>
            <w:r>
              <w:rPr>
                <w:rFonts w:ascii="仿宋" w:hAnsi="仿宋" w:eastAsia="仿宋" w:cs="仿宋"/>
                <w:spacing w:val="-3"/>
                <w:sz w:val="28"/>
                <w:szCs w:val="28"/>
              </w:rPr>
              <w:t>合收割机的处罚</w:t>
            </w:r>
          </w:p>
        </w:tc>
        <w:tc>
          <w:tcPr>
            <w:tcW w:w="2859" w:type="dxa"/>
            <w:vAlign w:val="top"/>
          </w:tcPr>
          <w:p>
            <w:pPr>
              <w:spacing w:before="332" w:line="251" w:lineRule="auto"/>
              <w:ind w:left="117" w:right="88" w:hanging="11"/>
              <w:rPr>
                <w:rFonts w:ascii="仿宋" w:hAnsi="仿宋" w:eastAsia="仿宋" w:cs="仿宋"/>
                <w:sz w:val="28"/>
                <w:szCs w:val="28"/>
              </w:rPr>
            </w:pPr>
            <w:r>
              <w:rPr>
                <w:rFonts w:ascii="仿宋" w:hAnsi="仿宋" w:eastAsia="仿宋" w:cs="仿宋"/>
                <w:spacing w:val="18"/>
                <w:sz w:val="28"/>
                <w:szCs w:val="28"/>
              </w:rPr>
              <w:t>《</w:t>
            </w:r>
            <w:r>
              <w:rPr>
                <w:rFonts w:ascii="仿宋" w:hAnsi="仿宋" w:eastAsia="仿宋" w:cs="仿宋"/>
                <w:spacing w:val="15"/>
                <w:sz w:val="28"/>
                <w:szCs w:val="28"/>
              </w:rPr>
              <w:t>农业机械安全监督</w:t>
            </w:r>
            <w:r>
              <w:rPr>
                <w:rFonts w:ascii="仿宋" w:hAnsi="仿宋" w:eastAsia="仿宋" w:cs="仿宋"/>
                <w:spacing w:val="-23"/>
                <w:sz w:val="28"/>
                <w:szCs w:val="28"/>
              </w:rPr>
              <w:t>管</w:t>
            </w:r>
            <w:r>
              <w:rPr>
                <w:rFonts w:ascii="仿宋" w:hAnsi="仿宋" w:eastAsia="仿宋" w:cs="仿宋"/>
                <w:spacing w:val="-15"/>
                <w:sz w:val="28"/>
                <w:szCs w:val="28"/>
              </w:rPr>
              <w:t>理条例》第五十二条</w:t>
            </w:r>
          </w:p>
        </w:tc>
        <w:tc>
          <w:tcPr>
            <w:tcW w:w="2370" w:type="dxa"/>
            <w:vAlign w:val="top"/>
          </w:tcPr>
          <w:p>
            <w:pPr>
              <w:spacing w:before="331" w:line="251" w:lineRule="auto"/>
              <w:ind w:left="121" w:right="96" w:firstLine="9"/>
              <w:rPr>
                <w:rFonts w:ascii="仿宋" w:hAnsi="仿宋" w:eastAsia="仿宋" w:cs="仿宋"/>
                <w:sz w:val="28"/>
                <w:szCs w:val="28"/>
              </w:rPr>
            </w:pPr>
            <w:r>
              <w:rPr>
                <w:rFonts w:ascii="仿宋" w:hAnsi="仿宋" w:eastAsia="仿宋" w:cs="仿宋"/>
                <w:spacing w:val="-13"/>
                <w:sz w:val="28"/>
                <w:szCs w:val="28"/>
              </w:rPr>
              <w:t>市</w:t>
            </w:r>
            <w:r>
              <w:rPr>
                <w:rFonts w:ascii="仿宋" w:hAnsi="仿宋" w:eastAsia="仿宋" w:cs="仿宋"/>
                <w:spacing w:val="-10"/>
                <w:sz w:val="28"/>
                <w:szCs w:val="28"/>
              </w:rPr>
              <w:t>、县(市)农业</w:t>
            </w:r>
            <w:r>
              <w:rPr>
                <w:rFonts w:ascii="仿宋" w:hAnsi="仿宋" w:eastAsia="仿宋" w:cs="仿宋"/>
                <w:spacing w:val="-6"/>
                <w:sz w:val="28"/>
                <w:szCs w:val="28"/>
              </w:rPr>
              <w:t>农</w:t>
            </w:r>
            <w:r>
              <w:rPr>
                <w:rFonts w:ascii="仿宋" w:hAnsi="仿宋" w:eastAsia="仿宋" w:cs="仿宋"/>
                <w:spacing w:val="-5"/>
                <w:sz w:val="28"/>
                <w:szCs w:val="28"/>
              </w:rPr>
              <w:t>村局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trPr>
        <w:tc>
          <w:tcPr>
            <w:tcW w:w="844" w:type="dxa"/>
            <w:vAlign w:val="top"/>
          </w:tcPr>
          <w:p>
            <w:pPr>
              <w:spacing w:line="270" w:lineRule="auto"/>
              <w:rPr>
                <w:rFonts w:ascii="Arial"/>
                <w:sz w:val="21"/>
              </w:rPr>
            </w:pPr>
          </w:p>
          <w:p>
            <w:pPr>
              <w:spacing w:before="91" w:line="187" w:lineRule="auto"/>
              <w:ind w:left="303"/>
              <w:rPr>
                <w:rFonts w:ascii="仿宋" w:hAnsi="仿宋" w:eastAsia="仿宋" w:cs="仿宋"/>
                <w:sz w:val="28"/>
                <w:szCs w:val="28"/>
              </w:rPr>
            </w:pPr>
            <w:r>
              <w:rPr>
                <w:rFonts w:ascii="仿宋" w:hAnsi="仿宋" w:eastAsia="仿宋" w:cs="仿宋"/>
                <w:spacing w:val="-11"/>
                <w:sz w:val="28"/>
                <w:szCs w:val="28"/>
              </w:rPr>
              <w:t>4</w:t>
            </w:r>
            <w:r>
              <w:rPr>
                <w:rFonts w:ascii="仿宋" w:hAnsi="仿宋" w:eastAsia="仿宋" w:cs="仿宋"/>
                <w:spacing w:val="-10"/>
                <w:sz w:val="28"/>
                <w:szCs w:val="28"/>
              </w:rPr>
              <w:t>9</w:t>
            </w:r>
          </w:p>
        </w:tc>
        <w:tc>
          <w:tcPr>
            <w:tcW w:w="3278" w:type="dxa"/>
            <w:vAlign w:val="top"/>
          </w:tcPr>
          <w:p>
            <w:pPr>
              <w:spacing w:before="156" w:line="251" w:lineRule="auto"/>
              <w:ind w:left="112" w:right="88" w:firstLine="7"/>
              <w:rPr>
                <w:rFonts w:ascii="仿宋" w:hAnsi="仿宋" w:eastAsia="仿宋" w:cs="仿宋"/>
                <w:sz w:val="28"/>
                <w:szCs w:val="28"/>
              </w:rPr>
            </w:pPr>
            <w:r>
              <w:rPr>
                <w:rFonts w:ascii="仿宋" w:hAnsi="仿宋" w:eastAsia="仿宋" w:cs="仿宋"/>
                <w:spacing w:val="-2"/>
                <w:sz w:val="28"/>
                <w:szCs w:val="28"/>
              </w:rPr>
              <w:t>对使用拖拉</w:t>
            </w:r>
            <w:r>
              <w:rPr>
                <w:rFonts w:ascii="仿宋" w:hAnsi="仿宋" w:eastAsia="仿宋" w:cs="仿宋"/>
                <w:spacing w:val="-1"/>
                <w:sz w:val="28"/>
                <w:szCs w:val="28"/>
              </w:rPr>
              <w:t>机、联合收割</w:t>
            </w:r>
            <w:r>
              <w:rPr>
                <w:rFonts w:ascii="仿宋" w:hAnsi="仿宋" w:eastAsia="仿宋" w:cs="仿宋"/>
                <w:spacing w:val="-6"/>
                <w:sz w:val="28"/>
                <w:szCs w:val="28"/>
              </w:rPr>
              <w:t>机违</w:t>
            </w:r>
            <w:r>
              <w:rPr>
                <w:rFonts w:ascii="仿宋" w:hAnsi="仿宋" w:eastAsia="仿宋" w:cs="仿宋"/>
                <w:spacing w:val="-5"/>
                <w:sz w:val="28"/>
                <w:szCs w:val="28"/>
              </w:rPr>
              <w:t>反</w:t>
            </w:r>
            <w:r>
              <w:rPr>
                <w:rFonts w:ascii="仿宋" w:hAnsi="仿宋" w:eastAsia="仿宋" w:cs="仿宋"/>
                <w:spacing w:val="-3"/>
                <w:sz w:val="28"/>
                <w:szCs w:val="28"/>
              </w:rPr>
              <w:t>规定载人的处罚</w:t>
            </w:r>
          </w:p>
        </w:tc>
        <w:tc>
          <w:tcPr>
            <w:tcW w:w="2859" w:type="dxa"/>
            <w:vAlign w:val="top"/>
          </w:tcPr>
          <w:p>
            <w:pPr>
              <w:spacing w:before="156" w:line="251" w:lineRule="auto"/>
              <w:ind w:left="117" w:right="88" w:hanging="11"/>
              <w:rPr>
                <w:rFonts w:ascii="仿宋" w:hAnsi="仿宋" w:eastAsia="仿宋" w:cs="仿宋"/>
                <w:sz w:val="28"/>
                <w:szCs w:val="28"/>
              </w:rPr>
            </w:pPr>
            <w:r>
              <w:rPr>
                <w:rFonts w:ascii="仿宋" w:hAnsi="仿宋" w:eastAsia="仿宋" w:cs="仿宋"/>
                <w:spacing w:val="18"/>
                <w:sz w:val="28"/>
                <w:szCs w:val="28"/>
              </w:rPr>
              <w:t>《</w:t>
            </w:r>
            <w:r>
              <w:rPr>
                <w:rFonts w:ascii="仿宋" w:hAnsi="仿宋" w:eastAsia="仿宋" w:cs="仿宋"/>
                <w:spacing w:val="15"/>
                <w:sz w:val="28"/>
                <w:szCs w:val="28"/>
              </w:rPr>
              <w:t>农业机械安全监督</w:t>
            </w:r>
            <w:r>
              <w:rPr>
                <w:rFonts w:ascii="仿宋" w:hAnsi="仿宋" w:eastAsia="仿宋" w:cs="仿宋"/>
                <w:spacing w:val="-23"/>
                <w:sz w:val="28"/>
                <w:szCs w:val="28"/>
              </w:rPr>
              <w:t>管</w:t>
            </w:r>
            <w:r>
              <w:rPr>
                <w:rFonts w:ascii="仿宋" w:hAnsi="仿宋" w:eastAsia="仿宋" w:cs="仿宋"/>
                <w:spacing w:val="-15"/>
                <w:sz w:val="28"/>
                <w:szCs w:val="28"/>
              </w:rPr>
              <w:t>理条例》第五十四条</w:t>
            </w:r>
          </w:p>
        </w:tc>
        <w:tc>
          <w:tcPr>
            <w:tcW w:w="2370" w:type="dxa"/>
            <w:vAlign w:val="top"/>
          </w:tcPr>
          <w:p>
            <w:pPr>
              <w:spacing w:before="155" w:line="251" w:lineRule="auto"/>
              <w:ind w:left="121" w:right="96" w:firstLine="9"/>
              <w:rPr>
                <w:rFonts w:ascii="仿宋" w:hAnsi="仿宋" w:eastAsia="仿宋" w:cs="仿宋"/>
                <w:sz w:val="28"/>
                <w:szCs w:val="28"/>
              </w:rPr>
            </w:pPr>
            <w:r>
              <w:rPr>
                <w:rFonts w:ascii="仿宋" w:hAnsi="仿宋" w:eastAsia="仿宋" w:cs="仿宋"/>
                <w:spacing w:val="-10"/>
                <w:sz w:val="28"/>
                <w:szCs w:val="28"/>
              </w:rPr>
              <w:t>县农业</w:t>
            </w:r>
            <w:r>
              <w:rPr>
                <w:rFonts w:ascii="仿宋" w:hAnsi="仿宋" w:eastAsia="仿宋" w:cs="仿宋"/>
                <w:spacing w:val="-6"/>
                <w:sz w:val="28"/>
                <w:szCs w:val="28"/>
              </w:rPr>
              <w:t>农</w:t>
            </w:r>
            <w:r>
              <w:rPr>
                <w:rFonts w:ascii="仿宋" w:hAnsi="仿宋" w:eastAsia="仿宋" w:cs="仿宋"/>
                <w:spacing w:val="-5"/>
                <w:sz w:val="28"/>
                <w:szCs w:val="28"/>
              </w:rPr>
              <w:t>村局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2" w:hRule="atLeast"/>
        </w:trPr>
        <w:tc>
          <w:tcPr>
            <w:tcW w:w="844" w:type="dxa"/>
            <w:vAlign w:val="top"/>
          </w:tcPr>
          <w:p>
            <w:pPr>
              <w:spacing w:line="300" w:lineRule="auto"/>
              <w:rPr>
                <w:rFonts w:ascii="Arial"/>
                <w:sz w:val="21"/>
              </w:rPr>
            </w:pPr>
          </w:p>
          <w:p>
            <w:pPr>
              <w:spacing w:before="91" w:line="187" w:lineRule="auto"/>
              <w:ind w:left="308"/>
              <w:rPr>
                <w:rFonts w:ascii="仿宋" w:hAnsi="仿宋" w:eastAsia="仿宋" w:cs="仿宋"/>
                <w:sz w:val="28"/>
                <w:szCs w:val="28"/>
              </w:rPr>
            </w:pPr>
            <w:r>
              <w:rPr>
                <w:rFonts w:ascii="仿宋" w:hAnsi="仿宋" w:eastAsia="仿宋" w:cs="仿宋"/>
                <w:spacing w:val="-13"/>
                <w:sz w:val="28"/>
                <w:szCs w:val="28"/>
              </w:rPr>
              <w:t>5</w:t>
            </w:r>
            <w:r>
              <w:rPr>
                <w:rFonts w:ascii="仿宋" w:hAnsi="仿宋" w:eastAsia="仿宋" w:cs="仿宋"/>
                <w:spacing w:val="-12"/>
                <w:sz w:val="28"/>
                <w:szCs w:val="28"/>
              </w:rPr>
              <w:t>0</w:t>
            </w:r>
          </w:p>
        </w:tc>
        <w:tc>
          <w:tcPr>
            <w:tcW w:w="3278" w:type="dxa"/>
            <w:vAlign w:val="top"/>
          </w:tcPr>
          <w:p>
            <w:pPr>
              <w:spacing w:before="186" w:line="250" w:lineRule="auto"/>
              <w:ind w:left="119" w:right="88" w:firstLine="1"/>
              <w:rPr>
                <w:rFonts w:ascii="仿宋" w:hAnsi="仿宋" w:eastAsia="仿宋" w:cs="仿宋"/>
                <w:sz w:val="28"/>
                <w:szCs w:val="28"/>
              </w:rPr>
            </w:pPr>
            <w:r>
              <w:rPr>
                <w:rFonts w:ascii="仿宋" w:hAnsi="仿宋" w:eastAsia="仿宋" w:cs="仿宋"/>
                <w:spacing w:val="-2"/>
                <w:sz w:val="28"/>
                <w:szCs w:val="28"/>
              </w:rPr>
              <w:t>对销售未取</w:t>
            </w:r>
            <w:r>
              <w:rPr>
                <w:rFonts w:ascii="仿宋" w:hAnsi="仿宋" w:eastAsia="仿宋" w:cs="仿宋"/>
                <w:spacing w:val="-1"/>
                <w:sz w:val="28"/>
                <w:szCs w:val="28"/>
              </w:rPr>
              <w:t>得登记证的肥</w:t>
            </w:r>
            <w:r>
              <w:rPr>
                <w:rFonts w:ascii="仿宋" w:hAnsi="仿宋" w:eastAsia="仿宋" w:cs="仿宋"/>
                <w:spacing w:val="-5"/>
                <w:sz w:val="28"/>
                <w:szCs w:val="28"/>
              </w:rPr>
              <w:t>料产品的处罚</w:t>
            </w:r>
          </w:p>
        </w:tc>
        <w:tc>
          <w:tcPr>
            <w:tcW w:w="2859" w:type="dxa"/>
            <w:vAlign w:val="top"/>
          </w:tcPr>
          <w:p>
            <w:pPr>
              <w:spacing w:before="185" w:line="260" w:lineRule="auto"/>
              <w:ind w:left="130" w:hanging="24"/>
              <w:rPr>
                <w:rFonts w:ascii="仿宋" w:hAnsi="仿宋" w:eastAsia="仿宋" w:cs="仿宋"/>
                <w:sz w:val="27"/>
                <w:szCs w:val="27"/>
              </w:rPr>
            </w:pPr>
            <w:r>
              <w:rPr>
                <w:rFonts w:ascii="仿宋" w:hAnsi="仿宋" w:eastAsia="仿宋" w:cs="仿宋"/>
                <w:spacing w:val="7"/>
                <w:sz w:val="27"/>
                <w:szCs w:val="27"/>
              </w:rPr>
              <w:t>《</w:t>
            </w:r>
            <w:r>
              <w:rPr>
                <w:rFonts w:ascii="仿宋" w:hAnsi="仿宋" w:eastAsia="仿宋" w:cs="仿宋"/>
                <w:spacing w:val="4"/>
                <w:sz w:val="27"/>
                <w:szCs w:val="27"/>
              </w:rPr>
              <w:t>肥料登记管理办法》</w:t>
            </w:r>
            <w:r>
              <w:rPr>
                <w:rFonts w:ascii="仿宋" w:hAnsi="仿宋" w:eastAsia="仿宋" w:cs="仿宋"/>
                <w:spacing w:val="2"/>
                <w:sz w:val="27"/>
                <w:szCs w:val="27"/>
              </w:rPr>
              <w:t>第二十六</w:t>
            </w:r>
            <w:r>
              <w:rPr>
                <w:rFonts w:ascii="仿宋" w:hAnsi="仿宋" w:eastAsia="仿宋" w:cs="仿宋"/>
                <w:spacing w:val="1"/>
                <w:sz w:val="27"/>
                <w:szCs w:val="27"/>
              </w:rPr>
              <w:t>条第一项</w:t>
            </w:r>
          </w:p>
        </w:tc>
        <w:tc>
          <w:tcPr>
            <w:tcW w:w="2370" w:type="dxa"/>
            <w:vAlign w:val="top"/>
          </w:tcPr>
          <w:p>
            <w:pPr>
              <w:spacing w:before="185" w:line="251" w:lineRule="auto"/>
              <w:ind w:left="121" w:right="96" w:firstLine="9"/>
              <w:rPr>
                <w:rFonts w:ascii="仿宋" w:hAnsi="仿宋" w:eastAsia="仿宋" w:cs="仿宋"/>
                <w:sz w:val="28"/>
                <w:szCs w:val="28"/>
              </w:rPr>
            </w:pPr>
            <w:r>
              <w:rPr>
                <w:rFonts w:ascii="仿宋" w:hAnsi="仿宋" w:eastAsia="仿宋" w:cs="仿宋"/>
                <w:spacing w:val="-10"/>
                <w:sz w:val="28"/>
                <w:szCs w:val="28"/>
              </w:rPr>
              <w:t>县农业</w:t>
            </w:r>
            <w:r>
              <w:rPr>
                <w:rFonts w:ascii="仿宋" w:hAnsi="仿宋" w:eastAsia="仿宋" w:cs="仿宋"/>
                <w:spacing w:val="-6"/>
                <w:sz w:val="28"/>
                <w:szCs w:val="28"/>
              </w:rPr>
              <w:t>农</w:t>
            </w:r>
            <w:r>
              <w:rPr>
                <w:rFonts w:ascii="仿宋" w:hAnsi="仿宋" w:eastAsia="仿宋" w:cs="仿宋"/>
                <w:spacing w:val="-5"/>
                <w:sz w:val="28"/>
                <w:szCs w:val="28"/>
              </w:rPr>
              <w:t>村局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2" w:hRule="atLeast"/>
        </w:trPr>
        <w:tc>
          <w:tcPr>
            <w:tcW w:w="844" w:type="dxa"/>
            <w:vAlign w:val="top"/>
          </w:tcPr>
          <w:p>
            <w:pPr>
              <w:spacing w:line="421" w:lineRule="auto"/>
              <w:rPr>
                <w:rFonts w:ascii="Arial"/>
                <w:sz w:val="21"/>
              </w:rPr>
            </w:pPr>
          </w:p>
          <w:p>
            <w:pPr>
              <w:spacing w:before="91" w:line="187" w:lineRule="auto"/>
              <w:ind w:left="308"/>
              <w:rPr>
                <w:rFonts w:ascii="仿宋" w:hAnsi="仿宋" w:eastAsia="仿宋" w:cs="仿宋"/>
                <w:sz w:val="28"/>
                <w:szCs w:val="28"/>
              </w:rPr>
            </w:pPr>
            <w:r>
              <w:rPr>
                <w:rFonts w:ascii="仿宋" w:hAnsi="仿宋" w:eastAsia="仿宋" w:cs="仿宋"/>
                <w:spacing w:val="-13"/>
                <w:sz w:val="28"/>
                <w:szCs w:val="28"/>
              </w:rPr>
              <w:t>5</w:t>
            </w:r>
            <w:r>
              <w:rPr>
                <w:rFonts w:ascii="仿宋" w:hAnsi="仿宋" w:eastAsia="仿宋" w:cs="仿宋"/>
                <w:spacing w:val="-12"/>
                <w:sz w:val="28"/>
                <w:szCs w:val="28"/>
              </w:rPr>
              <w:t>1</w:t>
            </w:r>
          </w:p>
        </w:tc>
        <w:tc>
          <w:tcPr>
            <w:tcW w:w="3278" w:type="dxa"/>
            <w:vAlign w:val="top"/>
          </w:tcPr>
          <w:p>
            <w:pPr>
              <w:spacing w:before="126" w:line="243" w:lineRule="auto"/>
              <w:ind w:left="112" w:right="88" w:firstLine="7"/>
              <w:rPr>
                <w:rFonts w:ascii="仿宋" w:hAnsi="仿宋" w:eastAsia="仿宋" w:cs="仿宋"/>
                <w:sz w:val="28"/>
                <w:szCs w:val="28"/>
              </w:rPr>
            </w:pPr>
            <w:r>
              <w:rPr>
                <w:rFonts w:ascii="仿宋" w:hAnsi="仿宋" w:eastAsia="仿宋" w:cs="仿宋"/>
                <w:spacing w:val="-8"/>
                <w:sz w:val="28"/>
                <w:szCs w:val="28"/>
              </w:rPr>
              <w:t>对</w:t>
            </w:r>
            <w:r>
              <w:rPr>
                <w:rFonts w:ascii="仿宋" w:hAnsi="仿宋" w:eastAsia="仿宋" w:cs="仿宋"/>
                <w:spacing w:val="-6"/>
                <w:sz w:val="28"/>
                <w:szCs w:val="28"/>
              </w:rPr>
              <w:t>销售包装上未附标签、</w:t>
            </w:r>
            <w:r>
              <w:rPr>
                <w:rFonts w:ascii="仿宋" w:hAnsi="仿宋" w:eastAsia="仿宋" w:cs="仿宋"/>
                <w:spacing w:val="-1"/>
                <w:sz w:val="28"/>
                <w:szCs w:val="28"/>
              </w:rPr>
              <w:t>标签残缺不清或者</w:t>
            </w:r>
            <w:r>
              <w:rPr>
                <w:rFonts w:ascii="仿宋" w:hAnsi="仿宋" w:eastAsia="仿宋" w:cs="仿宋"/>
                <w:sz w:val="28"/>
                <w:szCs w:val="28"/>
              </w:rPr>
              <w:t>擅自修</w:t>
            </w:r>
            <w:r>
              <w:rPr>
                <w:rFonts w:ascii="仿宋" w:hAnsi="仿宋" w:eastAsia="仿宋" w:cs="仿宋"/>
                <w:spacing w:val="-4"/>
                <w:sz w:val="28"/>
                <w:szCs w:val="28"/>
              </w:rPr>
              <w:t>改标签内容的处</w:t>
            </w:r>
            <w:r>
              <w:rPr>
                <w:rFonts w:ascii="仿宋" w:hAnsi="仿宋" w:eastAsia="仿宋" w:cs="仿宋"/>
                <w:spacing w:val="-3"/>
                <w:sz w:val="28"/>
                <w:szCs w:val="28"/>
              </w:rPr>
              <w:t>罚</w:t>
            </w:r>
          </w:p>
        </w:tc>
        <w:tc>
          <w:tcPr>
            <w:tcW w:w="2859" w:type="dxa"/>
            <w:vAlign w:val="top"/>
          </w:tcPr>
          <w:p>
            <w:pPr>
              <w:spacing w:before="306" w:line="260" w:lineRule="auto"/>
              <w:ind w:left="130" w:hanging="24"/>
              <w:rPr>
                <w:rFonts w:ascii="仿宋" w:hAnsi="仿宋" w:eastAsia="仿宋" w:cs="仿宋"/>
                <w:sz w:val="27"/>
                <w:szCs w:val="27"/>
              </w:rPr>
            </w:pPr>
            <w:r>
              <w:rPr>
                <w:rFonts w:ascii="仿宋" w:hAnsi="仿宋" w:eastAsia="仿宋" w:cs="仿宋"/>
                <w:spacing w:val="7"/>
                <w:sz w:val="27"/>
                <w:szCs w:val="27"/>
              </w:rPr>
              <w:t>《</w:t>
            </w:r>
            <w:r>
              <w:rPr>
                <w:rFonts w:ascii="仿宋" w:hAnsi="仿宋" w:eastAsia="仿宋" w:cs="仿宋"/>
                <w:spacing w:val="4"/>
                <w:sz w:val="27"/>
                <w:szCs w:val="27"/>
              </w:rPr>
              <w:t>肥料登记管理办法》</w:t>
            </w:r>
            <w:r>
              <w:rPr>
                <w:rFonts w:ascii="仿宋" w:hAnsi="仿宋" w:eastAsia="仿宋" w:cs="仿宋"/>
                <w:spacing w:val="2"/>
                <w:sz w:val="27"/>
                <w:szCs w:val="27"/>
              </w:rPr>
              <w:t>第二十七</w:t>
            </w:r>
            <w:r>
              <w:rPr>
                <w:rFonts w:ascii="仿宋" w:hAnsi="仿宋" w:eastAsia="仿宋" w:cs="仿宋"/>
                <w:spacing w:val="1"/>
                <w:sz w:val="27"/>
                <w:szCs w:val="27"/>
              </w:rPr>
              <w:t>条第三项</w:t>
            </w:r>
          </w:p>
        </w:tc>
        <w:tc>
          <w:tcPr>
            <w:tcW w:w="2370" w:type="dxa"/>
            <w:vAlign w:val="top"/>
          </w:tcPr>
          <w:p>
            <w:pPr>
              <w:spacing w:before="306" w:line="251" w:lineRule="auto"/>
              <w:ind w:left="121" w:right="96" w:firstLine="9"/>
              <w:rPr>
                <w:rFonts w:ascii="仿宋" w:hAnsi="仿宋" w:eastAsia="仿宋" w:cs="仿宋"/>
                <w:sz w:val="28"/>
                <w:szCs w:val="28"/>
              </w:rPr>
            </w:pPr>
            <w:r>
              <w:rPr>
                <w:rFonts w:ascii="仿宋" w:hAnsi="仿宋" w:eastAsia="仿宋" w:cs="仿宋"/>
                <w:spacing w:val="-10"/>
                <w:sz w:val="28"/>
                <w:szCs w:val="28"/>
              </w:rPr>
              <w:t>县农业</w:t>
            </w:r>
            <w:r>
              <w:rPr>
                <w:rFonts w:ascii="仿宋" w:hAnsi="仿宋" w:eastAsia="仿宋" w:cs="仿宋"/>
                <w:spacing w:val="-6"/>
                <w:sz w:val="28"/>
                <w:szCs w:val="28"/>
              </w:rPr>
              <w:t>农</w:t>
            </w:r>
            <w:r>
              <w:rPr>
                <w:rFonts w:ascii="仿宋" w:hAnsi="仿宋" w:eastAsia="仿宋" w:cs="仿宋"/>
                <w:spacing w:val="-5"/>
                <w:sz w:val="28"/>
                <w:szCs w:val="28"/>
              </w:rPr>
              <w:t>村局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844" w:type="dxa"/>
            <w:vAlign w:val="top"/>
          </w:tcPr>
          <w:p>
            <w:pPr>
              <w:spacing w:before="307" w:line="187" w:lineRule="auto"/>
              <w:ind w:left="308"/>
              <w:rPr>
                <w:rFonts w:ascii="仿宋" w:hAnsi="仿宋" w:eastAsia="仿宋" w:cs="仿宋"/>
                <w:sz w:val="28"/>
                <w:szCs w:val="28"/>
              </w:rPr>
            </w:pPr>
            <w:r>
              <w:rPr>
                <w:rFonts w:ascii="仿宋" w:hAnsi="仿宋" w:eastAsia="仿宋" w:cs="仿宋"/>
                <w:spacing w:val="-13"/>
                <w:sz w:val="28"/>
                <w:szCs w:val="28"/>
              </w:rPr>
              <w:t>5</w:t>
            </w:r>
            <w:r>
              <w:rPr>
                <w:rFonts w:ascii="仿宋" w:hAnsi="仿宋" w:eastAsia="仿宋" w:cs="仿宋"/>
                <w:spacing w:val="-12"/>
                <w:sz w:val="28"/>
                <w:szCs w:val="28"/>
              </w:rPr>
              <w:t>2</w:t>
            </w:r>
          </w:p>
        </w:tc>
        <w:tc>
          <w:tcPr>
            <w:tcW w:w="3278" w:type="dxa"/>
            <w:vAlign w:val="top"/>
          </w:tcPr>
          <w:p>
            <w:pPr>
              <w:spacing w:before="279" w:line="216" w:lineRule="auto"/>
              <w:ind w:left="120"/>
              <w:rPr>
                <w:rFonts w:ascii="仿宋" w:hAnsi="仿宋" w:eastAsia="仿宋" w:cs="仿宋"/>
                <w:sz w:val="28"/>
                <w:szCs w:val="28"/>
              </w:rPr>
            </w:pPr>
            <w:r>
              <w:rPr>
                <w:rFonts w:ascii="仿宋" w:hAnsi="仿宋" w:eastAsia="仿宋" w:cs="仿宋"/>
                <w:spacing w:val="-8"/>
                <w:sz w:val="28"/>
                <w:szCs w:val="28"/>
              </w:rPr>
              <w:t>对</w:t>
            </w:r>
            <w:r>
              <w:rPr>
                <w:rFonts w:ascii="仿宋" w:hAnsi="仿宋" w:eastAsia="仿宋" w:cs="仿宋"/>
                <w:spacing w:val="-6"/>
                <w:sz w:val="28"/>
                <w:szCs w:val="28"/>
              </w:rPr>
              <w:t>露</w:t>
            </w:r>
            <w:r>
              <w:rPr>
                <w:rFonts w:ascii="仿宋" w:hAnsi="仿宋" w:eastAsia="仿宋" w:cs="仿宋"/>
                <w:spacing w:val="-4"/>
                <w:sz w:val="28"/>
                <w:szCs w:val="28"/>
              </w:rPr>
              <w:t>天焚烧秸秆的处罚</w:t>
            </w:r>
          </w:p>
        </w:tc>
        <w:tc>
          <w:tcPr>
            <w:tcW w:w="2859" w:type="dxa"/>
            <w:vAlign w:val="top"/>
          </w:tcPr>
          <w:p>
            <w:pPr>
              <w:spacing w:before="100" w:line="238" w:lineRule="auto"/>
              <w:ind w:left="131" w:right="88" w:hanging="25"/>
              <w:rPr>
                <w:rFonts w:ascii="仿宋" w:hAnsi="仿宋" w:eastAsia="仿宋" w:cs="仿宋"/>
                <w:sz w:val="28"/>
                <w:szCs w:val="28"/>
              </w:rPr>
            </w:pPr>
            <w:r>
              <w:rPr>
                <w:rFonts w:ascii="仿宋" w:hAnsi="仿宋" w:eastAsia="仿宋" w:cs="仿宋"/>
                <w:spacing w:val="18"/>
                <w:sz w:val="28"/>
                <w:szCs w:val="28"/>
              </w:rPr>
              <w:t>《</w:t>
            </w:r>
            <w:r>
              <w:rPr>
                <w:rFonts w:ascii="仿宋" w:hAnsi="仿宋" w:eastAsia="仿宋" w:cs="仿宋"/>
                <w:spacing w:val="15"/>
                <w:sz w:val="28"/>
                <w:szCs w:val="28"/>
              </w:rPr>
              <w:t>河南省大气污染防</w:t>
            </w:r>
            <w:r>
              <w:rPr>
                <w:rFonts w:ascii="仿宋" w:hAnsi="仿宋" w:eastAsia="仿宋" w:cs="仿宋"/>
                <w:spacing w:val="-7"/>
                <w:sz w:val="28"/>
                <w:szCs w:val="28"/>
              </w:rPr>
              <w:t>治</w:t>
            </w:r>
            <w:r>
              <w:rPr>
                <w:rFonts w:ascii="仿宋" w:hAnsi="仿宋" w:eastAsia="仿宋" w:cs="仿宋"/>
                <w:spacing w:val="-6"/>
                <w:sz w:val="28"/>
                <w:szCs w:val="28"/>
              </w:rPr>
              <w:t>条例》第八十条</w:t>
            </w:r>
          </w:p>
        </w:tc>
        <w:tc>
          <w:tcPr>
            <w:tcW w:w="2370" w:type="dxa"/>
            <w:vAlign w:val="top"/>
          </w:tcPr>
          <w:p>
            <w:pPr>
              <w:spacing w:before="100" w:line="238" w:lineRule="auto"/>
              <w:ind w:left="121" w:right="96" w:firstLine="9"/>
              <w:rPr>
                <w:rFonts w:ascii="仿宋" w:hAnsi="仿宋" w:eastAsia="仿宋" w:cs="仿宋"/>
                <w:sz w:val="28"/>
                <w:szCs w:val="28"/>
              </w:rPr>
            </w:pPr>
            <w:r>
              <w:rPr>
                <w:rFonts w:ascii="仿宋" w:hAnsi="仿宋" w:eastAsia="仿宋" w:cs="仿宋"/>
                <w:spacing w:val="-10"/>
                <w:sz w:val="28"/>
                <w:szCs w:val="28"/>
              </w:rPr>
              <w:t>县农业</w:t>
            </w:r>
            <w:r>
              <w:rPr>
                <w:rFonts w:ascii="仿宋" w:hAnsi="仿宋" w:eastAsia="仿宋" w:cs="仿宋"/>
                <w:spacing w:val="-6"/>
                <w:sz w:val="28"/>
                <w:szCs w:val="28"/>
              </w:rPr>
              <w:t>农</w:t>
            </w:r>
            <w:r>
              <w:rPr>
                <w:rFonts w:ascii="仿宋" w:hAnsi="仿宋" w:eastAsia="仿宋" w:cs="仿宋"/>
                <w:spacing w:val="-5"/>
                <w:sz w:val="28"/>
                <w:szCs w:val="28"/>
              </w:rPr>
              <w:t>村局</w:t>
            </w:r>
          </w:p>
        </w:tc>
      </w:tr>
    </w:tbl>
    <w:p>
      <w:pPr>
        <w:rPr>
          <w:rFonts w:ascii="Arial"/>
          <w:sz w:val="21"/>
        </w:rPr>
      </w:pPr>
    </w:p>
    <w:p>
      <w:pPr>
        <w:sectPr>
          <w:footerReference r:id="rId11" w:type="default"/>
          <w:pgSz w:w="11906" w:h="16838"/>
          <w:pgMar w:top="1431" w:right="1216" w:bottom="1733" w:left="1332" w:header="0" w:footer="1400" w:gutter="0"/>
          <w:pgNumType w:fmt="decimal"/>
          <w:cols w:space="720" w:num="1"/>
        </w:sectPr>
      </w:pPr>
    </w:p>
    <w:p>
      <w:pPr>
        <w:spacing w:line="184" w:lineRule="exact"/>
      </w:pPr>
    </w:p>
    <w:tbl>
      <w:tblPr>
        <w:tblStyle w:val="9"/>
        <w:tblW w:w="93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4"/>
        <w:gridCol w:w="3278"/>
        <w:gridCol w:w="2859"/>
        <w:gridCol w:w="23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844" w:type="dxa"/>
            <w:vAlign w:val="top"/>
          </w:tcPr>
          <w:p>
            <w:pPr>
              <w:spacing w:before="127" w:line="224" w:lineRule="auto"/>
              <w:ind w:left="154"/>
              <w:rPr>
                <w:rFonts w:ascii="黑体" w:hAnsi="黑体" w:eastAsia="黑体" w:cs="黑体"/>
                <w:sz w:val="28"/>
                <w:szCs w:val="28"/>
              </w:rPr>
            </w:pPr>
            <w:r>
              <w:rPr>
                <w:rFonts w:ascii="黑体" w:hAnsi="黑体" w:eastAsia="黑体" w:cs="黑体"/>
                <w:spacing w:val="-5"/>
                <w:sz w:val="28"/>
                <w:szCs w:val="28"/>
              </w:rPr>
              <w:t>序号</w:t>
            </w:r>
          </w:p>
        </w:tc>
        <w:tc>
          <w:tcPr>
            <w:tcW w:w="3278" w:type="dxa"/>
            <w:vAlign w:val="top"/>
          </w:tcPr>
          <w:p>
            <w:pPr>
              <w:spacing w:before="127" w:line="222" w:lineRule="auto"/>
              <w:ind w:left="1093"/>
              <w:rPr>
                <w:rFonts w:ascii="黑体" w:hAnsi="黑体" w:eastAsia="黑体" w:cs="黑体"/>
                <w:sz w:val="28"/>
                <w:szCs w:val="28"/>
              </w:rPr>
            </w:pPr>
            <w:r>
              <w:rPr>
                <w:rFonts w:ascii="黑体" w:hAnsi="黑体" w:eastAsia="黑体" w:cs="黑体"/>
                <w:spacing w:val="-4"/>
                <w:sz w:val="28"/>
                <w:szCs w:val="28"/>
              </w:rPr>
              <w:t>赋权事项</w:t>
            </w:r>
          </w:p>
        </w:tc>
        <w:tc>
          <w:tcPr>
            <w:tcW w:w="2859" w:type="dxa"/>
            <w:vAlign w:val="top"/>
          </w:tcPr>
          <w:p>
            <w:pPr>
              <w:spacing w:before="127" w:line="222" w:lineRule="auto"/>
              <w:ind w:left="895"/>
              <w:rPr>
                <w:rFonts w:ascii="黑体" w:hAnsi="黑体" w:eastAsia="黑体" w:cs="黑体"/>
                <w:sz w:val="28"/>
                <w:szCs w:val="28"/>
              </w:rPr>
            </w:pPr>
            <w:r>
              <w:rPr>
                <w:rFonts w:ascii="黑体" w:hAnsi="黑体" w:eastAsia="黑体" w:cs="黑体"/>
                <w:spacing w:val="-8"/>
                <w:sz w:val="28"/>
                <w:szCs w:val="28"/>
              </w:rPr>
              <w:t>实</w:t>
            </w:r>
            <w:r>
              <w:rPr>
                <w:rFonts w:ascii="黑体" w:hAnsi="黑体" w:eastAsia="黑体" w:cs="黑体"/>
                <w:spacing w:val="-6"/>
                <w:sz w:val="28"/>
                <w:szCs w:val="28"/>
              </w:rPr>
              <w:t>施依据</w:t>
            </w:r>
          </w:p>
        </w:tc>
        <w:tc>
          <w:tcPr>
            <w:tcW w:w="2370" w:type="dxa"/>
            <w:vAlign w:val="top"/>
          </w:tcPr>
          <w:p>
            <w:pPr>
              <w:spacing w:before="127" w:line="222" w:lineRule="auto"/>
              <w:ind w:left="506"/>
              <w:rPr>
                <w:rFonts w:ascii="黑体" w:hAnsi="黑体" w:eastAsia="黑体" w:cs="黑体"/>
                <w:sz w:val="28"/>
                <w:szCs w:val="28"/>
              </w:rPr>
            </w:pPr>
            <w:r>
              <w:rPr>
                <w:rFonts w:ascii="黑体" w:hAnsi="黑体" w:eastAsia="黑体" w:cs="黑体"/>
                <w:spacing w:val="-8"/>
                <w:sz w:val="28"/>
                <w:szCs w:val="28"/>
              </w:rPr>
              <w:t>原</w:t>
            </w:r>
            <w:r>
              <w:rPr>
                <w:rFonts w:ascii="黑体" w:hAnsi="黑体" w:eastAsia="黑体" w:cs="黑体"/>
                <w:spacing w:val="-4"/>
                <w:sz w:val="28"/>
                <w:szCs w:val="28"/>
              </w:rPr>
              <w:t>实施部门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trPr>
        <w:tc>
          <w:tcPr>
            <w:tcW w:w="844" w:type="dxa"/>
            <w:vAlign w:val="top"/>
          </w:tcPr>
          <w:p>
            <w:pPr>
              <w:spacing w:line="443" w:lineRule="auto"/>
              <w:rPr>
                <w:rFonts w:ascii="Arial"/>
                <w:sz w:val="21"/>
              </w:rPr>
            </w:pPr>
          </w:p>
          <w:p>
            <w:pPr>
              <w:spacing w:before="91" w:line="187" w:lineRule="auto"/>
              <w:ind w:left="308"/>
              <w:rPr>
                <w:rFonts w:ascii="仿宋" w:hAnsi="仿宋" w:eastAsia="仿宋" w:cs="仿宋"/>
                <w:sz w:val="28"/>
                <w:szCs w:val="28"/>
              </w:rPr>
            </w:pPr>
            <w:r>
              <w:rPr>
                <w:rFonts w:ascii="仿宋" w:hAnsi="仿宋" w:eastAsia="仿宋" w:cs="仿宋"/>
                <w:spacing w:val="-13"/>
                <w:sz w:val="28"/>
                <w:szCs w:val="28"/>
              </w:rPr>
              <w:t>5</w:t>
            </w:r>
            <w:r>
              <w:rPr>
                <w:rFonts w:ascii="仿宋" w:hAnsi="仿宋" w:eastAsia="仿宋" w:cs="仿宋"/>
                <w:spacing w:val="-12"/>
                <w:sz w:val="28"/>
                <w:szCs w:val="28"/>
              </w:rPr>
              <w:t>3</w:t>
            </w:r>
          </w:p>
        </w:tc>
        <w:tc>
          <w:tcPr>
            <w:tcW w:w="3278" w:type="dxa"/>
            <w:vAlign w:val="top"/>
          </w:tcPr>
          <w:p>
            <w:pPr>
              <w:spacing w:before="148" w:line="247" w:lineRule="auto"/>
              <w:ind w:left="105" w:right="88" w:firstLine="14"/>
              <w:rPr>
                <w:rFonts w:ascii="仿宋" w:hAnsi="仿宋" w:eastAsia="仿宋" w:cs="仿宋"/>
                <w:sz w:val="28"/>
                <w:szCs w:val="28"/>
              </w:rPr>
            </w:pPr>
            <w:r>
              <w:rPr>
                <w:rFonts w:ascii="仿宋" w:hAnsi="仿宋" w:eastAsia="仿宋" w:cs="仿宋"/>
                <w:spacing w:val="-2"/>
                <w:sz w:val="28"/>
                <w:szCs w:val="28"/>
              </w:rPr>
              <w:t>对未取得导</w:t>
            </w:r>
            <w:r>
              <w:rPr>
                <w:rFonts w:ascii="仿宋" w:hAnsi="仿宋" w:eastAsia="仿宋" w:cs="仿宋"/>
                <w:spacing w:val="-1"/>
                <w:sz w:val="28"/>
                <w:szCs w:val="28"/>
              </w:rPr>
              <w:t>游证或者不具</w:t>
            </w:r>
            <w:r>
              <w:rPr>
                <w:rFonts w:ascii="仿宋" w:hAnsi="仿宋" w:eastAsia="仿宋" w:cs="仿宋"/>
                <w:spacing w:val="-5"/>
                <w:sz w:val="28"/>
                <w:szCs w:val="28"/>
              </w:rPr>
              <w:t>备领队条件而从事导游</w:t>
            </w:r>
            <w:r>
              <w:rPr>
                <w:rFonts w:ascii="仿宋" w:hAnsi="仿宋" w:eastAsia="仿宋" w:cs="仿宋"/>
                <w:spacing w:val="-4"/>
                <w:sz w:val="28"/>
                <w:szCs w:val="28"/>
              </w:rPr>
              <w:t>、</w:t>
            </w:r>
            <w:r>
              <w:rPr>
                <w:rFonts w:ascii="仿宋" w:hAnsi="仿宋" w:eastAsia="仿宋" w:cs="仿宋"/>
                <w:spacing w:val="-3"/>
                <w:sz w:val="28"/>
                <w:szCs w:val="28"/>
              </w:rPr>
              <w:t>领队活动的处罚</w:t>
            </w:r>
          </w:p>
        </w:tc>
        <w:tc>
          <w:tcPr>
            <w:tcW w:w="2859" w:type="dxa"/>
            <w:vAlign w:val="top"/>
          </w:tcPr>
          <w:p>
            <w:pPr>
              <w:spacing w:before="148" w:line="247" w:lineRule="auto"/>
              <w:ind w:left="126" w:right="88" w:hanging="20"/>
              <w:rPr>
                <w:rFonts w:ascii="仿宋" w:hAnsi="仿宋" w:eastAsia="仿宋" w:cs="仿宋"/>
                <w:sz w:val="28"/>
                <w:szCs w:val="28"/>
              </w:rPr>
            </w:pPr>
            <w:r>
              <w:rPr>
                <w:rFonts w:ascii="仿宋" w:hAnsi="仿宋" w:eastAsia="仿宋" w:cs="仿宋"/>
                <w:spacing w:val="18"/>
                <w:sz w:val="28"/>
                <w:szCs w:val="28"/>
              </w:rPr>
              <w:t>《</w:t>
            </w:r>
            <w:r>
              <w:rPr>
                <w:rFonts w:ascii="仿宋" w:hAnsi="仿宋" w:eastAsia="仿宋" w:cs="仿宋"/>
                <w:spacing w:val="15"/>
                <w:sz w:val="28"/>
                <w:szCs w:val="28"/>
              </w:rPr>
              <w:t>中华人民共和国旅</w:t>
            </w:r>
            <w:r>
              <w:rPr>
                <w:rFonts w:ascii="仿宋" w:hAnsi="仿宋" w:eastAsia="仿宋" w:cs="仿宋"/>
                <w:spacing w:val="-19"/>
                <w:sz w:val="28"/>
                <w:szCs w:val="28"/>
              </w:rPr>
              <w:t>游</w:t>
            </w:r>
            <w:r>
              <w:rPr>
                <w:rFonts w:ascii="仿宋" w:hAnsi="仿宋" w:eastAsia="仿宋" w:cs="仿宋"/>
                <w:spacing w:val="-16"/>
                <w:sz w:val="28"/>
                <w:szCs w:val="28"/>
              </w:rPr>
              <w:t>法》第一百零二条第</w:t>
            </w:r>
            <w:r>
              <w:rPr>
                <w:rFonts w:ascii="仿宋" w:hAnsi="仿宋" w:eastAsia="仿宋" w:cs="仿宋"/>
                <w:spacing w:val="-10"/>
                <w:sz w:val="28"/>
                <w:szCs w:val="28"/>
              </w:rPr>
              <w:t>一款</w:t>
            </w:r>
          </w:p>
        </w:tc>
        <w:tc>
          <w:tcPr>
            <w:tcW w:w="2370" w:type="dxa"/>
            <w:vAlign w:val="top"/>
          </w:tcPr>
          <w:p>
            <w:pPr>
              <w:spacing w:before="327" w:line="252" w:lineRule="auto"/>
              <w:ind w:left="117" w:right="96" w:firstLine="13"/>
              <w:rPr>
                <w:rFonts w:ascii="仿宋" w:hAnsi="仿宋" w:eastAsia="仿宋" w:cs="仿宋"/>
                <w:sz w:val="28"/>
                <w:szCs w:val="28"/>
              </w:rPr>
            </w:pPr>
            <w:r>
              <w:rPr>
                <w:rFonts w:ascii="仿宋" w:hAnsi="仿宋" w:eastAsia="仿宋" w:cs="仿宋"/>
                <w:spacing w:val="-10"/>
                <w:sz w:val="28"/>
                <w:szCs w:val="28"/>
              </w:rPr>
              <w:t>县文化</w:t>
            </w:r>
            <w:r>
              <w:rPr>
                <w:rFonts w:ascii="仿宋" w:hAnsi="仿宋" w:eastAsia="仿宋" w:cs="仿宋"/>
                <w:spacing w:val="-4"/>
                <w:sz w:val="28"/>
                <w:szCs w:val="28"/>
              </w:rPr>
              <w:t>广电和旅游局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5" w:hRule="atLeast"/>
        </w:trPr>
        <w:tc>
          <w:tcPr>
            <w:tcW w:w="844" w:type="dxa"/>
            <w:vAlign w:val="top"/>
          </w:tcPr>
          <w:p>
            <w:pPr>
              <w:spacing w:line="344" w:lineRule="auto"/>
              <w:rPr>
                <w:rFonts w:ascii="Arial"/>
                <w:sz w:val="21"/>
              </w:rPr>
            </w:pPr>
          </w:p>
          <w:p>
            <w:pPr>
              <w:spacing w:before="91" w:line="187" w:lineRule="auto"/>
              <w:ind w:left="308"/>
              <w:rPr>
                <w:rFonts w:ascii="仿宋" w:hAnsi="仿宋" w:eastAsia="仿宋" w:cs="仿宋"/>
                <w:sz w:val="28"/>
                <w:szCs w:val="28"/>
              </w:rPr>
            </w:pPr>
            <w:r>
              <w:rPr>
                <w:rFonts w:ascii="仿宋" w:hAnsi="仿宋" w:eastAsia="仿宋" w:cs="仿宋"/>
                <w:spacing w:val="-13"/>
                <w:sz w:val="28"/>
                <w:szCs w:val="28"/>
              </w:rPr>
              <w:t>5</w:t>
            </w:r>
            <w:r>
              <w:rPr>
                <w:rFonts w:ascii="仿宋" w:hAnsi="仿宋" w:eastAsia="仿宋" w:cs="仿宋"/>
                <w:spacing w:val="-12"/>
                <w:sz w:val="28"/>
                <w:szCs w:val="28"/>
              </w:rPr>
              <w:t>4</w:t>
            </w:r>
          </w:p>
        </w:tc>
        <w:tc>
          <w:tcPr>
            <w:tcW w:w="3278" w:type="dxa"/>
            <w:vAlign w:val="top"/>
          </w:tcPr>
          <w:p>
            <w:pPr>
              <w:spacing w:before="230" w:line="251" w:lineRule="auto"/>
              <w:ind w:left="117" w:right="88" w:firstLine="2"/>
              <w:rPr>
                <w:rFonts w:ascii="仿宋" w:hAnsi="仿宋" w:eastAsia="仿宋" w:cs="仿宋"/>
                <w:sz w:val="28"/>
                <w:szCs w:val="28"/>
              </w:rPr>
            </w:pPr>
            <w:r>
              <w:rPr>
                <w:rFonts w:ascii="仿宋" w:hAnsi="仿宋" w:eastAsia="仿宋" w:cs="仿宋"/>
                <w:spacing w:val="-2"/>
                <w:sz w:val="28"/>
                <w:szCs w:val="28"/>
              </w:rPr>
              <w:t>对导游、领</w:t>
            </w:r>
            <w:r>
              <w:rPr>
                <w:rFonts w:ascii="仿宋" w:hAnsi="仿宋" w:eastAsia="仿宋" w:cs="仿宋"/>
                <w:spacing w:val="-1"/>
                <w:sz w:val="28"/>
                <w:szCs w:val="28"/>
              </w:rPr>
              <w:t>队向旅游者索</w:t>
            </w:r>
            <w:r>
              <w:rPr>
                <w:rFonts w:ascii="仿宋" w:hAnsi="仿宋" w:eastAsia="仿宋" w:cs="仿宋"/>
                <w:spacing w:val="-8"/>
                <w:sz w:val="28"/>
                <w:szCs w:val="28"/>
              </w:rPr>
              <w:t>取</w:t>
            </w:r>
            <w:r>
              <w:rPr>
                <w:rFonts w:ascii="仿宋" w:hAnsi="仿宋" w:eastAsia="仿宋" w:cs="仿宋"/>
                <w:spacing w:val="-5"/>
                <w:sz w:val="28"/>
                <w:szCs w:val="28"/>
              </w:rPr>
              <w:t>小</w:t>
            </w:r>
            <w:r>
              <w:rPr>
                <w:rFonts w:ascii="仿宋" w:hAnsi="仿宋" w:eastAsia="仿宋" w:cs="仿宋"/>
                <w:spacing w:val="-4"/>
                <w:sz w:val="28"/>
                <w:szCs w:val="28"/>
              </w:rPr>
              <w:t>费的处罚</w:t>
            </w:r>
          </w:p>
        </w:tc>
        <w:tc>
          <w:tcPr>
            <w:tcW w:w="2859" w:type="dxa"/>
            <w:vAlign w:val="top"/>
          </w:tcPr>
          <w:p>
            <w:pPr>
              <w:spacing w:before="47" w:line="228" w:lineRule="auto"/>
              <w:ind w:left="126" w:right="88" w:hanging="20"/>
              <w:rPr>
                <w:rFonts w:ascii="仿宋" w:hAnsi="仿宋" w:eastAsia="仿宋" w:cs="仿宋"/>
                <w:sz w:val="28"/>
                <w:szCs w:val="28"/>
              </w:rPr>
            </w:pPr>
            <w:r>
              <w:rPr>
                <w:rFonts w:ascii="仿宋" w:hAnsi="仿宋" w:eastAsia="仿宋" w:cs="仿宋"/>
                <w:spacing w:val="18"/>
                <w:sz w:val="28"/>
                <w:szCs w:val="28"/>
              </w:rPr>
              <w:t>《</w:t>
            </w:r>
            <w:r>
              <w:rPr>
                <w:rFonts w:ascii="仿宋" w:hAnsi="仿宋" w:eastAsia="仿宋" w:cs="仿宋"/>
                <w:spacing w:val="15"/>
                <w:sz w:val="28"/>
                <w:szCs w:val="28"/>
              </w:rPr>
              <w:t>中华人民共和国旅</w:t>
            </w:r>
            <w:r>
              <w:rPr>
                <w:rFonts w:ascii="仿宋" w:hAnsi="仿宋" w:eastAsia="仿宋" w:cs="仿宋"/>
                <w:spacing w:val="-19"/>
                <w:sz w:val="28"/>
                <w:szCs w:val="28"/>
              </w:rPr>
              <w:t>游</w:t>
            </w:r>
            <w:r>
              <w:rPr>
                <w:rFonts w:ascii="仿宋" w:hAnsi="仿宋" w:eastAsia="仿宋" w:cs="仿宋"/>
                <w:spacing w:val="-16"/>
                <w:sz w:val="28"/>
                <w:szCs w:val="28"/>
              </w:rPr>
              <w:t>法》第一百零二条第</w:t>
            </w:r>
            <w:r>
              <w:rPr>
                <w:rFonts w:ascii="仿宋" w:hAnsi="仿宋" w:eastAsia="仿宋" w:cs="仿宋"/>
                <w:spacing w:val="-10"/>
                <w:sz w:val="28"/>
                <w:szCs w:val="28"/>
              </w:rPr>
              <w:t>三款</w:t>
            </w:r>
          </w:p>
        </w:tc>
        <w:tc>
          <w:tcPr>
            <w:tcW w:w="2370" w:type="dxa"/>
            <w:vAlign w:val="top"/>
          </w:tcPr>
          <w:p>
            <w:pPr>
              <w:spacing w:before="228" w:line="252" w:lineRule="auto"/>
              <w:ind w:left="117" w:right="96" w:firstLine="13"/>
              <w:rPr>
                <w:rFonts w:ascii="仿宋" w:hAnsi="仿宋" w:eastAsia="仿宋" w:cs="仿宋"/>
                <w:sz w:val="28"/>
                <w:szCs w:val="28"/>
              </w:rPr>
            </w:pPr>
            <w:r>
              <w:rPr>
                <w:rFonts w:ascii="仿宋" w:hAnsi="仿宋" w:eastAsia="仿宋" w:cs="仿宋"/>
                <w:spacing w:val="-10"/>
                <w:sz w:val="28"/>
                <w:szCs w:val="28"/>
              </w:rPr>
              <w:t>县文化</w:t>
            </w:r>
            <w:r>
              <w:rPr>
                <w:rFonts w:ascii="仿宋" w:hAnsi="仿宋" w:eastAsia="仿宋" w:cs="仿宋"/>
                <w:spacing w:val="-4"/>
                <w:sz w:val="28"/>
                <w:szCs w:val="28"/>
              </w:rPr>
              <w:t>广电和旅游局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2" w:hRule="atLeast"/>
        </w:trPr>
        <w:tc>
          <w:tcPr>
            <w:tcW w:w="844" w:type="dxa"/>
            <w:vAlign w:val="top"/>
          </w:tcPr>
          <w:p>
            <w:pPr>
              <w:spacing w:line="427" w:lineRule="auto"/>
              <w:rPr>
                <w:rFonts w:ascii="Arial"/>
                <w:sz w:val="21"/>
              </w:rPr>
            </w:pPr>
          </w:p>
          <w:p>
            <w:pPr>
              <w:spacing w:before="91" w:line="184" w:lineRule="auto"/>
              <w:ind w:left="308"/>
              <w:rPr>
                <w:rFonts w:ascii="仿宋" w:hAnsi="仿宋" w:eastAsia="仿宋" w:cs="仿宋"/>
                <w:sz w:val="28"/>
                <w:szCs w:val="28"/>
              </w:rPr>
            </w:pPr>
            <w:r>
              <w:rPr>
                <w:rFonts w:ascii="仿宋" w:hAnsi="仿宋" w:eastAsia="仿宋" w:cs="仿宋"/>
                <w:spacing w:val="-13"/>
                <w:sz w:val="28"/>
                <w:szCs w:val="28"/>
              </w:rPr>
              <w:t>5</w:t>
            </w:r>
            <w:r>
              <w:rPr>
                <w:rFonts w:ascii="仿宋" w:hAnsi="仿宋" w:eastAsia="仿宋" w:cs="仿宋"/>
                <w:spacing w:val="-12"/>
                <w:sz w:val="28"/>
                <w:szCs w:val="28"/>
              </w:rPr>
              <w:t>5</w:t>
            </w:r>
          </w:p>
        </w:tc>
        <w:tc>
          <w:tcPr>
            <w:tcW w:w="3278" w:type="dxa"/>
            <w:vAlign w:val="top"/>
          </w:tcPr>
          <w:p>
            <w:pPr>
              <w:spacing w:before="127" w:line="245" w:lineRule="auto"/>
              <w:ind w:left="115" w:right="88" w:firstLine="4"/>
              <w:rPr>
                <w:rFonts w:ascii="仿宋" w:hAnsi="仿宋" w:eastAsia="仿宋" w:cs="仿宋"/>
                <w:sz w:val="28"/>
                <w:szCs w:val="28"/>
              </w:rPr>
            </w:pPr>
            <w:r>
              <w:rPr>
                <w:rFonts w:ascii="仿宋" w:hAnsi="仿宋" w:eastAsia="仿宋" w:cs="仿宋"/>
                <w:spacing w:val="-2"/>
                <w:sz w:val="28"/>
                <w:szCs w:val="28"/>
              </w:rPr>
              <w:t>对互联网上</w:t>
            </w:r>
            <w:r>
              <w:rPr>
                <w:rFonts w:ascii="仿宋" w:hAnsi="仿宋" w:eastAsia="仿宋" w:cs="仿宋"/>
                <w:spacing w:val="-1"/>
                <w:sz w:val="28"/>
                <w:szCs w:val="28"/>
              </w:rPr>
              <w:t>网服务营业场</w:t>
            </w:r>
            <w:r>
              <w:rPr>
                <w:rFonts w:ascii="仿宋" w:hAnsi="仿宋" w:eastAsia="仿宋" w:cs="仿宋"/>
                <w:spacing w:val="-2"/>
                <w:sz w:val="28"/>
                <w:szCs w:val="28"/>
              </w:rPr>
              <w:t>所</w:t>
            </w:r>
            <w:r>
              <w:rPr>
                <w:rFonts w:ascii="仿宋" w:hAnsi="仿宋" w:eastAsia="仿宋" w:cs="仿宋"/>
                <w:spacing w:val="-1"/>
                <w:sz w:val="28"/>
                <w:szCs w:val="28"/>
              </w:rPr>
              <w:t>经营单位在规定的营业</w:t>
            </w:r>
            <w:r>
              <w:rPr>
                <w:rFonts w:ascii="仿宋" w:hAnsi="仿宋" w:eastAsia="仿宋" w:cs="仿宋"/>
                <w:spacing w:val="-6"/>
                <w:sz w:val="28"/>
                <w:szCs w:val="28"/>
              </w:rPr>
              <w:t>时</w:t>
            </w:r>
            <w:r>
              <w:rPr>
                <w:rFonts w:ascii="仿宋" w:hAnsi="仿宋" w:eastAsia="仿宋" w:cs="仿宋"/>
                <w:spacing w:val="-4"/>
                <w:sz w:val="28"/>
                <w:szCs w:val="28"/>
              </w:rPr>
              <w:t>间以外营业的处罚</w:t>
            </w:r>
          </w:p>
        </w:tc>
        <w:tc>
          <w:tcPr>
            <w:tcW w:w="2859" w:type="dxa"/>
            <w:vAlign w:val="top"/>
          </w:tcPr>
          <w:p>
            <w:pPr>
              <w:spacing w:before="127" w:line="245" w:lineRule="auto"/>
              <w:ind w:left="128" w:right="88" w:hanging="22"/>
              <w:rPr>
                <w:rFonts w:ascii="仿宋" w:hAnsi="仿宋" w:eastAsia="仿宋" w:cs="仿宋"/>
                <w:sz w:val="28"/>
                <w:szCs w:val="28"/>
              </w:rPr>
            </w:pPr>
            <w:r>
              <w:rPr>
                <w:rFonts w:ascii="仿宋" w:hAnsi="仿宋" w:eastAsia="仿宋" w:cs="仿宋"/>
                <w:spacing w:val="18"/>
                <w:sz w:val="28"/>
                <w:szCs w:val="28"/>
              </w:rPr>
              <w:t>《</w:t>
            </w:r>
            <w:r>
              <w:rPr>
                <w:rFonts w:ascii="仿宋" w:hAnsi="仿宋" w:eastAsia="仿宋" w:cs="仿宋"/>
                <w:spacing w:val="15"/>
                <w:sz w:val="28"/>
                <w:szCs w:val="28"/>
              </w:rPr>
              <w:t>互联网上网服务营</w:t>
            </w:r>
            <w:r>
              <w:rPr>
                <w:rFonts w:ascii="仿宋" w:hAnsi="仿宋" w:eastAsia="仿宋" w:cs="仿宋"/>
                <w:spacing w:val="-22"/>
                <w:sz w:val="28"/>
                <w:szCs w:val="28"/>
              </w:rPr>
              <w:t>业</w:t>
            </w:r>
            <w:r>
              <w:rPr>
                <w:rFonts w:ascii="仿宋" w:hAnsi="仿宋" w:eastAsia="仿宋" w:cs="仿宋"/>
                <w:spacing w:val="-16"/>
                <w:sz w:val="28"/>
                <w:szCs w:val="28"/>
              </w:rPr>
              <w:t>场所管理条例》第三</w:t>
            </w:r>
            <w:r>
              <w:rPr>
                <w:rFonts w:ascii="仿宋" w:hAnsi="仿宋" w:eastAsia="仿宋" w:cs="仿宋"/>
                <w:spacing w:val="-8"/>
                <w:sz w:val="28"/>
                <w:szCs w:val="28"/>
              </w:rPr>
              <w:t>十</w:t>
            </w:r>
            <w:r>
              <w:rPr>
                <w:rFonts w:ascii="仿宋" w:hAnsi="仿宋" w:eastAsia="仿宋" w:cs="仿宋"/>
                <w:spacing w:val="-6"/>
                <w:sz w:val="28"/>
                <w:szCs w:val="28"/>
              </w:rPr>
              <w:t>一条第一项</w:t>
            </w:r>
          </w:p>
        </w:tc>
        <w:tc>
          <w:tcPr>
            <w:tcW w:w="2370" w:type="dxa"/>
            <w:vAlign w:val="top"/>
          </w:tcPr>
          <w:p>
            <w:pPr>
              <w:spacing w:before="307" w:line="252" w:lineRule="auto"/>
              <w:ind w:left="117" w:right="96" w:firstLine="13"/>
              <w:rPr>
                <w:rFonts w:ascii="仿宋" w:hAnsi="仿宋" w:eastAsia="仿宋" w:cs="仿宋"/>
                <w:sz w:val="28"/>
                <w:szCs w:val="28"/>
              </w:rPr>
            </w:pPr>
            <w:r>
              <w:rPr>
                <w:rFonts w:ascii="仿宋" w:hAnsi="仿宋" w:eastAsia="仿宋" w:cs="仿宋"/>
                <w:spacing w:val="-10"/>
                <w:sz w:val="28"/>
                <w:szCs w:val="28"/>
              </w:rPr>
              <w:t>县文化</w:t>
            </w:r>
            <w:r>
              <w:rPr>
                <w:rFonts w:ascii="仿宋" w:hAnsi="仿宋" w:eastAsia="仿宋" w:cs="仿宋"/>
                <w:spacing w:val="-4"/>
                <w:sz w:val="28"/>
                <w:szCs w:val="28"/>
              </w:rPr>
              <w:t>广电和旅游局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2" w:hRule="atLeast"/>
        </w:trPr>
        <w:tc>
          <w:tcPr>
            <w:tcW w:w="844" w:type="dxa"/>
            <w:vAlign w:val="top"/>
          </w:tcPr>
          <w:p>
            <w:pPr>
              <w:spacing w:line="452" w:lineRule="auto"/>
              <w:rPr>
                <w:rFonts w:ascii="Arial"/>
                <w:sz w:val="21"/>
              </w:rPr>
            </w:pPr>
          </w:p>
          <w:p>
            <w:pPr>
              <w:spacing w:before="91" w:line="187" w:lineRule="auto"/>
              <w:ind w:left="308"/>
              <w:rPr>
                <w:rFonts w:ascii="仿宋" w:hAnsi="仿宋" w:eastAsia="仿宋" w:cs="仿宋"/>
                <w:sz w:val="28"/>
                <w:szCs w:val="28"/>
              </w:rPr>
            </w:pPr>
            <w:r>
              <w:rPr>
                <w:rFonts w:ascii="仿宋" w:hAnsi="仿宋" w:eastAsia="仿宋" w:cs="仿宋"/>
                <w:spacing w:val="-13"/>
                <w:sz w:val="28"/>
                <w:szCs w:val="28"/>
              </w:rPr>
              <w:t>5</w:t>
            </w:r>
            <w:r>
              <w:rPr>
                <w:rFonts w:ascii="仿宋" w:hAnsi="仿宋" w:eastAsia="仿宋" w:cs="仿宋"/>
                <w:spacing w:val="-12"/>
                <w:sz w:val="28"/>
                <w:szCs w:val="28"/>
              </w:rPr>
              <w:t>6</w:t>
            </w:r>
          </w:p>
        </w:tc>
        <w:tc>
          <w:tcPr>
            <w:tcW w:w="3278" w:type="dxa"/>
            <w:vAlign w:val="top"/>
          </w:tcPr>
          <w:p>
            <w:pPr>
              <w:spacing w:before="156" w:line="247" w:lineRule="auto"/>
              <w:ind w:left="114" w:right="88" w:firstLine="5"/>
              <w:rPr>
                <w:rFonts w:ascii="仿宋" w:hAnsi="仿宋" w:eastAsia="仿宋" w:cs="仿宋"/>
                <w:sz w:val="28"/>
                <w:szCs w:val="28"/>
              </w:rPr>
            </w:pPr>
            <w:r>
              <w:rPr>
                <w:rFonts w:ascii="仿宋" w:hAnsi="仿宋" w:eastAsia="仿宋" w:cs="仿宋"/>
                <w:spacing w:val="-2"/>
                <w:sz w:val="28"/>
                <w:szCs w:val="28"/>
              </w:rPr>
              <w:t>对互联网上</w:t>
            </w:r>
            <w:r>
              <w:rPr>
                <w:rFonts w:ascii="仿宋" w:hAnsi="仿宋" w:eastAsia="仿宋" w:cs="仿宋"/>
                <w:spacing w:val="-1"/>
                <w:sz w:val="28"/>
                <w:szCs w:val="28"/>
              </w:rPr>
              <w:t>网服务营业场所经营单位接纳未成年人</w:t>
            </w:r>
            <w:r>
              <w:rPr>
                <w:rFonts w:ascii="仿宋" w:hAnsi="仿宋" w:eastAsia="仿宋" w:cs="仿宋"/>
                <w:spacing w:val="-5"/>
                <w:sz w:val="28"/>
                <w:szCs w:val="28"/>
              </w:rPr>
              <w:t>进</w:t>
            </w:r>
            <w:r>
              <w:rPr>
                <w:rFonts w:ascii="仿宋" w:hAnsi="仿宋" w:eastAsia="仿宋" w:cs="仿宋"/>
                <w:spacing w:val="-4"/>
                <w:sz w:val="28"/>
                <w:szCs w:val="28"/>
              </w:rPr>
              <w:t>入营业场所的处罚</w:t>
            </w:r>
          </w:p>
        </w:tc>
        <w:tc>
          <w:tcPr>
            <w:tcW w:w="2859" w:type="dxa"/>
            <w:vAlign w:val="top"/>
          </w:tcPr>
          <w:p>
            <w:pPr>
              <w:spacing w:before="156" w:line="247" w:lineRule="auto"/>
              <w:ind w:left="128" w:right="88" w:hanging="22"/>
              <w:rPr>
                <w:rFonts w:ascii="仿宋" w:hAnsi="仿宋" w:eastAsia="仿宋" w:cs="仿宋"/>
                <w:sz w:val="28"/>
                <w:szCs w:val="28"/>
              </w:rPr>
            </w:pPr>
            <w:r>
              <w:rPr>
                <w:rFonts w:ascii="仿宋" w:hAnsi="仿宋" w:eastAsia="仿宋" w:cs="仿宋"/>
                <w:spacing w:val="18"/>
                <w:sz w:val="28"/>
                <w:szCs w:val="28"/>
              </w:rPr>
              <w:t>《</w:t>
            </w:r>
            <w:r>
              <w:rPr>
                <w:rFonts w:ascii="仿宋" w:hAnsi="仿宋" w:eastAsia="仿宋" w:cs="仿宋"/>
                <w:spacing w:val="15"/>
                <w:sz w:val="28"/>
                <w:szCs w:val="28"/>
              </w:rPr>
              <w:t>互联网上网服务营</w:t>
            </w:r>
            <w:r>
              <w:rPr>
                <w:rFonts w:ascii="仿宋" w:hAnsi="仿宋" w:eastAsia="仿宋" w:cs="仿宋"/>
                <w:spacing w:val="-22"/>
                <w:sz w:val="28"/>
                <w:szCs w:val="28"/>
              </w:rPr>
              <w:t>业</w:t>
            </w:r>
            <w:r>
              <w:rPr>
                <w:rFonts w:ascii="仿宋" w:hAnsi="仿宋" w:eastAsia="仿宋" w:cs="仿宋"/>
                <w:spacing w:val="-16"/>
                <w:sz w:val="28"/>
                <w:szCs w:val="28"/>
              </w:rPr>
              <w:t>场所管理条例》第三</w:t>
            </w:r>
            <w:r>
              <w:rPr>
                <w:rFonts w:ascii="仿宋" w:hAnsi="仿宋" w:eastAsia="仿宋" w:cs="仿宋"/>
                <w:spacing w:val="-8"/>
                <w:sz w:val="28"/>
                <w:szCs w:val="28"/>
              </w:rPr>
              <w:t>十</w:t>
            </w:r>
            <w:r>
              <w:rPr>
                <w:rFonts w:ascii="仿宋" w:hAnsi="仿宋" w:eastAsia="仿宋" w:cs="仿宋"/>
                <w:spacing w:val="-6"/>
                <w:sz w:val="28"/>
                <w:szCs w:val="28"/>
              </w:rPr>
              <w:t>一条第二项</w:t>
            </w:r>
          </w:p>
        </w:tc>
        <w:tc>
          <w:tcPr>
            <w:tcW w:w="2370" w:type="dxa"/>
            <w:vAlign w:val="top"/>
          </w:tcPr>
          <w:p>
            <w:pPr>
              <w:spacing w:line="244" w:lineRule="auto"/>
              <w:rPr>
                <w:rFonts w:ascii="Arial"/>
                <w:sz w:val="21"/>
              </w:rPr>
            </w:pPr>
          </w:p>
          <w:p>
            <w:pPr>
              <w:spacing w:before="91" w:line="252" w:lineRule="auto"/>
              <w:ind w:left="117" w:right="96" w:firstLine="13"/>
              <w:rPr>
                <w:rFonts w:ascii="仿宋" w:hAnsi="仿宋" w:eastAsia="仿宋" w:cs="仿宋"/>
                <w:sz w:val="28"/>
                <w:szCs w:val="28"/>
              </w:rPr>
            </w:pPr>
            <w:r>
              <w:rPr>
                <w:rFonts w:ascii="仿宋" w:hAnsi="仿宋" w:eastAsia="仿宋" w:cs="仿宋"/>
                <w:spacing w:val="-10"/>
                <w:sz w:val="28"/>
                <w:szCs w:val="28"/>
              </w:rPr>
              <w:t>县文化</w:t>
            </w:r>
            <w:r>
              <w:rPr>
                <w:rFonts w:ascii="仿宋" w:hAnsi="仿宋" w:eastAsia="仿宋" w:cs="仿宋"/>
                <w:spacing w:val="-4"/>
                <w:sz w:val="28"/>
                <w:szCs w:val="28"/>
              </w:rPr>
              <w:t>广电和旅游局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8" w:hRule="atLeast"/>
        </w:trPr>
        <w:tc>
          <w:tcPr>
            <w:tcW w:w="844" w:type="dxa"/>
            <w:vAlign w:val="top"/>
          </w:tcPr>
          <w:p>
            <w:pPr>
              <w:spacing w:line="422" w:lineRule="auto"/>
              <w:rPr>
                <w:rFonts w:ascii="Arial"/>
                <w:sz w:val="21"/>
              </w:rPr>
            </w:pPr>
          </w:p>
          <w:p>
            <w:pPr>
              <w:spacing w:before="91" w:line="184" w:lineRule="auto"/>
              <w:ind w:left="308"/>
              <w:rPr>
                <w:rFonts w:ascii="仿宋" w:hAnsi="仿宋" w:eastAsia="仿宋" w:cs="仿宋"/>
                <w:sz w:val="28"/>
                <w:szCs w:val="28"/>
              </w:rPr>
            </w:pPr>
            <w:r>
              <w:rPr>
                <w:rFonts w:ascii="仿宋" w:hAnsi="仿宋" w:eastAsia="仿宋" w:cs="仿宋"/>
                <w:spacing w:val="-13"/>
                <w:sz w:val="28"/>
                <w:szCs w:val="28"/>
              </w:rPr>
              <w:t>5</w:t>
            </w:r>
            <w:r>
              <w:rPr>
                <w:rFonts w:ascii="仿宋" w:hAnsi="仿宋" w:eastAsia="仿宋" w:cs="仿宋"/>
                <w:spacing w:val="-12"/>
                <w:sz w:val="28"/>
                <w:szCs w:val="28"/>
              </w:rPr>
              <w:t>7</w:t>
            </w:r>
          </w:p>
        </w:tc>
        <w:tc>
          <w:tcPr>
            <w:tcW w:w="3278" w:type="dxa"/>
            <w:vAlign w:val="top"/>
          </w:tcPr>
          <w:p>
            <w:pPr>
              <w:spacing w:before="122" w:line="243" w:lineRule="auto"/>
              <w:ind w:left="115" w:right="88" w:firstLine="4"/>
              <w:rPr>
                <w:rFonts w:ascii="仿宋" w:hAnsi="仿宋" w:eastAsia="仿宋" w:cs="仿宋"/>
                <w:sz w:val="28"/>
                <w:szCs w:val="28"/>
              </w:rPr>
            </w:pPr>
            <w:r>
              <w:rPr>
                <w:rFonts w:ascii="仿宋" w:hAnsi="仿宋" w:eastAsia="仿宋" w:cs="仿宋"/>
                <w:spacing w:val="-2"/>
                <w:sz w:val="28"/>
                <w:szCs w:val="28"/>
              </w:rPr>
              <w:t>对互联网上</w:t>
            </w:r>
            <w:r>
              <w:rPr>
                <w:rFonts w:ascii="仿宋" w:hAnsi="仿宋" w:eastAsia="仿宋" w:cs="仿宋"/>
                <w:spacing w:val="-1"/>
                <w:sz w:val="28"/>
                <w:szCs w:val="28"/>
              </w:rPr>
              <w:t>网服务营业场</w:t>
            </w:r>
            <w:r>
              <w:rPr>
                <w:rFonts w:ascii="仿宋" w:hAnsi="仿宋" w:eastAsia="仿宋" w:cs="仿宋"/>
                <w:spacing w:val="-2"/>
                <w:sz w:val="28"/>
                <w:szCs w:val="28"/>
              </w:rPr>
              <w:t>所</w:t>
            </w:r>
            <w:r>
              <w:rPr>
                <w:rFonts w:ascii="仿宋" w:hAnsi="仿宋" w:eastAsia="仿宋" w:cs="仿宋"/>
                <w:spacing w:val="-1"/>
                <w:sz w:val="28"/>
                <w:szCs w:val="28"/>
              </w:rPr>
              <w:t>经营单位经营非网络游</w:t>
            </w:r>
            <w:r>
              <w:rPr>
                <w:rFonts w:ascii="仿宋" w:hAnsi="仿宋" w:eastAsia="仿宋" w:cs="仿宋"/>
                <w:spacing w:val="-7"/>
                <w:sz w:val="28"/>
                <w:szCs w:val="28"/>
              </w:rPr>
              <w:t>戏</w:t>
            </w:r>
            <w:r>
              <w:rPr>
                <w:rFonts w:ascii="仿宋" w:hAnsi="仿宋" w:eastAsia="仿宋" w:cs="仿宋"/>
                <w:spacing w:val="-4"/>
                <w:sz w:val="28"/>
                <w:szCs w:val="28"/>
              </w:rPr>
              <w:t>的处罚</w:t>
            </w:r>
          </w:p>
        </w:tc>
        <w:tc>
          <w:tcPr>
            <w:tcW w:w="2859" w:type="dxa"/>
            <w:vAlign w:val="top"/>
          </w:tcPr>
          <w:p>
            <w:pPr>
              <w:spacing w:before="122" w:line="243" w:lineRule="auto"/>
              <w:ind w:left="128" w:right="88" w:hanging="22"/>
              <w:rPr>
                <w:rFonts w:ascii="仿宋" w:hAnsi="仿宋" w:eastAsia="仿宋" w:cs="仿宋"/>
                <w:sz w:val="28"/>
                <w:szCs w:val="28"/>
              </w:rPr>
            </w:pPr>
            <w:r>
              <w:rPr>
                <w:rFonts w:ascii="仿宋" w:hAnsi="仿宋" w:eastAsia="仿宋" w:cs="仿宋"/>
                <w:spacing w:val="18"/>
                <w:sz w:val="28"/>
                <w:szCs w:val="28"/>
              </w:rPr>
              <w:t>《</w:t>
            </w:r>
            <w:r>
              <w:rPr>
                <w:rFonts w:ascii="仿宋" w:hAnsi="仿宋" w:eastAsia="仿宋" w:cs="仿宋"/>
                <w:spacing w:val="15"/>
                <w:sz w:val="28"/>
                <w:szCs w:val="28"/>
              </w:rPr>
              <w:t>互联网上网服务营</w:t>
            </w:r>
            <w:r>
              <w:rPr>
                <w:rFonts w:ascii="仿宋" w:hAnsi="仿宋" w:eastAsia="仿宋" w:cs="仿宋"/>
                <w:spacing w:val="-22"/>
                <w:sz w:val="28"/>
                <w:szCs w:val="28"/>
              </w:rPr>
              <w:t>业</w:t>
            </w:r>
            <w:r>
              <w:rPr>
                <w:rFonts w:ascii="仿宋" w:hAnsi="仿宋" w:eastAsia="仿宋" w:cs="仿宋"/>
                <w:spacing w:val="-16"/>
                <w:sz w:val="28"/>
                <w:szCs w:val="28"/>
              </w:rPr>
              <w:t>场所管理条例》第三</w:t>
            </w:r>
            <w:r>
              <w:rPr>
                <w:rFonts w:ascii="仿宋" w:hAnsi="仿宋" w:eastAsia="仿宋" w:cs="仿宋"/>
                <w:spacing w:val="-8"/>
                <w:sz w:val="28"/>
                <w:szCs w:val="28"/>
              </w:rPr>
              <w:t>十</w:t>
            </w:r>
            <w:r>
              <w:rPr>
                <w:rFonts w:ascii="仿宋" w:hAnsi="仿宋" w:eastAsia="仿宋" w:cs="仿宋"/>
                <w:spacing w:val="-6"/>
                <w:sz w:val="28"/>
                <w:szCs w:val="28"/>
              </w:rPr>
              <w:t>一条第三项</w:t>
            </w:r>
          </w:p>
        </w:tc>
        <w:tc>
          <w:tcPr>
            <w:tcW w:w="2370" w:type="dxa"/>
            <w:vAlign w:val="top"/>
          </w:tcPr>
          <w:p>
            <w:pPr>
              <w:spacing w:before="299" w:line="252" w:lineRule="auto"/>
              <w:ind w:left="117" w:right="96" w:firstLine="13"/>
              <w:rPr>
                <w:rFonts w:ascii="仿宋" w:hAnsi="仿宋" w:eastAsia="仿宋" w:cs="仿宋"/>
                <w:sz w:val="28"/>
                <w:szCs w:val="28"/>
              </w:rPr>
            </w:pPr>
            <w:r>
              <w:rPr>
                <w:rFonts w:ascii="仿宋" w:hAnsi="仿宋" w:eastAsia="仿宋" w:cs="仿宋"/>
                <w:spacing w:val="-10"/>
                <w:sz w:val="28"/>
                <w:szCs w:val="28"/>
              </w:rPr>
              <w:t>县文化</w:t>
            </w:r>
            <w:r>
              <w:rPr>
                <w:rFonts w:ascii="仿宋" w:hAnsi="仿宋" w:eastAsia="仿宋" w:cs="仿宋"/>
                <w:spacing w:val="-4"/>
                <w:sz w:val="28"/>
                <w:szCs w:val="28"/>
              </w:rPr>
              <w:t>广电和旅游局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9" w:hRule="atLeast"/>
        </w:trPr>
        <w:tc>
          <w:tcPr>
            <w:tcW w:w="844" w:type="dxa"/>
            <w:vAlign w:val="top"/>
          </w:tcPr>
          <w:p>
            <w:pPr>
              <w:spacing w:line="301" w:lineRule="auto"/>
              <w:rPr>
                <w:rFonts w:ascii="Arial"/>
                <w:sz w:val="21"/>
              </w:rPr>
            </w:pPr>
          </w:p>
          <w:p>
            <w:pPr>
              <w:spacing w:line="301" w:lineRule="auto"/>
              <w:rPr>
                <w:rFonts w:ascii="Arial"/>
                <w:sz w:val="21"/>
              </w:rPr>
            </w:pPr>
          </w:p>
          <w:p>
            <w:pPr>
              <w:spacing w:before="91" w:line="187" w:lineRule="auto"/>
              <w:ind w:left="308"/>
              <w:rPr>
                <w:rFonts w:ascii="仿宋" w:hAnsi="仿宋" w:eastAsia="仿宋" w:cs="仿宋"/>
                <w:sz w:val="28"/>
                <w:szCs w:val="28"/>
              </w:rPr>
            </w:pPr>
            <w:r>
              <w:rPr>
                <w:rFonts w:ascii="仿宋" w:hAnsi="仿宋" w:eastAsia="仿宋" w:cs="仿宋"/>
                <w:spacing w:val="-13"/>
                <w:sz w:val="28"/>
                <w:szCs w:val="28"/>
              </w:rPr>
              <w:t>5</w:t>
            </w:r>
            <w:r>
              <w:rPr>
                <w:rFonts w:ascii="仿宋" w:hAnsi="仿宋" w:eastAsia="仿宋" w:cs="仿宋"/>
                <w:spacing w:val="-12"/>
                <w:sz w:val="28"/>
                <w:szCs w:val="28"/>
              </w:rPr>
              <w:t>8</w:t>
            </w:r>
          </w:p>
        </w:tc>
        <w:tc>
          <w:tcPr>
            <w:tcW w:w="3278" w:type="dxa"/>
            <w:vAlign w:val="top"/>
          </w:tcPr>
          <w:p>
            <w:pPr>
              <w:spacing w:before="130" w:line="242" w:lineRule="auto"/>
              <w:ind w:left="115" w:right="88" w:firstLine="4"/>
              <w:rPr>
                <w:rFonts w:ascii="仿宋" w:hAnsi="仿宋" w:eastAsia="仿宋" w:cs="仿宋"/>
                <w:sz w:val="28"/>
                <w:szCs w:val="28"/>
              </w:rPr>
            </w:pPr>
            <w:r>
              <w:rPr>
                <w:rFonts w:ascii="仿宋" w:hAnsi="仿宋" w:eastAsia="仿宋" w:cs="仿宋"/>
                <w:spacing w:val="-2"/>
                <w:sz w:val="28"/>
                <w:szCs w:val="28"/>
              </w:rPr>
              <w:t>对互联网上</w:t>
            </w:r>
            <w:r>
              <w:rPr>
                <w:rFonts w:ascii="仿宋" w:hAnsi="仿宋" w:eastAsia="仿宋" w:cs="仿宋"/>
                <w:spacing w:val="-1"/>
                <w:sz w:val="28"/>
                <w:szCs w:val="28"/>
              </w:rPr>
              <w:t>网服务营业场</w:t>
            </w:r>
            <w:r>
              <w:rPr>
                <w:rFonts w:ascii="仿宋" w:hAnsi="仿宋" w:eastAsia="仿宋" w:cs="仿宋"/>
                <w:spacing w:val="-2"/>
                <w:sz w:val="28"/>
                <w:szCs w:val="28"/>
              </w:rPr>
              <w:t>所</w:t>
            </w:r>
            <w:r>
              <w:rPr>
                <w:rFonts w:ascii="仿宋" w:hAnsi="仿宋" w:eastAsia="仿宋" w:cs="仿宋"/>
                <w:spacing w:val="-1"/>
                <w:sz w:val="28"/>
                <w:szCs w:val="28"/>
              </w:rPr>
              <w:t>经营单位未悬挂《网络</w:t>
            </w:r>
            <w:r>
              <w:rPr>
                <w:rFonts w:ascii="仿宋" w:hAnsi="仿宋" w:eastAsia="仿宋" w:cs="仿宋"/>
                <w:spacing w:val="-2"/>
                <w:sz w:val="28"/>
                <w:szCs w:val="28"/>
              </w:rPr>
              <w:t>文</w:t>
            </w:r>
            <w:r>
              <w:rPr>
                <w:rFonts w:ascii="仿宋" w:hAnsi="仿宋" w:eastAsia="仿宋" w:cs="仿宋"/>
                <w:spacing w:val="-1"/>
                <w:sz w:val="28"/>
                <w:szCs w:val="28"/>
              </w:rPr>
              <w:t>化经营许可证》或者未</w:t>
            </w:r>
            <w:r>
              <w:rPr>
                <w:rFonts w:ascii="仿宋" w:hAnsi="仿宋" w:eastAsia="仿宋" w:cs="仿宋"/>
                <w:spacing w:val="-6"/>
                <w:sz w:val="28"/>
                <w:szCs w:val="28"/>
              </w:rPr>
              <w:t>成</w:t>
            </w:r>
            <w:r>
              <w:rPr>
                <w:rFonts w:ascii="仿宋" w:hAnsi="仿宋" w:eastAsia="仿宋" w:cs="仿宋"/>
                <w:spacing w:val="-4"/>
                <w:sz w:val="28"/>
                <w:szCs w:val="28"/>
              </w:rPr>
              <w:t>年人禁入标志的处罚</w:t>
            </w:r>
          </w:p>
        </w:tc>
        <w:tc>
          <w:tcPr>
            <w:tcW w:w="2859" w:type="dxa"/>
            <w:vAlign w:val="top"/>
          </w:tcPr>
          <w:p>
            <w:pPr>
              <w:spacing w:before="307" w:line="247" w:lineRule="auto"/>
              <w:ind w:left="128" w:right="88" w:hanging="22"/>
              <w:rPr>
                <w:rFonts w:ascii="仿宋" w:hAnsi="仿宋" w:eastAsia="仿宋" w:cs="仿宋"/>
                <w:sz w:val="28"/>
                <w:szCs w:val="28"/>
              </w:rPr>
            </w:pPr>
            <w:r>
              <w:rPr>
                <w:rFonts w:ascii="仿宋" w:hAnsi="仿宋" w:eastAsia="仿宋" w:cs="仿宋"/>
                <w:spacing w:val="18"/>
                <w:sz w:val="28"/>
                <w:szCs w:val="28"/>
              </w:rPr>
              <w:t>《</w:t>
            </w:r>
            <w:r>
              <w:rPr>
                <w:rFonts w:ascii="仿宋" w:hAnsi="仿宋" w:eastAsia="仿宋" w:cs="仿宋"/>
                <w:spacing w:val="15"/>
                <w:sz w:val="28"/>
                <w:szCs w:val="28"/>
              </w:rPr>
              <w:t>互联网上网服务营</w:t>
            </w:r>
            <w:r>
              <w:rPr>
                <w:rFonts w:ascii="仿宋" w:hAnsi="仿宋" w:eastAsia="仿宋" w:cs="仿宋"/>
                <w:spacing w:val="-22"/>
                <w:sz w:val="28"/>
                <w:szCs w:val="28"/>
              </w:rPr>
              <w:t>业</w:t>
            </w:r>
            <w:r>
              <w:rPr>
                <w:rFonts w:ascii="仿宋" w:hAnsi="仿宋" w:eastAsia="仿宋" w:cs="仿宋"/>
                <w:spacing w:val="-16"/>
                <w:sz w:val="28"/>
                <w:szCs w:val="28"/>
              </w:rPr>
              <w:t>场所管理条例》第三</w:t>
            </w:r>
            <w:r>
              <w:rPr>
                <w:rFonts w:ascii="仿宋" w:hAnsi="仿宋" w:eastAsia="仿宋" w:cs="仿宋"/>
                <w:spacing w:val="-8"/>
                <w:sz w:val="28"/>
                <w:szCs w:val="28"/>
              </w:rPr>
              <w:t>十</w:t>
            </w:r>
            <w:r>
              <w:rPr>
                <w:rFonts w:ascii="仿宋" w:hAnsi="仿宋" w:eastAsia="仿宋" w:cs="仿宋"/>
                <w:spacing w:val="-6"/>
                <w:sz w:val="28"/>
                <w:szCs w:val="28"/>
              </w:rPr>
              <w:t>一条第五项</w:t>
            </w:r>
          </w:p>
        </w:tc>
        <w:tc>
          <w:tcPr>
            <w:tcW w:w="2370" w:type="dxa"/>
            <w:vAlign w:val="top"/>
          </w:tcPr>
          <w:p>
            <w:pPr>
              <w:spacing w:line="394" w:lineRule="auto"/>
              <w:rPr>
                <w:rFonts w:ascii="Arial"/>
                <w:sz w:val="21"/>
              </w:rPr>
            </w:pPr>
          </w:p>
          <w:p>
            <w:pPr>
              <w:spacing w:before="91" w:line="252" w:lineRule="auto"/>
              <w:ind w:left="117" w:right="96" w:firstLine="13"/>
              <w:rPr>
                <w:rFonts w:ascii="仿宋" w:hAnsi="仿宋" w:eastAsia="仿宋" w:cs="仿宋"/>
                <w:sz w:val="28"/>
                <w:szCs w:val="28"/>
              </w:rPr>
            </w:pPr>
            <w:r>
              <w:rPr>
                <w:rFonts w:ascii="仿宋" w:hAnsi="仿宋" w:eastAsia="仿宋" w:cs="仿宋"/>
                <w:spacing w:val="-10"/>
                <w:sz w:val="28"/>
                <w:szCs w:val="28"/>
              </w:rPr>
              <w:t>县文化</w:t>
            </w:r>
            <w:r>
              <w:rPr>
                <w:rFonts w:ascii="仿宋" w:hAnsi="仿宋" w:eastAsia="仿宋" w:cs="仿宋"/>
                <w:spacing w:val="-4"/>
                <w:sz w:val="28"/>
                <w:szCs w:val="28"/>
              </w:rPr>
              <w:t>广电和旅游局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4" w:hRule="atLeast"/>
        </w:trPr>
        <w:tc>
          <w:tcPr>
            <w:tcW w:w="844" w:type="dxa"/>
            <w:vAlign w:val="top"/>
          </w:tcPr>
          <w:p>
            <w:pPr>
              <w:spacing w:line="294" w:lineRule="auto"/>
              <w:rPr>
                <w:rFonts w:ascii="Arial"/>
                <w:sz w:val="21"/>
              </w:rPr>
            </w:pPr>
          </w:p>
          <w:p>
            <w:pPr>
              <w:spacing w:line="294" w:lineRule="auto"/>
              <w:rPr>
                <w:rFonts w:ascii="Arial"/>
                <w:sz w:val="21"/>
              </w:rPr>
            </w:pPr>
          </w:p>
          <w:p>
            <w:pPr>
              <w:spacing w:line="294" w:lineRule="auto"/>
              <w:rPr>
                <w:rFonts w:ascii="Arial"/>
                <w:sz w:val="21"/>
              </w:rPr>
            </w:pPr>
          </w:p>
          <w:p>
            <w:pPr>
              <w:spacing w:before="91" w:line="187" w:lineRule="auto"/>
              <w:ind w:left="308"/>
              <w:rPr>
                <w:rFonts w:ascii="仿宋" w:hAnsi="仿宋" w:eastAsia="仿宋" w:cs="仿宋"/>
                <w:sz w:val="28"/>
                <w:szCs w:val="28"/>
              </w:rPr>
            </w:pPr>
            <w:r>
              <w:rPr>
                <w:rFonts w:ascii="仿宋" w:hAnsi="仿宋" w:eastAsia="仿宋" w:cs="仿宋"/>
                <w:spacing w:val="-13"/>
                <w:sz w:val="28"/>
                <w:szCs w:val="28"/>
              </w:rPr>
              <w:t>5</w:t>
            </w:r>
            <w:r>
              <w:rPr>
                <w:rFonts w:ascii="仿宋" w:hAnsi="仿宋" w:eastAsia="仿宋" w:cs="仿宋"/>
                <w:spacing w:val="-12"/>
                <w:sz w:val="28"/>
                <w:szCs w:val="28"/>
              </w:rPr>
              <w:t>9</w:t>
            </w:r>
          </w:p>
        </w:tc>
        <w:tc>
          <w:tcPr>
            <w:tcW w:w="3278" w:type="dxa"/>
            <w:vAlign w:val="top"/>
          </w:tcPr>
          <w:p>
            <w:pPr>
              <w:spacing w:before="52" w:line="232" w:lineRule="auto"/>
              <w:ind w:left="112" w:right="88" w:firstLine="7"/>
              <w:rPr>
                <w:rFonts w:ascii="仿宋" w:hAnsi="仿宋" w:eastAsia="仿宋" w:cs="仿宋"/>
                <w:sz w:val="28"/>
                <w:szCs w:val="28"/>
              </w:rPr>
            </w:pPr>
            <w:r>
              <w:rPr>
                <w:rFonts w:ascii="仿宋" w:hAnsi="仿宋" w:eastAsia="仿宋" w:cs="仿宋"/>
                <w:spacing w:val="-2"/>
                <w:sz w:val="28"/>
                <w:szCs w:val="28"/>
              </w:rPr>
              <w:t>对互联网上</w:t>
            </w:r>
            <w:r>
              <w:rPr>
                <w:rFonts w:ascii="仿宋" w:hAnsi="仿宋" w:eastAsia="仿宋" w:cs="仿宋"/>
                <w:spacing w:val="-1"/>
                <w:sz w:val="28"/>
                <w:szCs w:val="28"/>
              </w:rPr>
              <w:t>网服务营业场所经营单位未建立</w:t>
            </w:r>
            <w:r>
              <w:rPr>
                <w:rFonts w:ascii="仿宋" w:hAnsi="仿宋" w:eastAsia="仿宋" w:cs="仿宋"/>
                <w:sz w:val="28"/>
                <w:szCs w:val="28"/>
              </w:rPr>
              <w:t>场内巡</w:t>
            </w:r>
            <w:r>
              <w:rPr>
                <w:rFonts w:ascii="仿宋" w:hAnsi="仿宋" w:eastAsia="仿宋" w:cs="仿宋"/>
                <w:spacing w:val="-16"/>
                <w:sz w:val="28"/>
                <w:szCs w:val="28"/>
              </w:rPr>
              <w:t>查</w:t>
            </w:r>
            <w:r>
              <w:rPr>
                <w:rFonts w:ascii="仿宋" w:hAnsi="仿宋" w:eastAsia="仿宋" w:cs="仿宋"/>
                <w:spacing w:val="-12"/>
                <w:sz w:val="28"/>
                <w:szCs w:val="28"/>
              </w:rPr>
              <w:t>制度，或者发现上网消</w:t>
            </w:r>
            <w:r>
              <w:rPr>
                <w:rFonts w:ascii="仿宋" w:hAnsi="仿宋" w:eastAsia="仿宋" w:cs="仿宋"/>
                <w:spacing w:val="-1"/>
                <w:sz w:val="28"/>
                <w:szCs w:val="28"/>
              </w:rPr>
              <w:t>费者的违法行为未</w:t>
            </w:r>
            <w:r>
              <w:rPr>
                <w:rFonts w:ascii="仿宋" w:hAnsi="仿宋" w:eastAsia="仿宋" w:cs="仿宋"/>
                <w:sz w:val="28"/>
                <w:szCs w:val="28"/>
              </w:rPr>
              <w:t>予制止</w:t>
            </w:r>
            <w:r>
              <w:rPr>
                <w:rFonts w:ascii="仿宋" w:hAnsi="仿宋" w:eastAsia="仿宋" w:cs="仿宋"/>
                <w:spacing w:val="-4"/>
                <w:sz w:val="28"/>
                <w:szCs w:val="28"/>
              </w:rPr>
              <w:t>并向文</w:t>
            </w:r>
            <w:r>
              <w:rPr>
                <w:rFonts w:ascii="仿宋" w:hAnsi="仿宋" w:eastAsia="仿宋" w:cs="仿宋"/>
                <w:spacing w:val="-3"/>
                <w:sz w:val="28"/>
                <w:szCs w:val="28"/>
              </w:rPr>
              <w:t>化</w:t>
            </w:r>
            <w:r>
              <w:rPr>
                <w:rFonts w:ascii="仿宋" w:hAnsi="仿宋" w:eastAsia="仿宋" w:cs="仿宋"/>
                <w:spacing w:val="-2"/>
                <w:sz w:val="28"/>
                <w:szCs w:val="28"/>
              </w:rPr>
              <w:t>行政部门、公安</w:t>
            </w:r>
            <w:r>
              <w:rPr>
                <w:rFonts w:ascii="仿宋" w:hAnsi="仿宋" w:eastAsia="仿宋" w:cs="仿宋"/>
                <w:spacing w:val="-4"/>
                <w:sz w:val="28"/>
                <w:szCs w:val="28"/>
              </w:rPr>
              <w:t>机关举报的处罚</w:t>
            </w:r>
          </w:p>
        </w:tc>
        <w:tc>
          <w:tcPr>
            <w:tcW w:w="2859" w:type="dxa"/>
            <w:vAlign w:val="top"/>
          </w:tcPr>
          <w:p>
            <w:pPr>
              <w:spacing w:line="247" w:lineRule="auto"/>
              <w:rPr>
                <w:rFonts w:ascii="Arial"/>
                <w:sz w:val="21"/>
              </w:rPr>
            </w:pPr>
          </w:p>
          <w:p>
            <w:pPr>
              <w:spacing w:line="248" w:lineRule="auto"/>
              <w:rPr>
                <w:rFonts w:ascii="Arial"/>
                <w:sz w:val="21"/>
              </w:rPr>
            </w:pPr>
          </w:p>
          <w:p>
            <w:pPr>
              <w:spacing w:before="91" w:line="247" w:lineRule="auto"/>
              <w:ind w:left="128" w:right="88" w:hanging="22"/>
              <w:rPr>
                <w:rFonts w:ascii="仿宋" w:hAnsi="仿宋" w:eastAsia="仿宋" w:cs="仿宋"/>
                <w:sz w:val="28"/>
                <w:szCs w:val="28"/>
              </w:rPr>
            </w:pPr>
            <w:r>
              <w:rPr>
                <w:rFonts w:ascii="仿宋" w:hAnsi="仿宋" w:eastAsia="仿宋" w:cs="仿宋"/>
                <w:spacing w:val="18"/>
                <w:sz w:val="28"/>
                <w:szCs w:val="28"/>
              </w:rPr>
              <w:t>《</w:t>
            </w:r>
            <w:r>
              <w:rPr>
                <w:rFonts w:ascii="仿宋" w:hAnsi="仿宋" w:eastAsia="仿宋" w:cs="仿宋"/>
                <w:spacing w:val="15"/>
                <w:sz w:val="28"/>
                <w:szCs w:val="28"/>
              </w:rPr>
              <w:t>互联网上网服务营</w:t>
            </w:r>
            <w:r>
              <w:rPr>
                <w:rFonts w:ascii="仿宋" w:hAnsi="仿宋" w:eastAsia="仿宋" w:cs="仿宋"/>
                <w:spacing w:val="-22"/>
                <w:sz w:val="28"/>
                <w:szCs w:val="28"/>
              </w:rPr>
              <w:t>业</w:t>
            </w:r>
            <w:r>
              <w:rPr>
                <w:rFonts w:ascii="仿宋" w:hAnsi="仿宋" w:eastAsia="仿宋" w:cs="仿宋"/>
                <w:spacing w:val="-16"/>
                <w:sz w:val="28"/>
                <w:szCs w:val="28"/>
              </w:rPr>
              <w:t>场所管理条例》第三</w:t>
            </w:r>
            <w:r>
              <w:rPr>
                <w:rFonts w:ascii="仿宋" w:hAnsi="仿宋" w:eastAsia="仿宋" w:cs="仿宋"/>
                <w:spacing w:val="-8"/>
                <w:sz w:val="28"/>
                <w:szCs w:val="28"/>
              </w:rPr>
              <w:t>十</w:t>
            </w:r>
            <w:r>
              <w:rPr>
                <w:rFonts w:ascii="仿宋" w:hAnsi="仿宋" w:eastAsia="仿宋" w:cs="仿宋"/>
                <w:spacing w:val="-6"/>
                <w:sz w:val="28"/>
                <w:szCs w:val="28"/>
              </w:rPr>
              <w:t>三条第二项</w:t>
            </w:r>
          </w:p>
        </w:tc>
        <w:tc>
          <w:tcPr>
            <w:tcW w:w="2370" w:type="dxa"/>
            <w:vAlign w:val="top"/>
          </w:tcPr>
          <w:p>
            <w:pPr>
              <w:spacing w:line="337" w:lineRule="auto"/>
              <w:rPr>
                <w:rFonts w:ascii="Arial"/>
                <w:sz w:val="21"/>
              </w:rPr>
            </w:pPr>
          </w:p>
          <w:p>
            <w:pPr>
              <w:spacing w:line="337" w:lineRule="auto"/>
              <w:rPr>
                <w:rFonts w:ascii="Arial"/>
                <w:sz w:val="21"/>
              </w:rPr>
            </w:pPr>
          </w:p>
          <w:p>
            <w:pPr>
              <w:spacing w:before="91" w:line="252" w:lineRule="auto"/>
              <w:ind w:left="117" w:right="96" w:firstLine="13"/>
              <w:rPr>
                <w:rFonts w:ascii="仿宋" w:hAnsi="仿宋" w:eastAsia="仿宋" w:cs="仿宋"/>
                <w:sz w:val="28"/>
                <w:szCs w:val="28"/>
              </w:rPr>
            </w:pPr>
            <w:r>
              <w:rPr>
                <w:rFonts w:ascii="仿宋" w:hAnsi="仿宋" w:eastAsia="仿宋" w:cs="仿宋"/>
                <w:spacing w:val="-10"/>
                <w:sz w:val="28"/>
                <w:szCs w:val="28"/>
              </w:rPr>
              <w:t>县文化</w:t>
            </w:r>
            <w:r>
              <w:rPr>
                <w:rFonts w:ascii="仿宋" w:hAnsi="仿宋" w:eastAsia="仿宋" w:cs="仿宋"/>
                <w:spacing w:val="-4"/>
                <w:sz w:val="28"/>
                <w:szCs w:val="28"/>
              </w:rPr>
              <w:t>广电和旅游局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3" w:hRule="atLeast"/>
        </w:trPr>
        <w:tc>
          <w:tcPr>
            <w:tcW w:w="844" w:type="dxa"/>
            <w:vAlign w:val="top"/>
          </w:tcPr>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before="91" w:line="187" w:lineRule="auto"/>
              <w:ind w:left="306"/>
              <w:rPr>
                <w:rFonts w:ascii="仿宋" w:hAnsi="仿宋" w:eastAsia="仿宋" w:cs="仿宋"/>
                <w:sz w:val="28"/>
                <w:szCs w:val="28"/>
              </w:rPr>
            </w:pPr>
            <w:r>
              <w:rPr>
                <w:rFonts w:ascii="仿宋" w:hAnsi="仿宋" w:eastAsia="仿宋" w:cs="仿宋"/>
                <w:spacing w:val="-12"/>
                <w:sz w:val="28"/>
                <w:szCs w:val="28"/>
              </w:rPr>
              <w:t>60</w:t>
            </w:r>
          </w:p>
        </w:tc>
        <w:tc>
          <w:tcPr>
            <w:tcW w:w="3278" w:type="dxa"/>
            <w:vAlign w:val="top"/>
          </w:tcPr>
          <w:p>
            <w:pPr>
              <w:spacing w:before="93" w:line="236" w:lineRule="auto"/>
              <w:ind w:left="115" w:right="88" w:firstLine="4"/>
              <w:rPr>
                <w:rFonts w:ascii="仿宋" w:hAnsi="仿宋" w:eastAsia="仿宋" w:cs="仿宋"/>
                <w:sz w:val="28"/>
                <w:szCs w:val="28"/>
              </w:rPr>
            </w:pPr>
            <w:r>
              <w:rPr>
                <w:rFonts w:ascii="仿宋" w:hAnsi="仿宋" w:eastAsia="仿宋" w:cs="仿宋"/>
                <w:spacing w:val="-2"/>
                <w:sz w:val="28"/>
                <w:szCs w:val="28"/>
              </w:rPr>
              <w:t>对互联网上</w:t>
            </w:r>
            <w:r>
              <w:rPr>
                <w:rFonts w:ascii="仿宋" w:hAnsi="仿宋" w:eastAsia="仿宋" w:cs="仿宋"/>
                <w:spacing w:val="-1"/>
                <w:sz w:val="28"/>
                <w:szCs w:val="28"/>
              </w:rPr>
              <w:t>网服务营业场</w:t>
            </w:r>
            <w:r>
              <w:rPr>
                <w:rFonts w:ascii="仿宋" w:hAnsi="仿宋" w:eastAsia="仿宋" w:cs="仿宋"/>
                <w:spacing w:val="31"/>
                <w:sz w:val="28"/>
                <w:szCs w:val="28"/>
              </w:rPr>
              <w:t>所</w:t>
            </w:r>
            <w:r>
              <w:rPr>
                <w:rFonts w:ascii="仿宋" w:hAnsi="仿宋" w:eastAsia="仿宋" w:cs="仿宋"/>
                <w:spacing w:val="26"/>
                <w:sz w:val="28"/>
                <w:szCs w:val="28"/>
              </w:rPr>
              <w:t>经营单位未按规定核</w:t>
            </w:r>
            <w:r>
              <w:rPr>
                <w:rFonts w:ascii="仿宋" w:hAnsi="仿宋" w:eastAsia="仿宋" w:cs="仿宋"/>
                <w:spacing w:val="-2"/>
                <w:sz w:val="28"/>
                <w:szCs w:val="28"/>
              </w:rPr>
              <w:t>对</w:t>
            </w:r>
            <w:r>
              <w:rPr>
                <w:rFonts w:ascii="仿宋" w:hAnsi="仿宋" w:eastAsia="仿宋" w:cs="仿宋"/>
                <w:spacing w:val="-1"/>
                <w:sz w:val="28"/>
                <w:szCs w:val="28"/>
              </w:rPr>
              <w:t>、登记上网消费者的有</w:t>
            </w:r>
            <w:r>
              <w:rPr>
                <w:rFonts w:ascii="仿宋" w:hAnsi="仿宋" w:eastAsia="仿宋" w:cs="仿宋"/>
                <w:spacing w:val="-2"/>
                <w:sz w:val="28"/>
                <w:szCs w:val="28"/>
              </w:rPr>
              <w:t>效</w:t>
            </w:r>
            <w:r>
              <w:rPr>
                <w:rFonts w:ascii="仿宋" w:hAnsi="仿宋" w:eastAsia="仿宋" w:cs="仿宋"/>
                <w:spacing w:val="-1"/>
                <w:sz w:val="28"/>
                <w:szCs w:val="28"/>
              </w:rPr>
              <w:t>身份证件或者记录有关</w:t>
            </w:r>
            <w:r>
              <w:rPr>
                <w:rFonts w:ascii="仿宋" w:hAnsi="仿宋" w:eastAsia="仿宋" w:cs="仿宋"/>
                <w:spacing w:val="-7"/>
                <w:sz w:val="28"/>
                <w:szCs w:val="28"/>
              </w:rPr>
              <w:t>上</w:t>
            </w:r>
            <w:r>
              <w:rPr>
                <w:rFonts w:ascii="仿宋" w:hAnsi="仿宋" w:eastAsia="仿宋" w:cs="仿宋"/>
                <w:spacing w:val="-4"/>
                <w:sz w:val="28"/>
                <w:szCs w:val="28"/>
              </w:rPr>
              <w:t>网信息的处罚</w:t>
            </w:r>
          </w:p>
        </w:tc>
        <w:tc>
          <w:tcPr>
            <w:tcW w:w="2859" w:type="dxa"/>
            <w:vAlign w:val="top"/>
          </w:tcPr>
          <w:p>
            <w:pPr>
              <w:spacing w:line="355" w:lineRule="auto"/>
              <w:rPr>
                <w:rFonts w:ascii="Arial"/>
                <w:sz w:val="21"/>
              </w:rPr>
            </w:pPr>
          </w:p>
          <w:p>
            <w:pPr>
              <w:spacing w:before="91" w:line="247" w:lineRule="auto"/>
              <w:ind w:left="128" w:right="88" w:hanging="22"/>
              <w:rPr>
                <w:rFonts w:ascii="仿宋" w:hAnsi="仿宋" w:eastAsia="仿宋" w:cs="仿宋"/>
                <w:sz w:val="28"/>
                <w:szCs w:val="28"/>
              </w:rPr>
            </w:pPr>
            <w:r>
              <w:rPr>
                <w:rFonts w:ascii="仿宋" w:hAnsi="仿宋" w:eastAsia="仿宋" w:cs="仿宋"/>
                <w:spacing w:val="18"/>
                <w:sz w:val="28"/>
                <w:szCs w:val="28"/>
              </w:rPr>
              <w:t>《</w:t>
            </w:r>
            <w:r>
              <w:rPr>
                <w:rFonts w:ascii="仿宋" w:hAnsi="仿宋" w:eastAsia="仿宋" w:cs="仿宋"/>
                <w:spacing w:val="15"/>
                <w:sz w:val="28"/>
                <w:szCs w:val="28"/>
              </w:rPr>
              <w:t>互联网上网服务营</w:t>
            </w:r>
            <w:r>
              <w:rPr>
                <w:rFonts w:ascii="仿宋" w:hAnsi="仿宋" w:eastAsia="仿宋" w:cs="仿宋"/>
                <w:spacing w:val="-22"/>
                <w:sz w:val="28"/>
                <w:szCs w:val="28"/>
              </w:rPr>
              <w:t>业</w:t>
            </w:r>
            <w:r>
              <w:rPr>
                <w:rFonts w:ascii="仿宋" w:hAnsi="仿宋" w:eastAsia="仿宋" w:cs="仿宋"/>
                <w:spacing w:val="-16"/>
                <w:sz w:val="28"/>
                <w:szCs w:val="28"/>
              </w:rPr>
              <w:t>场所管理条例》第三</w:t>
            </w:r>
            <w:r>
              <w:rPr>
                <w:rFonts w:ascii="仿宋" w:hAnsi="仿宋" w:eastAsia="仿宋" w:cs="仿宋"/>
                <w:spacing w:val="-8"/>
                <w:sz w:val="28"/>
                <w:szCs w:val="28"/>
              </w:rPr>
              <w:t>十</w:t>
            </w:r>
            <w:r>
              <w:rPr>
                <w:rFonts w:ascii="仿宋" w:hAnsi="仿宋" w:eastAsia="仿宋" w:cs="仿宋"/>
                <w:spacing w:val="-6"/>
                <w:sz w:val="28"/>
                <w:szCs w:val="28"/>
              </w:rPr>
              <w:t>三条第三项</w:t>
            </w:r>
          </w:p>
        </w:tc>
        <w:tc>
          <w:tcPr>
            <w:tcW w:w="2370" w:type="dxa"/>
            <w:vAlign w:val="top"/>
          </w:tcPr>
          <w:p>
            <w:pPr>
              <w:spacing w:line="267" w:lineRule="auto"/>
              <w:rPr>
                <w:rFonts w:ascii="Arial"/>
                <w:sz w:val="21"/>
              </w:rPr>
            </w:pPr>
          </w:p>
          <w:p>
            <w:pPr>
              <w:spacing w:line="267" w:lineRule="auto"/>
              <w:rPr>
                <w:rFonts w:ascii="Arial"/>
                <w:sz w:val="21"/>
              </w:rPr>
            </w:pPr>
          </w:p>
          <w:p>
            <w:pPr>
              <w:spacing w:before="91" w:line="252" w:lineRule="auto"/>
              <w:ind w:left="117" w:right="96" w:firstLine="13"/>
              <w:rPr>
                <w:rFonts w:ascii="仿宋" w:hAnsi="仿宋" w:eastAsia="仿宋" w:cs="仿宋"/>
                <w:sz w:val="28"/>
                <w:szCs w:val="28"/>
              </w:rPr>
            </w:pPr>
            <w:r>
              <w:rPr>
                <w:rFonts w:ascii="仿宋" w:hAnsi="仿宋" w:eastAsia="仿宋" w:cs="仿宋"/>
                <w:spacing w:val="-10"/>
                <w:sz w:val="28"/>
                <w:szCs w:val="28"/>
              </w:rPr>
              <w:t>县文化</w:t>
            </w:r>
            <w:r>
              <w:rPr>
                <w:rFonts w:ascii="仿宋" w:hAnsi="仿宋" w:eastAsia="仿宋" w:cs="仿宋"/>
                <w:spacing w:val="-4"/>
                <w:sz w:val="28"/>
                <w:szCs w:val="28"/>
              </w:rPr>
              <w:t>广电和旅游局</w:t>
            </w:r>
          </w:p>
        </w:tc>
      </w:tr>
    </w:tbl>
    <w:p>
      <w:pPr>
        <w:rPr>
          <w:rFonts w:ascii="Arial"/>
          <w:sz w:val="21"/>
        </w:rPr>
      </w:pPr>
    </w:p>
    <w:p>
      <w:pPr>
        <w:sectPr>
          <w:footerReference r:id="rId12" w:type="default"/>
          <w:pgSz w:w="11906" w:h="16838"/>
          <w:pgMar w:top="1431" w:right="1216" w:bottom="1733" w:left="1332" w:header="0" w:footer="1400" w:gutter="0"/>
          <w:pgNumType w:fmt="decimal"/>
          <w:cols w:space="720" w:num="1"/>
        </w:sectPr>
      </w:pPr>
    </w:p>
    <w:p>
      <w:pPr>
        <w:spacing w:line="184" w:lineRule="exact"/>
      </w:pPr>
    </w:p>
    <w:tbl>
      <w:tblPr>
        <w:tblStyle w:val="9"/>
        <w:tblW w:w="93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4"/>
        <w:gridCol w:w="3278"/>
        <w:gridCol w:w="2859"/>
        <w:gridCol w:w="23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844" w:type="dxa"/>
            <w:vAlign w:val="top"/>
          </w:tcPr>
          <w:p>
            <w:pPr>
              <w:spacing w:before="127" w:line="224" w:lineRule="auto"/>
              <w:ind w:left="154"/>
              <w:rPr>
                <w:rFonts w:ascii="黑体" w:hAnsi="黑体" w:eastAsia="黑体" w:cs="黑体"/>
                <w:sz w:val="28"/>
                <w:szCs w:val="28"/>
              </w:rPr>
            </w:pPr>
            <w:r>
              <w:rPr>
                <w:rFonts w:ascii="黑体" w:hAnsi="黑体" w:eastAsia="黑体" w:cs="黑体"/>
                <w:spacing w:val="-5"/>
                <w:sz w:val="28"/>
                <w:szCs w:val="28"/>
              </w:rPr>
              <w:t>序号</w:t>
            </w:r>
          </w:p>
        </w:tc>
        <w:tc>
          <w:tcPr>
            <w:tcW w:w="3278" w:type="dxa"/>
            <w:vAlign w:val="top"/>
          </w:tcPr>
          <w:p>
            <w:pPr>
              <w:spacing w:before="127" w:line="222" w:lineRule="auto"/>
              <w:ind w:left="1093"/>
              <w:rPr>
                <w:rFonts w:ascii="黑体" w:hAnsi="黑体" w:eastAsia="黑体" w:cs="黑体"/>
                <w:sz w:val="28"/>
                <w:szCs w:val="28"/>
              </w:rPr>
            </w:pPr>
            <w:r>
              <w:rPr>
                <w:rFonts w:ascii="黑体" w:hAnsi="黑体" w:eastAsia="黑体" w:cs="黑体"/>
                <w:spacing w:val="-4"/>
                <w:sz w:val="28"/>
                <w:szCs w:val="28"/>
              </w:rPr>
              <w:t>赋权事项</w:t>
            </w:r>
          </w:p>
        </w:tc>
        <w:tc>
          <w:tcPr>
            <w:tcW w:w="2859" w:type="dxa"/>
            <w:vAlign w:val="top"/>
          </w:tcPr>
          <w:p>
            <w:pPr>
              <w:spacing w:before="127" w:line="222" w:lineRule="auto"/>
              <w:ind w:left="895"/>
              <w:rPr>
                <w:rFonts w:ascii="黑体" w:hAnsi="黑体" w:eastAsia="黑体" w:cs="黑体"/>
                <w:sz w:val="28"/>
                <w:szCs w:val="28"/>
              </w:rPr>
            </w:pPr>
            <w:r>
              <w:rPr>
                <w:rFonts w:ascii="黑体" w:hAnsi="黑体" w:eastAsia="黑体" w:cs="黑体"/>
                <w:spacing w:val="-8"/>
                <w:sz w:val="28"/>
                <w:szCs w:val="28"/>
              </w:rPr>
              <w:t>实</w:t>
            </w:r>
            <w:r>
              <w:rPr>
                <w:rFonts w:ascii="黑体" w:hAnsi="黑体" w:eastAsia="黑体" w:cs="黑体"/>
                <w:spacing w:val="-6"/>
                <w:sz w:val="28"/>
                <w:szCs w:val="28"/>
              </w:rPr>
              <w:t>施依据</w:t>
            </w:r>
          </w:p>
        </w:tc>
        <w:tc>
          <w:tcPr>
            <w:tcW w:w="2370" w:type="dxa"/>
            <w:vAlign w:val="top"/>
          </w:tcPr>
          <w:p>
            <w:pPr>
              <w:spacing w:before="127" w:line="222" w:lineRule="auto"/>
              <w:ind w:left="506"/>
              <w:rPr>
                <w:rFonts w:ascii="黑体" w:hAnsi="黑体" w:eastAsia="黑体" w:cs="黑体"/>
                <w:sz w:val="28"/>
                <w:szCs w:val="28"/>
              </w:rPr>
            </w:pPr>
            <w:r>
              <w:rPr>
                <w:rFonts w:ascii="黑体" w:hAnsi="黑体" w:eastAsia="黑体" w:cs="黑体"/>
                <w:spacing w:val="-8"/>
                <w:sz w:val="28"/>
                <w:szCs w:val="28"/>
              </w:rPr>
              <w:t>原</w:t>
            </w:r>
            <w:r>
              <w:rPr>
                <w:rFonts w:ascii="黑体" w:hAnsi="黑体" w:eastAsia="黑体" w:cs="黑体"/>
                <w:spacing w:val="-4"/>
                <w:sz w:val="28"/>
                <w:szCs w:val="28"/>
              </w:rPr>
              <w:t>实施部门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 w:hRule="atLeast"/>
        </w:trPr>
        <w:tc>
          <w:tcPr>
            <w:tcW w:w="844" w:type="dxa"/>
            <w:vAlign w:val="top"/>
          </w:tcPr>
          <w:p>
            <w:pPr>
              <w:spacing w:line="274" w:lineRule="auto"/>
              <w:rPr>
                <w:rFonts w:ascii="Arial"/>
                <w:sz w:val="21"/>
              </w:rPr>
            </w:pPr>
          </w:p>
          <w:p>
            <w:pPr>
              <w:spacing w:before="91" w:line="187" w:lineRule="auto"/>
              <w:ind w:left="306"/>
              <w:rPr>
                <w:rFonts w:ascii="仿宋" w:hAnsi="仿宋" w:eastAsia="仿宋" w:cs="仿宋"/>
                <w:sz w:val="28"/>
                <w:szCs w:val="28"/>
              </w:rPr>
            </w:pPr>
            <w:r>
              <w:rPr>
                <w:rFonts w:ascii="仿宋" w:hAnsi="仿宋" w:eastAsia="仿宋" w:cs="仿宋"/>
                <w:spacing w:val="-12"/>
                <w:sz w:val="28"/>
                <w:szCs w:val="28"/>
              </w:rPr>
              <w:t>61</w:t>
            </w:r>
          </w:p>
        </w:tc>
        <w:tc>
          <w:tcPr>
            <w:tcW w:w="3278" w:type="dxa"/>
            <w:vAlign w:val="top"/>
          </w:tcPr>
          <w:p>
            <w:pPr>
              <w:spacing w:before="153" w:line="253" w:lineRule="auto"/>
              <w:ind w:left="117" w:right="88" w:firstLine="2"/>
              <w:rPr>
                <w:rFonts w:ascii="仿宋" w:hAnsi="仿宋" w:eastAsia="仿宋" w:cs="仿宋"/>
                <w:sz w:val="28"/>
                <w:szCs w:val="28"/>
              </w:rPr>
            </w:pPr>
            <w:r>
              <w:rPr>
                <w:rFonts w:ascii="仿宋" w:hAnsi="仿宋" w:eastAsia="仿宋" w:cs="仿宋"/>
                <w:spacing w:val="-2"/>
                <w:sz w:val="28"/>
                <w:szCs w:val="28"/>
              </w:rPr>
              <w:t>对歌舞娱乐</w:t>
            </w:r>
            <w:r>
              <w:rPr>
                <w:rFonts w:ascii="仿宋" w:hAnsi="仿宋" w:eastAsia="仿宋" w:cs="仿宋"/>
                <w:spacing w:val="-1"/>
                <w:sz w:val="28"/>
                <w:szCs w:val="28"/>
              </w:rPr>
              <w:t>场所接纳未成</w:t>
            </w:r>
            <w:r>
              <w:rPr>
                <w:rFonts w:ascii="仿宋" w:hAnsi="仿宋" w:eastAsia="仿宋" w:cs="仿宋"/>
                <w:spacing w:val="-5"/>
                <w:sz w:val="28"/>
                <w:szCs w:val="28"/>
              </w:rPr>
              <w:t>年人的处罚</w:t>
            </w:r>
          </w:p>
        </w:tc>
        <w:tc>
          <w:tcPr>
            <w:tcW w:w="2859" w:type="dxa"/>
            <w:vAlign w:val="top"/>
          </w:tcPr>
          <w:p>
            <w:pPr>
              <w:spacing w:before="158" w:line="260" w:lineRule="auto"/>
              <w:ind w:left="130" w:hanging="24"/>
              <w:rPr>
                <w:rFonts w:ascii="仿宋" w:hAnsi="仿宋" w:eastAsia="仿宋" w:cs="仿宋"/>
                <w:sz w:val="27"/>
                <w:szCs w:val="27"/>
              </w:rPr>
            </w:pPr>
            <w:r>
              <w:rPr>
                <w:rFonts w:ascii="仿宋" w:hAnsi="仿宋" w:eastAsia="仿宋" w:cs="仿宋"/>
                <w:spacing w:val="7"/>
                <w:sz w:val="27"/>
                <w:szCs w:val="27"/>
              </w:rPr>
              <w:t>《</w:t>
            </w:r>
            <w:r>
              <w:rPr>
                <w:rFonts w:ascii="仿宋" w:hAnsi="仿宋" w:eastAsia="仿宋" w:cs="仿宋"/>
                <w:spacing w:val="4"/>
                <w:sz w:val="27"/>
                <w:szCs w:val="27"/>
              </w:rPr>
              <w:t>娱乐场所管理条例》</w:t>
            </w:r>
            <w:r>
              <w:rPr>
                <w:rFonts w:ascii="仿宋" w:hAnsi="仿宋" w:eastAsia="仿宋" w:cs="仿宋"/>
                <w:spacing w:val="2"/>
                <w:sz w:val="27"/>
                <w:szCs w:val="27"/>
              </w:rPr>
              <w:t>第四十八</w:t>
            </w:r>
            <w:r>
              <w:rPr>
                <w:rFonts w:ascii="仿宋" w:hAnsi="仿宋" w:eastAsia="仿宋" w:cs="仿宋"/>
                <w:spacing w:val="1"/>
                <w:sz w:val="27"/>
                <w:szCs w:val="27"/>
              </w:rPr>
              <w:t>条第三项</w:t>
            </w:r>
          </w:p>
        </w:tc>
        <w:tc>
          <w:tcPr>
            <w:tcW w:w="2370" w:type="dxa"/>
            <w:vAlign w:val="top"/>
          </w:tcPr>
          <w:p>
            <w:pPr>
              <w:spacing w:before="157" w:line="252" w:lineRule="auto"/>
              <w:ind w:left="117" w:right="96" w:firstLine="13"/>
              <w:rPr>
                <w:rFonts w:ascii="仿宋" w:hAnsi="仿宋" w:eastAsia="仿宋" w:cs="仿宋"/>
                <w:sz w:val="28"/>
                <w:szCs w:val="28"/>
              </w:rPr>
            </w:pPr>
            <w:r>
              <w:rPr>
                <w:rFonts w:ascii="仿宋" w:hAnsi="仿宋" w:eastAsia="仿宋" w:cs="仿宋"/>
                <w:spacing w:val="-10"/>
                <w:sz w:val="28"/>
                <w:szCs w:val="28"/>
              </w:rPr>
              <w:t>县文化</w:t>
            </w:r>
            <w:r>
              <w:rPr>
                <w:rFonts w:ascii="仿宋" w:hAnsi="仿宋" w:eastAsia="仿宋" w:cs="仿宋"/>
                <w:spacing w:val="-4"/>
                <w:sz w:val="28"/>
                <w:szCs w:val="28"/>
              </w:rPr>
              <w:t>广电和旅游局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844" w:type="dxa"/>
            <w:vAlign w:val="top"/>
          </w:tcPr>
          <w:p>
            <w:pPr>
              <w:spacing w:line="261" w:lineRule="auto"/>
              <w:rPr>
                <w:rFonts w:ascii="Arial"/>
                <w:sz w:val="21"/>
              </w:rPr>
            </w:pPr>
          </w:p>
          <w:p>
            <w:pPr>
              <w:spacing w:line="261" w:lineRule="auto"/>
              <w:rPr>
                <w:rFonts w:ascii="Arial"/>
                <w:sz w:val="21"/>
              </w:rPr>
            </w:pPr>
          </w:p>
          <w:p>
            <w:pPr>
              <w:spacing w:before="91" w:line="187" w:lineRule="auto"/>
              <w:ind w:left="306"/>
              <w:rPr>
                <w:rFonts w:ascii="仿宋" w:hAnsi="仿宋" w:eastAsia="仿宋" w:cs="仿宋"/>
                <w:sz w:val="28"/>
                <w:szCs w:val="28"/>
              </w:rPr>
            </w:pPr>
            <w:r>
              <w:rPr>
                <w:rFonts w:ascii="仿宋" w:hAnsi="仿宋" w:eastAsia="仿宋" w:cs="仿宋"/>
                <w:spacing w:val="-12"/>
                <w:sz w:val="28"/>
                <w:szCs w:val="28"/>
              </w:rPr>
              <w:t>62</w:t>
            </w:r>
          </w:p>
        </w:tc>
        <w:tc>
          <w:tcPr>
            <w:tcW w:w="3278" w:type="dxa"/>
            <w:vAlign w:val="top"/>
          </w:tcPr>
          <w:p>
            <w:pPr>
              <w:spacing w:before="48" w:line="230" w:lineRule="auto"/>
              <w:ind w:left="121" w:right="88" w:hanging="1"/>
              <w:rPr>
                <w:rFonts w:ascii="仿宋" w:hAnsi="仿宋" w:eastAsia="仿宋" w:cs="仿宋"/>
                <w:sz w:val="28"/>
                <w:szCs w:val="28"/>
              </w:rPr>
            </w:pPr>
            <w:r>
              <w:rPr>
                <w:rFonts w:ascii="仿宋" w:hAnsi="仿宋" w:eastAsia="仿宋" w:cs="仿宋"/>
                <w:spacing w:val="-2"/>
                <w:sz w:val="28"/>
                <w:szCs w:val="28"/>
              </w:rPr>
              <w:t>对游艺娱乐</w:t>
            </w:r>
            <w:r>
              <w:rPr>
                <w:rFonts w:ascii="仿宋" w:hAnsi="仿宋" w:eastAsia="仿宋" w:cs="仿宋"/>
                <w:spacing w:val="-1"/>
                <w:sz w:val="28"/>
                <w:szCs w:val="28"/>
              </w:rPr>
              <w:t>场所设置的电</w:t>
            </w:r>
            <w:r>
              <w:rPr>
                <w:rFonts w:ascii="仿宋" w:hAnsi="仿宋" w:eastAsia="仿宋" w:cs="仿宋"/>
                <w:spacing w:val="-2"/>
                <w:sz w:val="28"/>
                <w:szCs w:val="28"/>
              </w:rPr>
              <w:t>子游戏机在国</w:t>
            </w:r>
            <w:r>
              <w:rPr>
                <w:rFonts w:ascii="仿宋" w:hAnsi="仿宋" w:eastAsia="仿宋" w:cs="仿宋"/>
                <w:spacing w:val="-1"/>
                <w:sz w:val="28"/>
                <w:szCs w:val="28"/>
              </w:rPr>
              <w:t>家法定节假</w:t>
            </w:r>
            <w:r>
              <w:rPr>
                <w:rFonts w:ascii="仿宋" w:hAnsi="仿宋" w:eastAsia="仿宋" w:cs="仿宋"/>
                <w:spacing w:val="-2"/>
                <w:sz w:val="28"/>
                <w:szCs w:val="28"/>
              </w:rPr>
              <w:t>日外向未成年</w:t>
            </w:r>
            <w:r>
              <w:rPr>
                <w:rFonts w:ascii="仿宋" w:hAnsi="仿宋" w:eastAsia="仿宋" w:cs="仿宋"/>
                <w:spacing w:val="-1"/>
                <w:sz w:val="28"/>
                <w:szCs w:val="28"/>
              </w:rPr>
              <w:t>人提供的处</w:t>
            </w:r>
            <w:r>
              <w:rPr>
                <w:rFonts w:ascii="仿宋" w:hAnsi="仿宋" w:eastAsia="仿宋" w:cs="仿宋"/>
                <w:sz w:val="28"/>
                <w:szCs w:val="28"/>
              </w:rPr>
              <w:t>罚</w:t>
            </w:r>
          </w:p>
        </w:tc>
        <w:tc>
          <w:tcPr>
            <w:tcW w:w="2859" w:type="dxa"/>
            <w:vAlign w:val="top"/>
          </w:tcPr>
          <w:p>
            <w:pPr>
              <w:spacing w:line="319" w:lineRule="auto"/>
              <w:rPr>
                <w:rFonts w:ascii="Arial"/>
                <w:sz w:val="21"/>
              </w:rPr>
            </w:pPr>
          </w:p>
          <w:p>
            <w:pPr>
              <w:spacing w:before="87" w:line="260" w:lineRule="auto"/>
              <w:ind w:left="130" w:hanging="24"/>
              <w:rPr>
                <w:rFonts w:ascii="仿宋" w:hAnsi="仿宋" w:eastAsia="仿宋" w:cs="仿宋"/>
                <w:sz w:val="27"/>
                <w:szCs w:val="27"/>
              </w:rPr>
            </w:pPr>
            <w:r>
              <w:rPr>
                <w:rFonts w:ascii="仿宋" w:hAnsi="仿宋" w:eastAsia="仿宋" w:cs="仿宋"/>
                <w:spacing w:val="7"/>
                <w:sz w:val="27"/>
                <w:szCs w:val="27"/>
              </w:rPr>
              <w:t>《</w:t>
            </w:r>
            <w:r>
              <w:rPr>
                <w:rFonts w:ascii="仿宋" w:hAnsi="仿宋" w:eastAsia="仿宋" w:cs="仿宋"/>
                <w:spacing w:val="4"/>
                <w:sz w:val="27"/>
                <w:szCs w:val="27"/>
              </w:rPr>
              <w:t>娱乐场所管理条例》</w:t>
            </w:r>
            <w:r>
              <w:rPr>
                <w:rFonts w:ascii="仿宋" w:hAnsi="仿宋" w:eastAsia="仿宋" w:cs="仿宋"/>
                <w:spacing w:val="2"/>
                <w:sz w:val="27"/>
                <w:szCs w:val="27"/>
              </w:rPr>
              <w:t>第四十八</w:t>
            </w:r>
            <w:r>
              <w:rPr>
                <w:rFonts w:ascii="仿宋" w:hAnsi="仿宋" w:eastAsia="仿宋" w:cs="仿宋"/>
                <w:spacing w:val="1"/>
                <w:sz w:val="27"/>
                <w:szCs w:val="27"/>
              </w:rPr>
              <w:t>条第四项</w:t>
            </w:r>
          </w:p>
        </w:tc>
        <w:tc>
          <w:tcPr>
            <w:tcW w:w="2370" w:type="dxa"/>
            <w:vAlign w:val="top"/>
          </w:tcPr>
          <w:p>
            <w:pPr>
              <w:spacing w:line="314" w:lineRule="auto"/>
              <w:rPr>
                <w:rFonts w:ascii="Arial"/>
                <w:sz w:val="21"/>
              </w:rPr>
            </w:pPr>
          </w:p>
          <w:p>
            <w:pPr>
              <w:spacing w:before="91" w:line="252" w:lineRule="auto"/>
              <w:ind w:left="117" w:right="96" w:firstLine="13"/>
              <w:rPr>
                <w:rFonts w:ascii="仿宋" w:hAnsi="仿宋" w:eastAsia="仿宋" w:cs="仿宋"/>
                <w:sz w:val="28"/>
                <w:szCs w:val="28"/>
              </w:rPr>
            </w:pPr>
            <w:r>
              <w:rPr>
                <w:rFonts w:ascii="仿宋" w:hAnsi="仿宋" w:eastAsia="仿宋" w:cs="仿宋"/>
                <w:spacing w:val="-10"/>
                <w:sz w:val="28"/>
                <w:szCs w:val="28"/>
              </w:rPr>
              <w:t>县文化</w:t>
            </w:r>
            <w:r>
              <w:rPr>
                <w:rFonts w:ascii="仿宋" w:hAnsi="仿宋" w:eastAsia="仿宋" w:cs="仿宋"/>
                <w:spacing w:val="-4"/>
                <w:sz w:val="28"/>
                <w:szCs w:val="28"/>
              </w:rPr>
              <w:t>广电和旅游局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4" w:hRule="atLeast"/>
        </w:trPr>
        <w:tc>
          <w:tcPr>
            <w:tcW w:w="844" w:type="dxa"/>
            <w:vAlign w:val="top"/>
          </w:tcPr>
          <w:p>
            <w:pPr>
              <w:spacing w:line="296" w:lineRule="auto"/>
              <w:rPr>
                <w:rFonts w:ascii="Arial"/>
                <w:sz w:val="21"/>
              </w:rPr>
            </w:pPr>
          </w:p>
          <w:p>
            <w:pPr>
              <w:spacing w:line="296" w:lineRule="auto"/>
              <w:rPr>
                <w:rFonts w:ascii="Arial"/>
                <w:sz w:val="21"/>
              </w:rPr>
            </w:pPr>
          </w:p>
          <w:p>
            <w:pPr>
              <w:spacing w:before="91" w:line="187" w:lineRule="auto"/>
              <w:ind w:left="306"/>
              <w:rPr>
                <w:rFonts w:ascii="仿宋" w:hAnsi="仿宋" w:eastAsia="仿宋" w:cs="仿宋"/>
                <w:sz w:val="28"/>
                <w:szCs w:val="28"/>
              </w:rPr>
            </w:pPr>
            <w:r>
              <w:rPr>
                <w:rFonts w:ascii="仿宋" w:hAnsi="仿宋" w:eastAsia="仿宋" w:cs="仿宋"/>
                <w:spacing w:val="-12"/>
                <w:sz w:val="28"/>
                <w:szCs w:val="28"/>
              </w:rPr>
              <w:t>63</w:t>
            </w:r>
          </w:p>
        </w:tc>
        <w:tc>
          <w:tcPr>
            <w:tcW w:w="3278" w:type="dxa"/>
            <w:vAlign w:val="top"/>
          </w:tcPr>
          <w:p>
            <w:pPr>
              <w:spacing w:before="115" w:line="242" w:lineRule="auto"/>
              <w:ind w:left="123" w:right="88" w:hanging="3"/>
              <w:rPr>
                <w:rFonts w:ascii="仿宋" w:hAnsi="仿宋" w:eastAsia="仿宋" w:cs="仿宋"/>
                <w:sz w:val="28"/>
                <w:szCs w:val="28"/>
              </w:rPr>
            </w:pPr>
            <w:r>
              <w:rPr>
                <w:rFonts w:ascii="仿宋" w:hAnsi="仿宋" w:eastAsia="仿宋" w:cs="仿宋"/>
                <w:spacing w:val="-2"/>
                <w:sz w:val="28"/>
                <w:szCs w:val="28"/>
              </w:rPr>
              <w:t>对娱乐场所</w:t>
            </w:r>
            <w:r>
              <w:rPr>
                <w:rFonts w:ascii="仿宋" w:hAnsi="仿宋" w:eastAsia="仿宋" w:cs="仿宋"/>
                <w:spacing w:val="-1"/>
                <w:sz w:val="28"/>
                <w:szCs w:val="28"/>
              </w:rPr>
              <w:t>未按照规定建</w:t>
            </w:r>
            <w:r>
              <w:rPr>
                <w:rFonts w:ascii="仿宋" w:hAnsi="仿宋" w:eastAsia="仿宋" w:cs="仿宋"/>
                <w:spacing w:val="-2"/>
                <w:sz w:val="28"/>
                <w:szCs w:val="28"/>
              </w:rPr>
              <w:t>立从业人员名簿、</w:t>
            </w:r>
            <w:r>
              <w:rPr>
                <w:rFonts w:ascii="仿宋" w:hAnsi="仿宋" w:eastAsia="仿宋" w:cs="仿宋"/>
                <w:spacing w:val="-1"/>
                <w:sz w:val="28"/>
                <w:szCs w:val="28"/>
              </w:rPr>
              <w:t>营业日</w:t>
            </w:r>
            <w:r>
              <w:rPr>
                <w:rFonts w:ascii="仿宋" w:hAnsi="仿宋" w:eastAsia="仿宋" w:cs="仿宋"/>
                <w:spacing w:val="-16"/>
                <w:sz w:val="28"/>
                <w:szCs w:val="28"/>
              </w:rPr>
              <w:t>志</w:t>
            </w:r>
            <w:r>
              <w:rPr>
                <w:rFonts w:ascii="仿宋" w:hAnsi="仿宋" w:eastAsia="仿宋" w:cs="仿宋"/>
                <w:spacing w:val="-13"/>
                <w:sz w:val="28"/>
                <w:szCs w:val="28"/>
              </w:rPr>
              <w:t>，或者发现违法犯罪行</w:t>
            </w:r>
            <w:r>
              <w:rPr>
                <w:rFonts w:ascii="仿宋" w:hAnsi="仿宋" w:eastAsia="仿宋" w:cs="仿宋"/>
                <w:spacing w:val="-8"/>
                <w:sz w:val="28"/>
                <w:szCs w:val="28"/>
              </w:rPr>
              <w:t>为未</w:t>
            </w:r>
            <w:r>
              <w:rPr>
                <w:rFonts w:ascii="仿宋" w:hAnsi="仿宋" w:eastAsia="仿宋" w:cs="仿宋"/>
                <w:spacing w:val="-5"/>
                <w:sz w:val="28"/>
                <w:szCs w:val="28"/>
              </w:rPr>
              <w:t>按</w:t>
            </w:r>
            <w:r>
              <w:rPr>
                <w:rFonts w:ascii="仿宋" w:hAnsi="仿宋" w:eastAsia="仿宋" w:cs="仿宋"/>
                <w:spacing w:val="-4"/>
                <w:sz w:val="28"/>
                <w:szCs w:val="28"/>
              </w:rPr>
              <w:t>照规定报告的处罚</w:t>
            </w:r>
          </w:p>
        </w:tc>
        <w:tc>
          <w:tcPr>
            <w:tcW w:w="2859" w:type="dxa"/>
            <w:vAlign w:val="top"/>
          </w:tcPr>
          <w:p>
            <w:pPr>
              <w:spacing w:line="388" w:lineRule="auto"/>
              <w:rPr>
                <w:rFonts w:ascii="Arial"/>
                <w:sz w:val="21"/>
              </w:rPr>
            </w:pPr>
          </w:p>
          <w:p>
            <w:pPr>
              <w:spacing w:before="88" w:line="260" w:lineRule="auto"/>
              <w:ind w:left="130" w:hanging="24"/>
              <w:rPr>
                <w:rFonts w:ascii="仿宋" w:hAnsi="仿宋" w:eastAsia="仿宋" w:cs="仿宋"/>
                <w:sz w:val="27"/>
                <w:szCs w:val="27"/>
              </w:rPr>
            </w:pPr>
            <w:r>
              <w:rPr>
                <w:rFonts w:ascii="仿宋" w:hAnsi="仿宋" w:eastAsia="仿宋" w:cs="仿宋"/>
                <w:spacing w:val="7"/>
                <w:sz w:val="27"/>
                <w:szCs w:val="27"/>
              </w:rPr>
              <w:t>《</w:t>
            </w:r>
            <w:r>
              <w:rPr>
                <w:rFonts w:ascii="仿宋" w:hAnsi="仿宋" w:eastAsia="仿宋" w:cs="仿宋"/>
                <w:spacing w:val="4"/>
                <w:sz w:val="27"/>
                <w:szCs w:val="27"/>
              </w:rPr>
              <w:t>娱乐场所管理条例》</w:t>
            </w:r>
            <w:r>
              <w:rPr>
                <w:rFonts w:ascii="仿宋" w:hAnsi="仿宋" w:eastAsia="仿宋" w:cs="仿宋"/>
                <w:spacing w:val="-2"/>
                <w:sz w:val="27"/>
                <w:szCs w:val="27"/>
              </w:rPr>
              <w:t>第</w:t>
            </w:r>
            <w:r>
              <w:rPr>
                <w:rFonts w:ascii="仿宋" w:hAnsi="仿宋" w:eastAsia="仿宋" w:cs="仿宋"/>
                <w:spacing w:val="-1"/>
                <w:sz w:val="27"/>
                <w:szCs w:val="27"/>
              </w:rPr>
              <w:t>五十条</w:t>
            </w:r>
          </w:p>
        </w:tc>
        <w:tc>
          <w:tcPr>
            <w:tcW w:w="2370" w:type="dxa"/>
            <w:vAlign w:val="top"/>
          </w:tcPr>
          <w:p>
            <w:pPr>
              <w:spacing w:line="384" w:lineRule="auto"/>
              <w:rPr>
                <w:rFonts w:ascii="Arial"/>
                <w:sz w:val="21"/>
              </w:rPr>
            </w:pPr>
          </w:p>
          <w:p>
            <w:pPr>
              <w:spacing w:before="91" w:line="252" w:lineRule="auto"/>
              <w:ind w:left="117" w:right="96" w:firstLine="13"/>
              <w:rPr>
                <w:rFonts w:ascii="仿宋" w:hAnsi="仿宋" w:eastAsia="仿宋" w:cs="仿宋"/>
                <w:sz w:val="28"/>
                <w:szCs w:val="28"/>
              </w:rPr>
            </w:pPr>
            <w:r>
              <w:rPr>
                <w:rFonts w:ascii="仿宋" w:hAnsi="仿宋" w:eastAsia="仿宋" w:cs="仿宋"/>
                <w:spacing w:val="-10"/>
                <w:sz w:val="28"/>
                <w:szCs w:val="28"/>
              </w:rPr>
              <w:t>县文化</w:t>
            </w:r>
            <w:r>
              <w:rPr>
                <w:rFonts w:ascii="仿宋" w:hAnsi="仿宋" w:eastAsia="仿宋" w:cs="仿宋"/>
                <w:spacing w:val="-4"/>
                <w:sz w:val="28"/>
                <w:szCs w:val="28"/>
              </w:rPr>
              <w:t>广电和旅游局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5" w:hRule="atLeast"/>
        </w:trPr>
        <w:tc>
          <w:tcPr>
            <w:tcW w:w="844" w:type="dxa"/>
            <w:vAlign w:val="top"/>
          </w:tcPr>
          <w:p>
            <w:pPr>
              <w:spacing w:line="344" w:lineRule="auto"/>
              <w:rPr>
                <w:rFonts w:ascii="Arial"/>
                <w:sz w:val="21"/>
              </w:rPr>
            </w:pPr>
          </w:p>
          <w:p>
            <w:pPr>
              <w:spacing w:before="91" w:line="187" w:lineRule="auto"/>
              <w:ind w:left="306"/>
              <w:rPr>
                <w:rFonts w:ascii="仿宋" w:hAnsi="仿宋" w:eastAsia="仿宋" w:cs="仿宋"/>
                <w:sz w:val="28"/>
                <w:szCs w:val="28"/>
              </w:rPr>
            </w:pPr>
            <w:r>
              <w:rPr>
                <w:rFonts w:ascii="仿宋" w:hAnsi="仿宋" w:eastAsia="仿宋" w:cs="仿宋"/>
                <w:spacing w:val="-12"/>
                <w:sz w:val="28"/>
                <w:szCs w:val="28"/>
              </w:rPr>
              <w:t>64</w:t>
            </w:r>
          </w:p>
        </w:tc>
        <w:tc>
          <w:tcPr>
            <w:tcW w:w="3278" w:type="dxa"/>
            <w:vAlign w:val="top"/>
          </w:tcPr>
          <w:p>
            <w:pPr>
              <w:spacing w:before="228" w:line="252" w:lineRule="auto"/>
              <w:ind w:left="126" w:right="88" w:hanging="6"/>
              <w:rPr>
                <w:rFonts w:ascii="仿宋" w:hAnsi="仿宋" w:eastAsia="仿宋" w:cs="仿宋"/>
                <w:sz w:val="28"/>
                <w:szCs w:val="28"/>
              </w:rPr>
            </w:pPr>
            <w:r>
              <w:rPr>
                <w:rFonts w:ascii="仿宋" w:hAnsi="仿宋" w:eastAsia="仿宋" w:cs="仿宋"/>
                <w:spacing w:val="-2"/>
                <w:sz w:val="28"/>
                <w:szCs w:val="28"/>
              </w:rPr>
              <w:t>对个人擅自</w:t>
            </w:r>
            <w:r>
              <w:rPr>
                <w:rFonts w:ascii="仿宋" w:hAnsi="仿宋" w:eastAsia="仿宋" w:cs="仿宋"/>
                <w:spacing w:val="-1"/>
                <w:sz w:val="28"/>
                <w:szCs w:val="28"/>
              </w:rPr>
              <w:t>安装和使用卫</w:t>
            </w:r>
            <w:r>
              <w:rPr>
                <w:rFonts w:ascii="仿宋" w:hAnsi="仿宋" w:eastAsia="仿宋" w:cs="仿宋"/>
                <w:spacing w:val="-8"/>
                <w:sz w:val="28"/>
                <w:szCs w:val="28"/>
              </w:rPr>
              <w:t>星</w:t>
            </w:r>
            <w:r>
              <w:rPr>
                <w:rFonts w:ascii="仿宋" w:hAnsi="仿宋" w:eastAsia="仿宋" w:cs="仿宋"/>
                <w:spacing w:val="-5"/>
                <w:sz w:val="28"/>
                <w:szCs w:val="28"/>
              </w:rPr>
              <w:t>地面接收设施的处罚</w:t>
            </w:r>
          </w:p>
        </w:tc>
        <w:tc>
          <w:tcPr>
            <w:tcW w:w="2859" w:type="dxa"/>
            <w:vAlign w:val="top"/>
          </w:tcPr>
          <w:p>
            <w:pPr>
              <w:spacing w:before="47" w:line="228" w:lineRule="auto"/>
              <w:ind w:left="116" w:right="88" w:hanging="10"/>
              <w:rPr>
                <w:rFonts w:ascii="仿宋" w:hAnsi="仿宋" w:eastAsia="仿宋" w:cs="仿宋"/>
                <w:sz w:val="28"/>
                <w:szCs w:val="28"/>
              </w:rPr>
            </w:pPr>
            <w:r>
              <w:rPr>
                <w:rFonts w:ascii="仿宋" w:hAnsi="仿宋" w:eastAsia="仿宋" w:cs="仿宋"/>
                <w:spacing w:val="18"/>
                <w:sz w:val="28"/>
                <w:szCs w:val="28"/>
              </w:rPr>
              <w:t>《</w:t>
            </w:r>
            <w:r>
              <w:rPr>
                <w:rFonts w:ascii="仿宋" w:hAnsi="仿宋" w:eastAsia="仿宋" w:cs="仿宋"/>
                <w:spacing w:val="15"/>
                <w:sz w:val="28"/>
                <w:szCs w:val="28"/>
              </w:rPr>
              <w:t>卫星电视广播地面</w:t>
            </w:r>
            <w:r>
              <w:rPr>
                <w:rFonts w:ascii="仿宋" w:hAnsi="仿宋" w:eastAsia="仿宋" w:cs="仿宋"/>
                <w:spacing w:val="-20"/>
                <w:sz w:val="28"/>
                <w:szCs w:val="28"/>
              </w:rPr>
              <w:t>接</w:t>
            </w:r>
            <w:r>
              <w:rPr>
                <w:rFonts w:ascii="仿宋" w:hAnsi="仿宋" w:eastAsia="仿宋" w:cs="仿宋"/>
                <w:spacing w:val="-15"/>
                <w:sz w:val="28"/>
                <w:szCs w:val="28"/>
              </w:rPr>
              <w:t>收设施管理规定》第</w:t>
            </w:r>
            <w:r>
              <w:rPr>
                <w:rFonts w:ascii="仿宋" w:hAnsi="仿宋" w:eastAsia="仿宋" w:cs="仿宋"/>
                <w:spacing w:val="-6"/>
                <w:sz w:val="28"/>
                <w:szCs w:val="28"/>
              </w:rPr>
              <w:t>十</w:t>
            </w:r>
            <w:r>
              <w:rPr>
                <w:rFonts w:ascii="仿宋" w:hAnsi="仿宋" w:eastAsia="仿宋" w:cs="仿宋"/>
                <w:spacing w:val="-4"/>
                <w:sz w:val="28"/>
                <w:szCs w:val="28"/>
              </w:rPr>
              <w:t>条第三款</w:t>
            </w:r>
          </w:p>
        </w:tc>
        <w:tc>
          <w:tcPr>
            <w:tcW w:w="2370" w:type="dxa"/>
            <w:vAlign w:val="top"/>
          </w:tcPr>
          <w:p>
            <w:pPr>
              <w:spacing w:before="228" w:line="252" w:lineRule="auto"/>
              <w:ind w:left="117" w:right="96" w:firstLine="13"/>
              <w:rPr>
                <w:rFonts w:ascii="仿宋" w:hAnsi="仿宋" w:eastAsia="仿宋" w:cs="仿宋"/>
                <w:sz w:val="28"/>
                <w:szCs w:val="28"/>
              </w:rPr>
            </w:pPr>
            <w:r>
              <w:rPr>
                <w:rFonts w:ascii="仿宋" w:hAnsi="仿宋" w:eastAsia="仿宋" w:cs="仿宋"/>
                <w:spacing w:val="-10"/>
                <w:sz w:val="28"/>
                <w:szCs w:val="28"/>
              </w:rPr>
              <w:t>县文化</w:t>
            </w:r>
            <w:r>
              <w:rPr>
                <w:rFonts w:ascii="仿宋" w:hAnsi="仿宋" w:eastAsia="仿宋" w:cs="仿宋"/>
                <w:spacing w:val="-4"/>
                <w:sz w:val="28"/>
                <w:szCs w:val="28"/>
              </w:rPr>
              <w:t>广电和旅游局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844" w:type="dxa"/>
            <w:vAlign w:val="top"/>
          </w:tcPr>
          <w:p>
            <w:pPr>
              <w:spacing w:line="352" w:lineRule="auto"/>
              <w:rPr>
                <w:rFonts w:ascii="Arial"/>
                <w:sz w:val="21"/>
              </w:rPr>
            </w:pPr>
          </w:p>
          <w:p>
            <w:pPr>
              <w:spacing w:line="352" w:lineRule="auto"/>
              <w:rPr>
                <w:rFonts w:ascii="Arial"/>
                <w:sz w:val="21"/>
              </w:rPr>
            </w:pPr>
          </w:p>
          <w:p>
            <w:pPr>
              <w:spacing w:before="91" w:line="187" w:lineRule="auto"/>
              <w:ind w:left="306"/>
              <w:rPr>
                <w:rFonts w:ascii="仿宋" w:hAnsi="仿宋" w:eastAsia="仿宋" w:cs="仿宋"/>
                <w:sz w:val="28"/>
                <w:szCs w:val="28"/>
              </w:rPr>
            </w:pPr>
            <w:r>
              <w:rPr>
                <w:rFonts w:ascii="仿宋" w:hAnsi="仿宋" w:eastAsia="仿宋" w:cs="仿宋"/>
                <w:spacing w:val="-12"/>
                <w:sz w:val="28"/>
                <w:szCs w:val="28"/>
              </w:rPr>
              <w:t>65</w:t>
            </w:r>
          </w:p>
        </w:tc>
        <w:tc>
          <w:tcPr>
            <w:tcW w:w="3278" w:type="dxa"/>
            <w:vAlign w:val="top"/>
          </w:tcPr>
          <w:p>
            <w:pPr>
              <w:spacing w:before="44" w:line="232" w:lineRule="auto"/>
              <w:ind w:left="121" w:right="88" w:hanging="1"/>
              <w:rPr>
                <w:rFonts w:ascii="仿宋" w:hAnsi="仿宋" w:eastAsia="仿宋" w:cs="仿宋"/>
                <w:sz w:val="28"/>
                <w:szCs w:val="28"/>
              </w:rPr>
            </w:pPr>
            <w:r>
              <w:rPr>
                <w:rFonts w:ascii="仿宋" w:hAnsi="仿宋" w:eastAsia="仿宋" w:cs="仿宋"/>
                <w:spacing w:val="-2"/>
                <w:sz w:val="28"/>
                <w:szCs w:val="28"/>
              </w:rPr>
              <w:t>对娱乐场所</w:t>
            </w:r>
            <w:r>
              <w:rPr>
                <w:rFonts w:ascii="仿宋" w:hAnsi="仿宋" w:eastAsia="仿宋" w:cs="仿宋"/>
                <w:spacing w:val="-1"/>
                <w:sz w:val="28"/>
                <w:szCs w:val="28"/>
              </w:rPr>
              <w:t>未在显著位置</w:t>
            </w:r>
            <w:r>
              <w:rPr>
                <w:rFonts w:ascii="仿宋" w:hAnsi="仿宋" w:eastAsia="仿宋" w:cs="仿宋"/>
                <w:spacing w:val="-6"/>
                <w:sz w:val="28"/>
                <w:szCs w:val="28"/>
              </w:rPr>
              <w:t>悬</w:t>
            </w:r>
            <w:r>
              <w:rPr>
                <w:rFonts w:ascii="仿宋" w:hAnsi="仿宋" w:eastAsia="仿宋" w:cs="仿宋"/>
                <w:spacing w:val="-5"/>
                <w:sz w:val="28"/>
                <w:szCs w:val="28"/>
              </w:rPr>
              <w:t>挂</w:t>
            </w:r>
            <w:r>
              <w:rPr>
                <w:rFonts w:ascii="仿宋" w:hAnsi="仿宋" w:eastAsia="仿宋" w:cs="仿宋"/>
                <w:spacing w:val="-3"/>
                <w:sz w:val="28"/>
                <w:szCs w:val="28"/>
              </w:rPr>
              <w:t>娱乐经营许可证、未</w:t>
            </w:r>
            <w:r>
              <w:rPr>
                <w:rFonts w:ascii="仿宋" w:hAnsi="仿宋" w:eastAsia="仿宋" w:cs="仿宋"/>
                <w:spacing w:val="26"/>
                <w:sz w:val="28"/>
                <w:szCs w:val="28"/>
              </w:rPr>
              <w:t>成年人禁入或者限入标</w:t>
            </w:r>
            <w:r>
              <w:rPr>
                <w:rFonts w:ascii="仿宋" w:hAnsi="仿宋" w:eastAsia="仿宋" w:cs="仿宋"/>
                <w:spacing w:val="-14"/>
                <w:sz w:val="28"/>
                <w:szCs w:val="28"/>
              </w:rPr>
              <w:t>志</w:t>
            </w:r>
            <w:r>
              <w:rPr>
                <w:rFonts w:ascii="仿宋" w:hAnsi="仿宋" w:eastAsia="仿宋" w:cs="仿宋"/>
                <w:spacing w:val="-13"/>
                <w:sz w:val="28"/>
                <w:szCs w:val="28"/>
              </w:rPr>
              <w:t>，标志未注明举报电话</w:t>
            </w:r>
            <w:r>
              <w:rPr>
                <w:rFonts w:ascii="仿宋" w:hAnsi="仿宋" w:eastAsia="仿宋" w:cs="仿宋"/>
                <w:spacing w:val="-7"/>
                <w:sz w:val="28"/>
                <w:szCs w:val="28"/>
              </w:rPr>
              <w:t>的处罚</w:t>
            </w:r>
          </w:p>
        </w:tc>
        <w:tc>
          <w:tcPr>
            <w:tcW w:w="2859" w:type="dxa"/>
            <w:vAlign w:val="top"/>
          </w:tcPr>
          <w:p>
            <w:pPr>
              <w:spacing w:line="318" w:lineRule="auto"/>
              <w:rPr>
                <w:rFonts w:ascii="Arial"/>
                <w:sz w:val="21"/>
              </w:rPr>
            </w:pPr>
          </w:p>
          <w:p>
            <w:pPr>
              <w:spacing w:before="88" w:line="256" w:lineRule="auto"/>
              <w:ind w:left="119" w:hanging="13"/>
              <w:rPr>
                <w:rFonts w:ascii="仿宋" w:hAnsi="仿宋" w:eastAsia="仿宋" w:cs="仿宋"/>
                <w:sz w:val="27"/>
                <w:szCs w:val="27"/>
              </w:rPr>
            </w:pPr>
            <w:r>
              <w:rPr>
                <w:rFonts w:ascii="仿宋" w:hAnsi="仿宋" w:eastAsia="仿宋" w:cs="仿宋"/>
                <w:spacing w:val="7"/>
                <w:sz w:val="27"/>
                <w:szCs w:val="27"/>
              </w:rPr>
              <w:t>《</w:t>
            </w:r>
            <w:r>
              <w:rPr>
                <w:rFonts w:ascii="仿宋" w:hAnsi="仿宋" w:eastAsia="仿宋" w:cs="仿宋"/>
                <w:spacing w:val="4"/>
                <w:sz w:val="27"/>
                <w:szCs w:val="27"/>
              </w:rPr>
              <w:t>娱乐场所管理办法》</w:t>
            </w:r>
            <w:r>
              <w:rPr>
                <w:rFonts w:ascii="仿宋" w:hAnsi="仿宋" w:eastAsia="仿宋" w:cs="仿宋"/>
                <w:spacing w:val="-14"/>
                <w:sz w:val="27"/>
                <w:szCs w:val="27"/>
              </w:rPr>
              <w:t>第</w:t>
            </w:r>
            <w:r>
              <w:rPr>
                <w:rFonts w:ascii="仿宋" w:hAnsi="仿宋" w:eastAsia="仿宋" w:cs="仿宋"/>
                <w:spacing w:val="-8"/>
                <w:sz w:val="27"/>
                <w:szCs w:val="27"/>
              </w:rPr>
              <w:t>二</w:t>
            </w:r>
            <w:r>
              <w:rPr>
                <w:rFonts w:ascii="仿宋" w:hAnsi="仿宋" w:eastAsia="仿宋" w:cs="仿宋"/>
                <w:spacing w:val="-7"/>
                <w:sz w:val="27"/>
                <w:szCs w:val="27"/>
              </w:rPr>
              <w:t>十四条、第三十三</w:t>
            </w:r>
            <w:r>
              <w:rPr>
                <w:rFonts w:ascii="仿宋" w:hAnsi="仿宋" w:eastAsia="仿宋" w:cs="仿宋"/>
                <w:sz w:val="27"/>
                <w:szCs w:val="27"/>
              </w:rPr>
              <w:t>条</w:t>
            </w:r>
          </w:p>
        </w:tc>
        <w:tc>
          <w:tcPr>
            <w:tcW w:w="2370" w:type="dxa"/>
            <w:vAlign w:val="top"/>
          </w:tcPr>
          <w:p>
            <w:pPr>
              <w:spacing w:line="246" w:lineRule="auto"/>
              <w:rPr>
                <w:rFonts w:ascii="Arial"/>
                <w:sz w:val="21"/>
              </w:rPr>
            </w:pPr>
          </w:p>
          <w:p>
            <w:pPr>
              <w:spacing w:line="247" w:lineRule="auto"/>
              <w:rPr>
                <w:rFonts w:ascii="Arial"/>
                <w:sz w:val="21"/>
              </w:rPr>
            </w:pPr>
          </w:p>
          <w:p>
            <w:pPr>
              <w:spacing w:before="91" w:line="252" w:lineRule="auto"/>
              <w:ind w:left="117" w:right="96" w:firstLine="13"/>
              <w:rPr>
                <w:rFonts w:ascii="仿宋" w:hAnsi="仿宋" w:eastAsia="仿宋" w:cs="仿宋"/>
                <w:sz w:val="28"/>
                <w:szCs w:val="28"/>
              </w:rPr>
            </w:pPr>
            <w:r>
              <w:rPr>
                <w:rFonts w:ascii="仿宋" w:hAnsi="仿宋" w:eastAsia="仿宋" w:cs="仿宋"/>
                <w:spacing w:val="-10"/>
                <w:sz w:val="28"/>
                <w:szCs w:val="28"/>
              </w:rPr>
              <w:t>县文化</w:t>
            </w:r>
            <w:r>
              <w:rPr>
                <w:rFonts w:ascii="仿宋" w:hAnsi="仿宋" w:eastAsia="仿宋" w:cs="仿宋"/>
                <w:spacing w:val="-4"/>
                <w:sz w:val="28"/>
                <w:szCs w:val="28"/>
              </w:rPr>
              <w:t>广电和旅游局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2" w:hRule="atLeast"/>
        </w:trPr>
        <w:tc>
          <w:tcPr>
            <w:tcW w:w="844" w:type="dxa"/>
            <w:vAlign w:val="top"/>
          </w:tcPr>
          <w:p>
            <w:pPr>
              <w:spacing w:line="408" w:lineRule="auto"/>
              <w:rPr>
                <w:rFonts w:ascii="Arial"/>
                <w:sz w:val="21"/>
              </w:rPr>
            </w:pPr>
          </w:p>
          <w:p>
            <w:pPr>
              <w:spacing w:before="91" w:line="187" w:lineRule="auto"/>
              <w:ind w:left="306"/>
              <w:rPr>
                <w:rFonts w:ascii="仿宋" w:hAnsi="仿宋" w:eastAsia="仿宋" w:cs="仿宋"/>
                <w:sz w:val="28"/>
                <w:szCs w:val="28"/>
              </w:rPr>
            </w:pPr>
            <w:r>
              <w:rPr>
                <w:rFonts w:ascii="仿宋" w:hAnsi="仿宋" w:eastAsia="仿宋" w:cs="仿宋"/>
                <w:spacing w:val="-12"/>
                <w:sz w:val="28"/>
                <w:szCs w:val="28"/>
              </w:rPr>
              <w:t>66</w:t>
            </w:r>
          </w:p>
        </w:tc>
        <w:tc>
          <w:tcPr>
            <w:tcW w:w="3278" w:type="dxa"/>
            <w:vAlign w:val="top"/>
          </w:tcPr>
          <w:p>
            <w:pPr>
              <w:spacing w:before="115" w:line="241" w:lineRule="auto"/>
              <w:ind w:left="110" w:right="88" w:firstLine="10"/>
              <w:rPr>
                <w:rFonts w:ascii="仿宋" w:hAnsi="仿宋" w:eastAsia="仿宋" w:cs="仿宋"/>
                <w:sz w:val="28"/>
                <w:szCs w:val="28"/>
              </w:rPr>
            </w:pPr>
            <w:r>
              <w:rPr>
                <w:rFonts w:ascii="仿宋" w:hAnsi="仿宋" w:eastAsia="仿宋" w:cs="仿宋"/>
                <w:spacing w:val="-2"/>
                <w:sz w:val="28"/>
                <w:szCs w:val="28"/>
              </w:rPr>
              <w:t>对个人损坏</w:t>
            </w:r>
            <w:r>
              <w:rPr>
                <w:rFonts w:ascii="仿宋" w:hAnsi="仿宋" w:eastAsia="仿宋" w:cs="仿宋"/>
                <w:spacing w:val="-1"/>
                <w:sz w:val="28"/>
                <w:szCs w:val="28"/>
              </w:rPr>
              <w:t>、挪用或者擅</w:t>
            </w:r>
            <w:r>
              <w:rPr>
                <w:rFonts w:ascii="仿宋" w:hAnsi="仿宋" w:eastAsia="仿宋" w:cs="仿宋"/>
                <w:spacing w:val="-8"/>
                <w:sz w:val="28"/>
                <w:szCs w:val="28"/>
              </w:rPr>
              <w:t>自</w:t>
            </w:r>
            <w:r>
              <w:rPr>
                <w:rFonts w:ascii="仿宋" w:hAnsi="仿宋" w:eastAsia="仿宋" w:cs="仿宋"/>
                <w:spacing w:val="-5"/>
                <w:sz w:val="28"/>
                <w:szCs w:val="28"/>
              </w:rPr>
              <w:t>拆除、停用消防设施、器</w:t>
            </w:r>
            <w:r>
              <w:rPr>
                <w:rFonts w:ascii="仿宋" w:hAnsi="仿宋" w:eastAsia="仿宋" w:cs="仿宋"/>
                <w:spacing w:val="-3"/>
                <w:sz w:val="28"/>
                <w:szCs w:val="28"/>
              </w:rPr>
              <w:t>材的处罚</w:t>
            </w:r>
          </w:p>
        </w:tc>
        <w:tc>
          <w:tcPr>
            <w:tcW w:w="2859" w:type="dxa"/>
            <w:vAlign w:val="top"/>
          </w:tcPr>
          <w:p>
            <w:pPr>
              <w:spacing w:before="106" w:line="243" w:lineRule="auto"/>
              <w:ind w:left="130" w:right="88" w:hanging="24"/>
              <w:rPr>
                <w:rFonts w:ascii="仿宋" w:hAnsi="仿宋" w:eastAsia="仿宋" w:cs="仿宋"/>
                <w:sz w:val="28"/>
                <w:szCs w:val="28"/>
              </w:rPr>
            </w:pPr>
            <w:r>
              <w:rPr>
                <w:rFonts w:ascii="仿宋" w:hAnsi="仿宋" w:eastAsia="仿宋" w:cs="仿宋"/>
                <w:spacing w:val="18"/>
                <w:sz w:val="28"/>
                <w:szCs w:val="28"/>
              </w:rPr>
              <w:t>《</w:t>
            </w:r>
            <w:r>
              <w:rPr>
                <w:rFonts w:ascii="仿宋" w:hAnsi="仿宋" w:eastAsia="仿宋" w:cs="仿宋"/>
                <w:spacing w:val="15"/>
                <w:sz w:val="28"/>
                <w:szCs w:val="28"/>
              </w:rPr>
              <w:t>中华人民共和国消</w:t>
            </w:r>
            <w:r>
              <w:rPr>
                <w:rFonts w:ascii="仿宋" w:hAnsi="仿宋" w:eastAsia="仿宋" w:cs="仿宋"/>
                <w:spacing w:val="-17"/>
                <w:sz w:val="28"/>
                <w:szCs w:val="28"/>
              </w:rPr>
              <w:t>防法》第六十条第一</w:t>
            </w:r>
            <w:r>
              <w:rPr>
                <w:rFonts w:ascii="仿宋" w:hAnsi="仿宋" w:eastAsia="仿宋" w:cs="仿宋"/>
                <w:spacing w:val="-16"/>
                <w:sz w:val="28"/>
                <w:szCs w:val="28"/>
              </w:rPr>
              <w:t>款</w:t>
            </w:r>
            <w:r>
              <w:rPr>
                <w:rFonts w:ascii="仿宋" w:hAnsi="仿宋" w:eastAsia="仿宋" w:cs="仿宋"/>
                <w:spacing w:val="-11"/>
                <w:sz w:val="28"/>
                <w:szCs w:val="28"/>
              </w:rPr>
              <w:t>第</w:t>
            </w:r>
            <w:r>
              <w:rPr>
                <w:rFonts w:ascii="仿宋" w:hAnsi="仿宋" w:eastAsia="仿宋" w:cs="仿宋"/>
                <w:spacing w:val="-6"/>
                <w:sz w:val="28"/>
                <w:szCs w:val="28"/>
              </w:rPr>
              <w:t>二项及第二款</w:t>
            </w:r>
          </w:p>
        </w:tc>
        <w:tc>
          <w:tcPr>
            <w:tcW w:w="2370" w:type="dxa"/>
            <w:vAlign w:val="top"/>
          </w:tcPr>
          <w:p>
            <w:pPr>
              <w:spacing w:before="293" w:line="252" w:lineRule="auto"/>
              <w:ind w:left="127" w:right="96" w:hanging="5"/>
              <w:rPr>
                <w:rFonts w:ascii="仿宋" w:hAnsi="仿宋" w:eastAsia="仿宋" w:cs="仿宋"/>
                <w:sz w:val="28"/>
                <w:szCs w:val="28"/>
              </w:rPr>
            </w:pPr>
            <w:r>
              <w:rPr>
                <w:rFonts w:hint="eastAsia" w:ascii="仿宋" w:hAnsi="仿宋" w:eastAsia="仿宋" w:cs="仿宋"/>
                <w:spacing w:val="-24"/>
                <w:sz w:val="28"/>
                <w:szCs w:val="28"/>
                <w:lang w:eastAsia="zh-CN"/>
              </w:rPr>
              <w:t>县</w:t>
            </w:r>
            <w:r>
              <w:rPr>
                <w:rFonts w:ascii="仿宋" w:hAnsi="仿宋" w:eastAsia="仿宋" w:cs="仿宋"/>
                <w:spacing w:val="-21"/>
                <w:sz w:val="28"/>
                <w:szCs w:val="28"/>
              </w:rPr>
              <w:t>消防</w:t>
            </w:r>
            <w:r>
              <w:rPr>
                <w:rFonts w:ascii="仿宋" w:hAnsi="仿宋" w:eastAsia="仿宋" w:cs="仿宋"/>
                <w:spacing w:val="-9"/>
                <w:sz w:val="28"/>
                <w:szCs w:val="28"/>
              </w:rPr>
              <w:t>救</w:t>
            </w:r>
            <w:r>
              <w:rPr>
                <w:rFonts w:ascii="仿宋" w:hAnsi="仿宋" w:eastAsia="仿宋" w:cs="仿宋"/>
                <w:spacing w:val="-6"/>
                <w:sz w:val="28"/>
                <w:szCs w:val="28"/>
              </w:rPr>
              <w:t>援大队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844" w:type="dxa"/>
            <w:vAlign w:val="top"/>
          </w:tcPr>
          <w:p>
            <w:pPr>
              <w:spacing w:line="262" w:lineRule="auto"/>
              <w:rPr>
                <w:rFonts w:ascii="Arial"/>
                <w:sz w:val="21"/>
              </w:rPr>
            </w:pPr>
          </w:p>
          <w:p>
            <w:pPr>
              <w:spacing w:line="263" w:lineRule="auto"/>
              <w:rPr>
                <w:rFonts w:ascii="Arial"/>
                <w:sz w:val="21"/>
              </w:rPr>
            </w:pPr>
          </w:p>
          <w:p>
            <w:pPr>
              <w:spacing w:before="91" w:line="187" w:lineRule="auto"/>
              <w:ind w:left="306"/>
              <w:rPr>
                <w:rFonts w:ascii="仿宋" w:hAnsi="仿宋" w:eastAsia="仿宋" w:cs="仿宋"/>
                <w:sz w:val="28"/>
                <w:szCs w:val="28"/>
              </w:rPr>
            </w:pPr>
            <w:r>
              <w:rPr>
                <w:rFonts w:ascii="仿宋" w:hAnsi="仿宋" w:eastAsia="仿宋" w:cs="仿宋"/>
                <w:spacing w:val="-12"/>
                <w:sz w:val="28"/>
                <w:szCs w:val="28"/>
              </w:rPr>
              <w:t>67</w:t>
            </w:r>
          </w:p>
        </w:tc>
        <w:tc>
          <w:tcPr>
            <w:tcW w:w="3278" w:type="dxa"/>
            <w:vAlign w:val="top"/>
          </w:tcPr>
          <w:p>
            <w:pPr>
              <w:spacing w:before="48" w:line="230" w:lineRule="auto"/>
              <w:ind w:left="117" w:right="88" w:firstLine="2"/>
              <w:rPr>
                <w:rFonts w:ascii="仿宋" w:hAnsi="仿宋" w:eastAsia="仿宋" w:cs="仿宋"/>
                <w:sz w:val="28"/>
                <w:szCs w:val="28"/>
              </w:rPr>
            </w:pPr>
            <w:r>
              <w:rPr>
                <w:rFonts w:ascii="仿宋" w:hAnsi="仿宋" w:eastAsia="仿宋" w:cs="仿宋"/>
                <w:spacing w:val="-2"/>
                <w:sz w:val="28"/>
                <w:szCs w:val="28"/>
              </w:rPr>
              <w:t>对个人占用</w:t>
            </w:r>
            <w:r>
              <w:rPr>
                <w:rFonts w:ascii="仿宋" w:hAnsi="仿宋" w:eastAsia="仿宋" w:cs="仿宋"/>
                <w:spacing w:val="-1"/>
                <w:sz w:val="28"/>
                <w:szCs w:val="28"/>
              </w:rPr>
              <w:t>、堵塞、封闭</w:t>
            </w:r>
            <w:r>
              <w:rPr>
                <w:rFonts w:ascii="仿宋" w:hAnsi="仿宋" w:eastAsia="仿宋" w:cs="仿宋"/>
                <w:spacing w:val="-2"/>
                <w:sz w:val="28"/>
                <w:szCs w:val="28"/>
              </w:rPr>
              <w:t>疏散通</w:t>
            </w:r>
            <w:r>
              <w:rPr>
                <w:rFonts w:ascii="仿宋" w:hAnsi="仿宋" w:eastAsia="仿宋" w:cs="仿宋"/>
                <w:spacing w:val="-1"/>
                <w:sz w:val="28"/>
                <w:szCs w:val="28"/>
              </w:rPr>
              <w:t>道、安全出口或者</w:t>
            </w:r>
            <w:r>
              <w:rPr>
                <w:rFonts w:ascii="仿宋" w:hAnsi="仿宋" w:eastAsia="仿宋" w:cs="仿宋"/>
                <w:spacing w:val="-2"/>
                <w:sz w:val="28"/>
                <w:szCs w:val="28"/>
              </w:rPr>
              <w:t>有其他</w:t>
            </w:r>
            <w:r>
              <w:rPr>
                <w:rFonts w:ascii="仿宋" w:hAnsi="仿宋" w:eastAsia="仿宋" w:cs="仿宋"/>
                <w:spacing w:val="-1"/>
                <w:sz w:val="28"/>
                <w:szCs w:val="28"/>
              </w:rPr>
              <w:t>妨碍安全疏散行为</w:t>
            </w:r>
            <w:r>
              <w:rPr>
                <w:rFonts w:ascii="仿宋" w:hAnsi="仿宋" w:eastAsia="仿宋" w:cs="仿宋"/>
                <w:spacing w:val="-8"/>
                <w:sz w:val="28"/>
                <w:szCs w:val="28"/>
              </w:rPr>
              <w:t>的</w:t>
            </w:r>
            <w:r>
              <w:rPr>
                <w:rFonts w:ascii="仿宋" w:hAnsi="仿宋" w:eastAsia="仿宋" w:cs="仿宋"/>
                <w:spacing w:val="-5"/>
                <w:sz w:val="28"/>
                <w:szCs w:val="28"/>
              </w:rPr>
              <w:t>处罚</w:t>
            </w:r>
          </w:p>
        </w:tc>
        <w:tc>
          <w:tcPr>
            <w:tcW w:w="2859" w:type="dxa"/>
            <w:vAlign w:val="top"/>
          </w:tcPr>
          <w:p>
            <w:pPr>
              <w:spacing w:before="222" w:line="247" w:lineRule="auto"/>
              <w:ind w:left="130" w:right="88" w:hanging="24"/>
              <w:rPr>
                <w:rFonts w:ascii="仿宋" w:hAnsi="仿宋" w:eastAsia="仿宋" w:cs="仿宋"/>
                <w:sz w:val="28"/>
                <w:szCs w:val="28"/>
              </w:rPr>
            </w:pPr>
            <w:r>
              <w:rPr>
                <w:rFonts w:ascii="仿宋" w:hAnsi="仿宋" w:eastAsia="仿宋" w:cs="仿宋"/>
                <w:spacing w:val="18"/>
                <w:sz w:val="28"/>
                <w:szCs w:val="28"/>
              </w:rPr>
              <w:t>《</w:t>
            </w:r>
            <w:r>
              <w:rPr>
                <w:rFonts w:ascii="仿宋" w:hAnsi="仿宋" w:eastAsia="仿宋" w:cs="仿宋"/>
                <w:spacing w:val="15"/>
                <w:sz w:val="28"/>
                <w:szCs w:val="28"/>
              </w:rPr>
              <w:t>中华人民共和国消</w:t>
            </w:r>
            <w:r>
              <w:rPr>
                <w:rFonts w:ascii="仿宋" w:hAnsi="仿宋" w:eastAsia="仿宋" w:cs="仿宋"/>
                <w:spacing w:val="-17"/>
                <w:sz w:val="28"/>
                <w:szCs w:val="28"/>
              </w:rPr>
              <w:t>防法》第六十条第一</w:t>
            </w:r>
            <w:r>
              <w:rPr>
                <w:rFonts w:ascii="仿宋" w:hAnsi="仿宋" w:eastAsia="仿宋" w:cs="仿宋"/>
                <w:spacing w:val="-16"/>
                <w:sz w:val="28"/>
                <w:szCs w:val="28"/>
              </w:rPr>
              <w:t>款</w:t>
            </w:r>
            <w:r>
              <w:rPr>
                <w:rFonts w:ascii="仿宋" w:hAnsi="仿宋" w:eastAsia="仿宋" w:cs="仿宋"/>
                <w:spacing w:val="-11"/>
                <w:sz w:val="28"/>
                <w:szCs w:val="28"/>
              </w:rPr>
              <w:t>第</w:t>
            </w:r>
            <w:r>
              <w:rPr>
                <w:rFonts w:ascii="仿宋" w:hAnsi="仿宋" w:eastAsia="仿宋" w:cs="仿宋"/>
                <w:spacing w:val="-6"/>
                <w:sz w:val="28"/>
                <w:szCs w:val="28"/>
              </w:rPr>
              <w:t>三项及第二款</w:t>
            </w:r>
          </w:p>
        </w:tc>
        <w:tc>
          <w:tcPr>
            <w:tcW w:w="2370" w:type="dxa"/>
            <w:vAlign w:val="top"/>
          </w:tcPr>
          <w:p>
            <w:pPr>
              <w:spacing w:line="317" w:lineRule="auto"/>
              <w:rPr>
                <w:rFonts w:ascii="Arial"/>
                <w:sz w:val="21"/>
              </w:rPr>
            </w:pPr>
          </w:p>
          <w:p>
            <w:pPr>
              <w:spacing w:before="91" w:line="252" w:lineRule="auto"/>
              <w:ind w:left="127" w:right="96" w:hanging="5"/>
              <w:rPr>
                <w:rFonts w:ascii="仿宋" w:hAnsi="仿宋" w:eastAsia="仿宋" w:cs="仿宋"/>
                <w:sz w:val="28"/>
                <w:szCs w:val="28"/>
              </w:rPr>
            </w:pPr>
            <w:r>
              <w:rPr>
                <w:rFonts w:hint="eastAsia" w:ascii="仿宋" w:hAnsi="仿宋" w:eastAsia="仿宋" w:cs="仿宋"/>
                <w:spacing w:val="-24"/>
                <w:sz w:val="28"/>
                <w:szCs w:val="28"/>
                <w:lang w:eastAsia="zh-CN"/>
              </w:rPr>
              <w:t>县</w:t>
            </w:r>
            <w:r>
              <w:rPr>
                <w:rFonts w:ascii="仿宋" w:hAnsi="仿宋" w:eastAsia="仿宋" w:cs="仿宋"/>
                <w:spacing w:val="-21"/>
                <w:sz w:val="28"/>
                <w:szCs w:val="28"/>
              </w:rPr>
              <w:t>消防</w:t>
            </w:r>
            <w:r>
              <w:rPr>
                <w:rFonts w:ascii="仿宋" w:hAnsi="仿宋" w:eastAsia="仿宋" w:cs="仿宋"/>
                <w:spacing w:val="-9"/>
                <w:sz w:val="28"/>
                <w:szCs w:val="28"/>
              </w:rPr>
              <w:t>救</w:t>
            </w:r>
            <w:r>
              <w:rPr>
                <w:rFonts w:ascii="仿宋" w:hAnsi="仿宋" w:eastAsia="仿宋" w:cs="仿宋"/>
                <w:spacing w:val="-6"/>
                <w:sz w:val="28"/>
                <w:szCs w:val="28"/>
              </w:rPr>
              <w:t>援大队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5" w:hRule="atLeast"/>
        </w:trPr>
        <w:tc>
          <w:tcPr>
            <w:tcW w:w="844" w:type="dxa"/>
            <w:vAlign w:val="top"/>
          </w:tcPr>
          <w:p>
            <w:pPr>
              <w:spacing w:line="347" w:lineRule="auto"/>
              <w:rPr>
                <w:rFonts w:ascii="Arial"/>
                <w:sz w:val="21"/>
              </w:rPr>
            </w:pPr>
          </w:p>
          <w:p>
            <w:pPr>
              <w:spacing w:before="91" w:line="187" w:lineRule="auto"/>
              <w:ind w:left="306"/>
              <w:rPr>
                <w:rFonts w:ascii="仿宋" w:hAnsi="仿宋" w:eastAsia="仿宋" w:cs="仿宋"/>
                <w:sz w:val="28"/>
                <w:szCs w:val="28"/>
              </w:rPr>
            </w:pPr>
            <w:r>
              <w:rPr>
                <w:rFonts w:ascii="仿宋" w:hAnsi="仿宋" w:eastAsia="仿宋" w:cs="仿宋"/>
                <w:spacing w:val="-12"/>
                <w:sz w:val="28"/>
                <w:szCs w:val="28"/>
              </w:rPr>
              <w:t>68</w:t>
            </w:r>
          </w:p>
        </w:tc>
        <w:tc>
          <w:tcPr>
            <w:tcW w:w="3278" w:type="dxa"/>
            <w:vAlign w:val="top"/>
          </w:tcPr>
          <w:p>
            <w:pPr>
              <w:spacing w:before="52" w:line="227" w:lineRule="auto"/>
              <w:ind w:left="123" w:right="88" w:hanging="3"/>
              <w:rPr>
                <w:rFonts w:ascii="仿宋" w:hAnsi="仿宋" w:eastAsia="仿宋" w:cs="仿宋"/>
                <w:sz w:val="28"/>
                <w:szCs w:val="28"/>
              </w:rPr>
            </w:pPr>
            <w:r>
              <w:rPr>
                <w:rFonts w:ascii="仿宋" w:hAnsi="仿宋" w:eastAsia="仿宋" w:cs="仿宋"/>
                <w:spacing w:val="-2"/>
                <w:sz w:val="28"/>
                <w:szCs w:val="28"/>
              </w:rPr>
              <w:t>对个人埋压</w:t>
            </w:r>
            <w:r>
              <w:rPr>
                <w:rFonts w:ascii="仿宋" w:hAnsi="仿宋" w:eastAsia="仿宋" w:cs="仿宋"/>
                <w:spacing w:val="-1"/>
                <w:sz w:val="28"/>
                <w:szCs w:val="28"/>
              </w:rPr>
              <w:t>、圈占、遮挡</w:t>
            </w:r>
            <w:r>
              <w:rPr>
                <w:rFonts w:ascii="仿宋" w:hAnsi="仿宋" w:eastAsia="仿宋" w:cs="仿宋"/>
                <w:spacing w:val="-2"/>
                <w:sz w:val="28"/>
                <w:szCs w:val="28"/>
              </w:rPr>
              <w:t>消火栓或者占用防</w:t>
            </w:r>
            <w:r>
              <w:rPr>
                <w:rFonts w:ascii="仿宋" w:hAnsi="仿宋" w:eastAsia="仿宋" w:cs="仿宋"/>
                <w:spacing w:val="-1"/>
                <w:sz w:val="28"/>
                <w:szCs w:val="28"/>
              </w:rPr>
              <w:t>火间距</w:t>
            </w:r>
            <w:r>
              <w:rPr>
                <w:rFonts w:ascii="仿宋" w:hAnsi="仿宋" w:eastAsia="仿宋" w:cs="仿宋"/>
                <w:spacing w:val="-9"/>
                <w:sz w:val="28"/>
                <w:szCs w:val="28"/>
              </w:rPr>
              <w:t>的</w:t>
            </w:r>
            <w:r>
              <w:rPr>
                <w:rFonts w:ascii="仿宋" w:hAnsi="仿宋" w:eastAsia="仿宋" w:cs="仿宋"/>
                <w:spacing w:val="-7"/>
                <w:sz w:val="28"/>
                <w:szCs w:val="28"/>
              </w:rPr>
              <w:t>处罚</w:t>
            </w:r>
          </w:p>
        </w:tc>
        <w:tc>
          <w:tcPr>
            <w:tcW w:w="2859" w:type="dxa"/>
            <w:vAlign w:val="top"/>
          </w:tcPr>
          <w:p>
            <w:pPr>
              <w:spacing w:before="43" w:line="229" w:lineRule="auto"/>
              <w:ind w:left="130" w:right="88" w:hanging="24"/>
              <w:rPr>
                <w:rFonts w:ascii="仿宋" w:hAnsi="仿宋" w:eastAsia="仿宋" w:cs="仿宋"/>
                <w:sz w:val="28"/>
                <w:szCs w:val="28"/>
              </w:rPr>
            </w:pPr>
            <w:r>
              <w:rPr>
                <w:rFonts w:ascii="仿宋" w:hAnsi="仿宋" w:eastAsia="仿宋" w:cs="仿宋"/>
                <w:spacing w:val="18"/>
                <w:sz w:val="28"/>
                <w:szCs w:val="28"/>
              </w:rPr>
              <w:t>《</w:t>
            </w:r>
            <w:r>
              <w:rPr>
                <w:rFonts w:ascii="仿宋" w:hAnsi="仿宋" w:eastAsia="仿宋" w:cs="仿宋"/>
                <w:spacing w:val="15"/>
                <w:sz w:val="28"/>
                <w:szCs w:val="28"/>
              </w:rPr>
              <w:t>中华人民共和国消</w:t>
            </w:r>
            <w:r>
              <w:rPr>
                <w:rFonts w:ascii="仿宋" w:hAnsi="仿宋" w:eastAsia="仿宋" w:cs="仿宋"/>
                <w:spacing w:val="-17"/>
                <w:sz w:val="28"/>
                <w:szCs w:val="28"/>
              </w:rPr>
              <w:t>防法》第六十条第一</w:t>
            </w:r>
            <w:r>
              <w:rPr>
                <w:rFonts w:ascii="仿宋" w:hAnsi="仿宋" w:eastAsia="仿宋" w:cs="仿宋"/>
                <w:spacing w:val="-16"/>
                <w:sz w:val="28"/>
                <w:szCs w:val="28"/>
              </w:rPr>
              <w:t>款</w:t>
            </w:r>
            <w:r>
              <w:rPr>
                <w:rFonts w:ascii="仿宋" w:hAnsi="仿宋" w:eastAsia="仿宋" w:cs="仿宋"/>
                <w:spacing w:val="-11"/>
                <w:sz w:val="28"/>
                <w:szCs w:val="28"/>
              </w:rPr>
              <w:t>第</w:t>
            </w:r>
            <w:r>
              <w:rPr>
                <w:rFonts w:ascii="仿宋" w:hAnsi="仿宋" w:eastAsia="仿宋" w:cs="仿宋"/>
                <w:spacing w:val="-6"/>
                <w:sz w:val="28"/>
                <w:szCs w:val="28"/>
              </w:rPr>
              <w:t>四项及第二款</w:t>
            </w:r>
          </w:p>
        </w:tc>
        <w:tc>
          <w:tcPr>
            <w:tcW w:w="2370" w:type="dxa"/>
            <w:vAlign w:val="top"/>
          </w:tcPr>
          <w:p>
            <w:pPr>
              <w:spacing w:before="231" w:line="252" w:lineRule="auto"/>
              <w:ind w:left="127" w:right="96" w:hanging="5"/>
              <w:rPr>
                <w:rFonts w:ascii="仿宋" w:hAnsi="仿宋" w:eastAsia="仿宋" w:cs="仿宋"/>
                <w:sz w:val="28"/>
                <w:szCs w:val="28"/>
              </w:rPr>
            </w:pPr>
            <w:r>
              <w:rPr>
                <w:rFonts w:hint="eastAsia" w:ascii="仿宋" w:hAnsi="仿宋" w:eastAsia="仿宋" w:cs="仿宋"/>
                <w:spacing w:val="-24"/>
                <w:sz w:val="28"/>
                <w:szCs w:val="28"/>
                <w:lang w:eastAsia="zh-CN"/>
              </w:rPr>
              <w:t>县</w:t>
            </w:r>
            <w:r>
              <w:rPr>
                <w:rFonts w:ascii="仿宋" w:hAnsi="仿宋" w:eastAsia="仿宋" w:cs="仿宋"/>
                <w:spacing w:val="-21"/>
                <w:sz w:val="28"/>
                <w:szCs w:val="28"/>
              </w:rPr>
              <w:t>消防</w:t>
            </w:r>
            <w:r>
              <w:rPr>
                <w:rFonts w:ascii="仿宋" w:hAnsi="仿宋" w:eastAsia="仿宋" w:cs="仿宋"/>
                <w:spacing w:val="-9"/>
                <w:sz w:val="28"/>
                <w:szCs w:val="28"/>
              </w:rPr>
              <w:t>救</w:t>
            </w:r>
            <w:r>
              <w:rPr>
                <w:rFonts w:ascii="仿宋" w:hAnsi="仿宋" w:eastAsia="仿宋" w:cs="仿宋"/>
                <w:spacing w:val="-6"/>
                <w:sz w:val="28"/>
                <w:szCs w:val="28"/>
              </w:rPr>
              <w:t>援大队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7" w:hRule="atLeast"/>
        </w:trPr>
        <w:tc>
          <w:tcPr>
            <w:tcW w:w="844" w:type="dxa"/>
            <w:vAlign w:val="top"/>
          </w:tcPr>
          <w:p>
            <w:pPr>
              <w:spacing w:line="349" w:lineRule="auto"/>
              <w:rPr>
                <w:rFonts w:ascii="Arial"/>
                <w:sz w:val="21"/>
              </w:rPr>
            </w:pPr>
          </w:p>
          <w:p>
            <w:pPr>
              <w:spacing w:before="91" w:line="187" w:lineRule="auto"/>
              <w:ind w:left="306"/>
              <w:rPr>
                <w:rFonts w:ascii="仿宋" w:hAnsi="仿宋" w:eastAsia="仿宋" w:cs="仿宋"/>
                <w:sz w:val="28"/>
                <w:szCs w:val="28"/>
              </w:rPr>
            </w:pPr>
            <w:r>
              <w:rPr>
                <w:rFonts w:ascii="仿宋" w:hAnsi="仿宋" w:eastAsia="仿宋" w:cs="仿宋"/>
                <w:spacing w:val="-12"/>
                <w:sz w:val="28"/>
                <w:szCs w:val="28"/>
              </w:rPr>
              <w:t>69</w:t>
            </w:r>
          </w:p>
        </w:tc>
        <w:tc>
          <w:tcPr>
            <w:tcW w:w="3278" w:type="dxa"/>
            <w:vAlign w:val="top"/>
          </w:tcPr>
          <w:p>
            <w:pPr>
              <w:spacing w:before="49" w:line="228" w:lineRule="auto"/>
              <w:ind w:left="121" w:right="88" w:hanging="1"/>
              <w:rPr>
                <w:rFonts w:ascii="仿宋" w:hAnsi="仿宋" w:eastAsia="仿宋" w:cs="仿宋"/>
                <w:sz w:val="28"/>
                <w:szCs w:val="28"/>
              </w:rPr>
            </w:pPr>
            <w:r>
              <w:rPr>
                <w:rFonts w:ascii="仿宋" w:hAnsi="仿宋" w:eastAsia="仿宋" w:cs="仿宋"/>
                <w:spacing w:val="-2"/>
                <w:sz w:val="28"/>
                <w:szCs w:val="28"/>
              </w:rPr>
              <w:t>对个人占用</w:t>
            </w:r>
            <w:r>
              <w:rPr>
                <w:rFonts w:ascii="仿宋" w:hAnsi="仿宋" w:eastAsia="仿宋" w:cs="仿宋"/>
                <w:spacing w:val="-1"/>
                <w:sz w:val="28"/>
                <w:szCs w:val="28"/>
              </w:rPr>
              <w:t>、堵塞、封闭</w:t>
            </w:r>
            <w:r>
              <w:rPr>
                <w:rFonts w:ascii="仿宋" w:hAnsi="仿宋" w:eastAsia="仿宋" w:cs="仿宋"/>
                <w:spacing w:val="-14"/>
                <w:sz w:val="28"/>
                <w:szCs w:val="28"/>
              </w:rPr>
              <w:t>消</w:t>
            </w:r>
            <w:r>
              <w:rPr>
                <w:rFonts w:ascii="仿宋" w:hAnsi="仿宋" w:eastAsia="仿宋" w:cs="仿宋"/>
                <w:spacing w:val="-13"/>
                <w:sz w:val="28"/>
                <w:szCs w:val="28"/>
              </w:rPr>
              <w:t>防车通道，妨碍消防车</w:t>
            </w:r>
            <w:r>
              <w:rPr>
                <w:rFonts w:ascii="仿宋" w:hAnsi="仿宋" w:eastAsia="仿宋" w:cs="仿宋"/>
                <w:spacing w:val="-9"/>
                <w:sz w:val="28"/>
                <w:szCs w:val="28"/>
              </w:rPr>
              <w:t>通</w:t>
            </w:r>
            <w:r>
              <w:rPr>
                <w:rFonts w:ascii="仿宋" w:hAnsi="仿宋" w:eastAsia="仿宋" w:cs="仿宋"/>
                <w:spacing w:val="-5"/>
                <w:sz w:val="28"/>
                <w:szCs w:val="28"/>
              </w:rPr>
              <w:t>行的处罚</w:t>
            </w:r>
          </w:p>
        </w:tc>
        <w:tc>
          <w:tcPr>
            <w:tcW w:w="2859" w:type="dxa"/>
            <w:vAlign w:val="top"/>
          </w:tcPr>
          <w:p>
            <w:pPr>
              <w:spacing w:before="45" w:line="229" w:lineRule="auto"/>
              <w:ind w:left="130" w:right="88" w:hanging="24"/>
              <w:rPr>
                <w:rFonts w:ascii="仿宋" w:hAnsi="仿宋" w:eastAsia="仿宋" w:cs="仿宋"/>
                <w:sz w:val="28"/>
                <w:szCs w:val="28"/>
              </w:rPr>
            </w:pPr>
            <w:r>
              <w:rPr>
                <w:rFonts w:ascii="仿宋" w:hAnsi="仿宋" w:eastAsia="仿宋" w:cs="仿宋"/>
                <w:spacing w:val="18"/>
                <w:sz w:val="28"/>
                <w:szCs w:val="28"/>
              </w:rPr>
              <w:t>《</w:t>
            </w:r>
            <w:r>
              <w:rPr>
                <w:rFonts w:ascii="仿宋" w:hAnsi="仿宋" w:eastAsia="仿宋" w:cs="仿宋"/>
                <w:spacing w:val="15"/>
                <w:sz w:val="28"/>
                <w:szCs w:val="28"/>
              </w:rPr>
              <w:t>中华人民共和国消</w:t>
            </w:r>
            <w:r>
              <w:rPr>
                <w:rFonts w:ascii="仿宋" w:hAnsi="仿宋" w:eastAsia="仿宋" w:cs="仿宋"/>
                <w:spacing w:val="-17"/>
                <w:sz w:val="28"/>
                <w:szCs w:val="28"/>
              </w:rPr>
              <w:t>防法》第六十条第一</w:t>
            </w:r>
            <w:r>
              <w:rPr>
                <w:rFonts w:ascii="仿宋" w:hAnsi="仿宋" w:eastAsia="仿宋" w:cs="仿宋"/>
                <w:spacing w:val="-16"/>
                <w:sz w:val="28"/>
                <w:szCs w:val="28"/>
              </w:rPr>
              <w:t>款</w:t>
            </w:r>
            <w:r>
              <w:rPr>
                <w:rFonts w:ascii="仿宋" w:hAnsi="仿宋" w:eastAsia="仿宋" w:cs="仿宋"/>
                <w:spacing w:val="-11"/>
                <w:sz w:val="28"/>
                <w:szCs w:val="28"/>
              </w:rPr>
              <w:t>第</w:t>
            </w:r>
            <w:r>
              <w:rPr>
                <w:rFonts w:ascii="仿宋" w:hAnsi="仿宋" w:eastAsia="仿宋" w:cs="仿宋"/>
                <w:spacing w:val="-6"/>
                <w:sz w:val="28"/>
                <w:szCs w:val="28"/>
              </w:rPr>
              <w:t>五项及第二款</w:t>
            </w:r>
          </w:p>
        </w:tc>
        <w:tc>
          <w:tcPr>
            <w:tcW w:w="2370" w:type="dxa"/>
            <w:vAlign w:val="top"/>
          </w:tcPr>
          <w:p>
            <w:pPr>
              <w:spacing w:before="230" w:line="252" w:lineRule="auto"/>
              <w:ind w:left="127" w:right="96" w:hanging="5"/>
              <w:rPr>
                <w:rFonts w:ascii="仿宋" w:hAnsi="仿宋" w:eastAsia="仿宋" w:cs="仿宋"/>
                <w:sz w:val="28"/>
                <w:szCs w:val="28"/>
              </w:rPr>
            </w:pPr>
            <w:r>
              <w:rPr>
                <w:rFonts w:hint="eastAsia" w:ascii="仿宋" w:hAnsi="仿宋" w:eastAsia="仿宋" w:cs="仿宋"/>
                <w:spacing w:val="-24"/>
                <w:sz w:val="28"/>
                <w:szCs w:val="28"/>
                <w:lang w:eastAsia="zh-CN"/>
              </w:rPr>
              <w:t>县</w:t>
            </w:r>
            <w:r>
              <w:rPr>
                <w:rFonts w:ascii="仿宋" w:hAnsi="仿宋" w:eastAsia="仿宋" w:cs="仿宋"/>
                <w:spacing w:val="-21"/>
                <w:sz w:val="28"/>
                <w:szCs w:val="28"/>
              </w:rPr>
              <w:t>消防</w:t>
            </w:r>
            <w:r>
              <w:rPr>
                <w:rFonts w:ascii="仿宋" w:hAnsi="仿宋" w:eastAsia="仿宋" w:cs="仿宋"/>
                <w:spacing w:val="-9"/>
                <w:sz w:val="28"/>
                <w:szCs w:val="28"/>
              </w:rPr>
              <w:t>救</w:t>
            </w:r>
            <w:r>
              <w:rPr>
                <w:rFonts w:ascii="仿宋" w:hAnsi="仿宋" w:eastAsia="仿宋" w:cs="仿宋"/>
                <w:spacing w:val="-6"/>
                <w:sz w:val="28"/>
                <w:szCs w:val="28"/>
              </w:rPr>
              <w:t>援大队</w:t>
            </w:r>
          </w:p>
        </w:tc>
      </w:tr>
    </w:tbl>
    <w:p>
      <w:pPr>
        <w:rPr>
          <w:rFonts w:ascii="Arial"/>
          <w:sz w:val="21"/>
        </w:rPr>
      </w:pPr>
    </w:p>
    <w:p>
      <w:pPr>
        <w:sectPr>
          <w:footerReference r:id="rId13" w:type="default"/>
          <w:pgSz w:w="11906" w:h="16838"/>
          <w:pgMar w:top="1431" w:right="1216" w:bottom="1733" w:left="1332" w:header="0" w:footer="1396" w:gutter="0"/>
          <w:pgNumType w:fmt="decimal"/>
          <w:cols w:space="720" w:num="1"/>
        </w:sectPr>
      </w:pPr>
    </w:p>
    <w:p>
      <w:pPr>
        <w:spacing w:line="184" w:lineRule="exact"/>
      </w:pPr>
    </w:p>
    <w:tbl>
      <w:tblPr>
        <w:tblStyle w:val="9"/>
        <w:tblW w:w="93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4"/>
        <w:gridCol w:w="3278"/>
        <w:gridCol w:w="2859"/>
        <w:gridCol w:w="23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844" w:type="dxa"/>
            <w:vAlign w:val="top"/>
          </w:tcPr>
          <w:p>
            <w:pPr>
              <w:spacing w:before="127" w:line="224" w:lineRule="auto"/>
              <w:ind w:left="154"/>
              <w:rPr>
                <w:rFonts w:ascii="黑体" w:hAnsi="黑体" w:eastAsia="黑体" w:cs="黑体"/>
                <w:sz w:val="28"/>
                <w:szCs w:val="28"/>
              </w:rPr>
            </w:pPr>
            <w:r>
              <w:rPr>
                <w:rFonts w:ascii="黑体" w:hAnsi="黑体" w:eastAsia="黑体" w:cs="黑体"/>
                <w:spacing w:val="-5"/>
                <w:sz w:val="28"/>
                <w:szCs w:val="28"/>
              </w:rPr>
              <w:t>序号</w:t>
            </w:r>
          </w:p>
        </w:tc>
        <w:tc>
          <w:tcPr>
            <w:tcW w:w="3278" w:type="dxa"/>
            <w:vAlign w:val="top"/>
          </w:tcPr>
          <w:p>
            <w:pPr>
              <w:spacing w:before="127" w:line="222" w:lineRule="auto"/>
              <w:ind w:left="1093"/>
              <w:rPr>
                <w:rFonts w:ascii="黑体" w:hAnsi="黑体" w:eastAsia="黑体" w:cs="黑体"/>
                <w:sz w:val="28"/>
                <w:szCs w:val="28"/>
              </w:rPr>
            </w:pPr>
            <w:r>
              <w:rPr>
                <w:rFonts w:ascii="黑体" w:hAnsi="黑体" w:eastAsia="黑体" w:cs="黑体"/>
                <w:spacing w:val="-4"/>
                <w:sz w:val="28"/>
                <w:szCs w:val="28"/>
              </w:rPr>
              <w:t>赋权事项</w:t>
            </w:r>
          </w:p>
        </w:tc>
        <w:tc>
          <w:tcPr>
            <w:tcW w:w="2859" w:type="dxa"/>
            <w:vAlign w:val="top"/>
          </w:tcPr>
          <w:p>
            <w:pPr>
              <w:spacing w:before="127" w:line="222" w:lineRule="auto"/>
              <w:ind w:left="895"/>
              <w:rPr>
                <w:rFonts w:ascii="黑体" w:hAnsi="黑体" w:eastAsia="黑体" w:cs="黑体"/>
                <w:sz w:val="28"/>
                <w:szCs w:val="28"/>
              </w:rPr>
            </w:pPr>
            <w:r>
              <w:rPr>
                <w:rFonts w:ascii="黑体" w:hAnsi="黑体" w:eastAsia="黑体" w:cs="黑体"/>
                <w:spacing w:val="-8"/>
                <w:sz w:val="28"/>
                <w:szCs w:val="28"/>
              </w:rPr>
              <w:t>实</w:t>
            </w:r>
            <w:r>
              <w:rPr>
                <w:rFonts w:ascii="黑体" w:hAnsi="黑体" w:eastAsia="黑体" w:cs="黑体"/>
                <w:spacing w:val="-6"/>
                <w:sz w:val="28"/>
                <w:szCs w:val="28"/>
              </w:rPr>
              <w:t>施依据</w:t>
            </w:r>
          </w:p>
        </w:tc>
        <w:tc>
          <w:tcPr>
            <w:tcW w:w="2370" w:type="dxa"/>
            <w:vAlign w:val="top"/>
          </w:tcPr>
          <w:p>
            <w:pPr>
              <w:spacing w:before="127" w:line="222" w:lineRule="auto"/>
              <w:ind w:left="506"/>
              <w:rPr>
                <w:rFonts w:ascii="黑体" w:hAnsi="黑体" w:eastAsia="黑体" w:cs="黑体"/>
                <w:sz w:val="28"/>
                <w:szCs w:val="28"/>
              </w:rPr>
            </w:pPr>
            <w:r>
              <w:rPr>
                <w:rFonts w:ascii="黑体" w:hAnsi="黑体" w:eastAsia="黑体" w:cs="黑体"/>
                <w:spacing w:val="-8"/>
                <w:sz w:val="28"/>
                <w:szCs w:val="28"/>
              </w:rPr>
              <w:t>原</w:t>
            </w:r>
            <w:r>
              <w:rPr>
                <w:rFonts w:ascii="黑体" w:hAnsi="黑体" w:eastAsia="黑体" w:cs="黑体"/>
                <w:spacing w:val="-4"/>
                <w:sz w:val="28"/>
                <w:szCs w:val="28"/>
              </w:rPr>
              <w:t>实施部门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8" w:hRule="atLeast"/>
        </w:trPr>
        <w:tc>
          <w:tcPr>
            <w:tcW w:w="844" w:type="dxa"/>
            <w:vAlign w:val="top"/>
          </w:tcPr>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before="91" w:line="187" w:lineRule="auto"/>
              <w:ind w:left="306"/>
              <w:rPr>
                <w:rFonts w:ascii="仿宋" w:hAnsi="仿宋" w:eastAsia="仿宋" w:cs="仿宋"/>
                <w:sz w:val="28"/>
                <w:szCs w:val="28"/>
              </w:rPr>
            </w:pPr>
            <w:r>
              <w:rPr>
                <w:rFonts w:ascii="仿宋" w:hAnsi="仿宋" w:eastAsia="仿宋" w:cs="仿宋"/>
                <w:spacing w:val="-12"/>
                <w:sz w:val="28"/>
                <w:szCs w:val="28"/>
              </w:rPr>
              <w:t>70</w:t>
            </w:r>
          </w:p>
        </w:tc>
        <w:tc>
          <w:tcPr>
            <w:tcW w:w="3278" w:type="dxa"/>
            <w:vAlign w:val="top"/>
          </w:tcPr>
          <w:p>
            <w:pPr>
              <w:spacing w:line="378" w:lineRule="auto"/>
              <w:rPr>
                <w:rFonts w:ascii="Arial"/>
                <w:sz w:val="21"/>
              </w:rPr>
            </w:pPr>
          </w:p>
          <w:p>
            <w:pPr>
              <w:spacing w:before="91" w:line="246" w:lineRule="auto"/>
              <w:ind w:left="114" w:right="88" w:firstLine="5"/>
              <w:rPr>
                <w:rFonts w:ascii="仿宋" w:hAnsi="仿宋" w:eastAsia="仿宋" w:cs="仿宋"/>
                <w:sz w:val="28"/>
                <w:szCs w:val="28"/>
              </w:rPr>
            </w:pPr>
            <w:r>
              <w:rPr>
                <w:rFonts w:ascii="仿宋" w:hAnsi="仿宋" w:eastAsia="仿宋" w:cs="仿宋"/>
                <w:spacing w:val="-2"/>
                <w:sz w:val="28"/>
                <w:szCs w:val="28"/>
              </w:rPr>
              <w:t>对人员密集场</w:t>
            </w:r>
            <w:r>
              <w:rPr>
                <w:rFonts w:ascii="仿宋" w:hAnsi="仿宋" w:eastAsia="仿宋" w:cs="仿宋"/>
                <w:spacing w:val="-1"/>
                <w:sz w:val="28"/>
                <w:szCs w:val="28"/>
              </w:rPr>
              <w:t>所在门窗上设置影响逃生和灭火救援</w:t>
            </w:r>
            <w:r>
              <w:rPr>
                <w:rFonts w:ascii="仿宋" w:hAnsi="仿宋" w:eastAsia="仿宋" w:cs="仿宋"/>
                <w:spacing w:val="-5"/>
                <w:sz w:val="28"/>
                <w:szCs w:val="28"/>
              </w:rPr>
              <w:t>的</w:t>
            </w:r>
            <w:r>
              <w:rPr>
                <w:rFonts w:ascii="仿宋" w:hAnsi="仿宋" w:eastAsia="仿宋" w:cs="仿宋"/>
                <w:spacing w:val="-4"/>
                <w:sz w:val="28"/>
                <w:szCs w:val="28"/>
              </w:rPr>
              <w:t>障碍物的处罚</w:t>
            </w:r>
          </w:p>
        </w:tc>
        <w:tc>
          <w:tcPr>
            <w:tcW w:w="2859" w:type="dxa"/>
            <w:vAlign w:val="top"/>
          </w:tcPr>
          <w:p>
            <w:pPr>
              <w:spacing w:before="286" w:line="244" w:lineRule="auto"/>
              <w:ind w:left="118" w:right="88" w:hanging="12"/>
              <w:rPr>
                <w:rFonts w:ascii="仿宋" w:hAnsi="仿宋" w:eastAsia="仿宋" w:cs="仿宋"/>
                <w:sz w:val="28"/>
                <w:szCs w:val="28"/>
              </w:rPr>
            </w:pPr>
            <w:r>
              <w:rPr>
                <w:rFonts w:ascii="仿宋" w:hAnsi="仿宋" w:eastAsia="仿宋" w:cs="仿宋"/>
                <w:spacing w:val="18"/>
                <w:sz w:val="28"/>
                <w:szCs w:val="28"/>
              </w:rPr>
              <w:t>《</w:t>
            </w:r>
            <w:r>
              <w:rPr>
                <w:rFonts w:ascii="仿宋" w:hAnsi="仿宋" w:eastAsia="仿宋" w:cs="仿宋"/>
                <w:spacing w:val="15"/>
                <w:sz w:val="28"/>
                <w:szCs w:val="28"/>
              </w:rPr>
              <w:t>中华人民共和国消</w:t>
            </w:r>
            <w:r>
              <w:rPr>
                <w:rFonts w:ascii="仿宋" w:hAnsi="仿宋" w:eastAsia="仿宋" w:cs="仿宋"/>
                <w:spacing w:val="-22"/>
                <w:sz w:val="28"/>
                <w:szCs w:val="28"/>
              </w:rPr>
              <w:t>防</w:t>
            </w:r>
            <w:r>
              <w:rPr>
                <w:rFonts w:ascii="仿宋" w:hAnsi="仿宋" w:eastAsia="仿宋" w:cs="仿宋"/>
                <w:spacing w:val="-15"/>
                <w:sz w:val="28"/>
                <w:szCs w:val="28"/>
              </w:rPr>
              <w:t>法》第十六条、第二</w:t>
            </w:r>
            <w:r>
              <w:rPr>
                <w:rFonts w:ascii="仿宋" w:hAnsi="仿宋" w:eastAsia="仿宋" w:cs="仿宋"/>
                <w:spacing w:val="-22"/>
                <w:sz w:val="28"/>
                <w:szCs w:val="28"/>
              </w:rPr>
              <w:t>十</w:t>
            </w:r>
            <w:r>
              <w:rPr>
                <w:rFonts w:ascii="仿宋" w:hAnsi="仿宋" w:eastAsia="仿宋" w:cs="仿宋"/>
                <w:spacing w:val="-15"/>
                <w:sz w:val="28"/>
                <w:szCs w:val="28"/>
              </w:rPr>
              <w:t>八条、第六十条第一</w:t>
            </w:r>
            <w:r>
              <w:rPr>
                <w:rFonts w:ascii="仿宋" w:hAnsi="仿宋" w:eastAsia="仿宋" w:cs="仿宋"/>
                <w:spacing w:val="-16"/>
                <w:sz w:val="28"/>
                <w:szCs w:val="28"/>
              </w:rPr>
              <w:t>款第六项、第六十七</w:t>
            </w:r>
            <w:r>
              <w:rPr>
                <w:rFonts w:ascii="仿宋" w:hAnsi="仿宋" w:eastAsia="仿宋" w:cs="仿宋"/>
                <w:spacing w:val="-15"/>
                <w:sz w:val="28"/>
                <w:szCs w:val="28"/>
              </w:rPr>
              <w:t>条</w:t>
            </w:r>
          </w:p>
        </w:tc>
        <w:tc>
          <w:tcPr>
            <w:tcW w:w="2370" w:type="dxa"/>
            <w:vAlign w:val="top"/>
          </w:tcPr>
          <w:p>
            <w:pPr>
              <w:spacing w:line="278" w:lineRule="auto"/>
              <w:rPr>
                <w:rFonts w:ascii="Arial"/>
                <w:sz w:val="21"/>
              </w:rPr>
            </w:pPr>
          </w:p>
          <w:p>
            <w:pPr>
              <w:spacing w:line="278" w:lineRule="auto"/>
              <w:rPr>
                <w:rFonts w:ascii="Arial"/>
                <w:sz w:val="21"/>
              </w:rPr>
            </w:pPr>
          </w:p>
          <w:p>
            <w:pPr>
              <w:spacing w:before="91" w:line="252" w:lineRule="auto"/>
              <w:ind w:left="127" w:right="96" w:hanging="5"/>
              <w:rPr>
                <w:rFonts w:ascii="仿宋" w:hAnsi="仿宋" w:eastAsia="仿宋" w:cs="仿宋"/>
                <w:sz w:val="28"/>
                <w:szCs w:val="28"/>
              </w:rPr>
            </w:pPr>
            <w:r>
              <w:rPr>
                <w:rFonts w:hint="eastAsia" w:ascii="仿宋" w:hAnsi="仿宋" w:eastAsia="仿宋" w:cs="仿宋"/>
                <w:spacing w:val="-24"/>
                <w:sz w:val="28"/>
                <w:szCs w:val="28"/>
                <w:lang w:eastAsia="zh-CN"/>
              </w:rPr>
              <w:t>县</w:t>
            </w:r>
            <w:r>
              <w:rPr>
                <w:rFonts w:ascii="仿宋" w:hAnsi="仿宋" w:eastAsia="仿宋" w:cs="仿宋"/>
                <w:spacing w:val="-21"/>
                <w:sz w:val="28"/>
                <w:szCs w:val="28"/>
              </w:rPr>
              <w:t>消防</w:t>
            </w:r>
            <w:r>
              <w:rPr>
                <w:rFonts w:ascii="仿宋" w:hAnsi="仿宋" w:eastAsia="仿宋" w:cs="仿宋"/>
                <w:spacing w:val="-9"/>
                <w:sz w:val="28"/>
                <w:szCs w:val="28"/>
              </w:rPr>
              <w:t>救</w:t>
            </w:r>
            <w:r>
              <w:rPr>
                <w:rFonts w:ascii="仿宋" w:hAnsi="仿宋" w:eastAsia="仿宋" w:cs="仿宋"/>
                <w:spacing w:val="-6"/>
                <w:sz w:val="28"/>
                <w:szCs w:val="28"/>
              </w:rPr>
              <w:t>援大队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4" w:hRule="atLeast"/>
        </w:trPr>
        <w:tc>
          <w:tcPr>
            <w:tcW w:w="844" w:type="dxa"/>
            <w:vAlign w:val="top"/>
          </w:tcPr>
          <w:p>
            <w:pPr>
              <w:spacing w:line="312" w:lineRule="auto"/>
              <w:rPr>
                <w:rFonts w:ascii="Arial"/>
                <w:sz w:val="21"/>
              </w:rPr>
            </w:pPr>
          </w:p>
          <w:p>
            <w:pPr>
              <w:spacing w:line="312" w:lineRule="auto"/>
              <w:rPr>
                <w:rFonts w:ascii="Arial"/>
                <w:sz w:val="21"/>
              </w:rPr>
            </w:pPr>
          </w:p>
          <w:p>
            <w:pPr>
              <w:spacing w:before="91" w:line="187" w:lineRule="auto"/>
              <w:ind w:left="306"/>
              <w:rPr>
                <w:rFonts w:ascii="仿宋" w:hAnsi="仿宋" w:eastAsia="仿宋" w:cs="仿宋"/>
                <w:sz w:val="28"/>
                <w:szCs w:val="28"/>
              </w:rPr>
            </w:pPr>
            <w:r>
              <w:rPr>
                <w:rFonts w:ascii="仿宋" w:hAnsi="仿宋" w:eastAsia="仿宋" w:cs="仿宋"/>
                <w:spacing w:val="-12"/>
                <w:sz w:val="28"/>
                <w:szCs w:val="28"/>
              </w:rPr>
              <w:t>71</w:t>
            </w:r>
          </w:p>
        </w:tc>
        <w:tc>
          <w:tcPr>
            <w:tcW w:w="3278" w:type="dxa"/>
            <w:vAlign w:val="top"/>
          </w:tcPr>
          <w:p>
            <w:pPr>
              <w:spacing w:before="148" w:line="245" w:lineRule="auto"/>
              <w:ind w:left="117" w:right="88" w:firstLine="2"/>
              <w:rPr>
                <w:rFonts w:ascii="仿宋" w:hAnsi="仿宋" w:eastAsia="仿宋" w:cs="仿宋"/>
                <w:sz w:val="28"/>
                <w:szCs w:val="28"/>
              </w:rPr>
            </w:pPr>
            <w:r>
              <w:rPr>
                <w:rFonts w:ascii="仿宋" w:hAnsi="仿宋" w:eastAsia="仿宋" w:cs="仿宋"/>
                <w:spacing w:val="-2"/>
                <w:sz w:val="28"/>
                <w:szCs w:val="28"/>
              </w:rPr>
              <w:t>对在居住建</w:t>
            </w:r>
            <w:r>
              <w:rPr>
                <w:rFonts w:ascii="仿宋" w:hAnsi="仿宋" w:eastAsia="仿宋" w:cs="仿宋"/>
                <w:spacing w:val="-1"/>
                <w:sz w:val="28"/>
                <w:szCs w:val="28"/>
              </w:rPr>
              <w:t>筑物的公共走</w:t>
            </w:r>
            <w:r>
              <w:rPr>
                <w:rFonts w:ascii="仿宋" w:hAnsi="仿宋" w:eastAsia="仿宋" w:cs="仿宋"/>
                <w:spacing w:val="-2"/>
                <w:sz w:val="28"/>
                <w:szCs w:val="28"/>
              </w:rPr>
              <w:t>道、楼</w:t>
            </w:r>
            <w:r>
              <w:rPr>
                <w:rFonts w:ascii="仿宋" w:hAnsi="仿宋" w:eastAsia="仿宋" w:cs="仿宋"/>
                <w:spacing w:val="-1"/>
                <w:sz w:val="28"/>
                <w:szCs w:val="28"/>
              </w:rPr>
              <w:t>梯间、门厅内为电</w:t>
            </w:r>
            <w:r>
              <w:rPr>
                <w:rFonts w:ascii="仿宋" w:hAnsi="仿宋" w:eastAsia="仿宋" w:cs="仿宋"/>
                <w:spacing w:val="-2"/>
                <w:sz w:val="28"/>
                <w:szCs w:val="28"/>
              </w:rPr>
              <w:t>动自行</w:t>
            </w:r>
            <w:r>
              <w:rPr>
                <w:rFonts w:ascii="仿宋" w:hAnsi="仿宋" w:eastAsia="仿宋" w:cs="仿宋"/>
                <w:spacing w:val="-1"/>
                <w:sz w:val="28"/>
                <w:szCs w:val="28"/>
              </w:rPr>
              <w:t>车、电动三轮车充</w:t>
            </w:r>
            <w:r>
              <w:rPr>
                <w:rFonts w:ascii="仿宋" w:hAnsi="仿宋" w:eastAsia="仿宋" w:cs="仿宋"/>
                <w:spacing w:val="-6"/>
                <w:sz w:val="28"/>
                <w:szCs w:val="28"/>
              </w:rPr>
              <w:t>电</w:t>
            </w:r>
            <w:r>
              <w:rPr>
                <w:rFonts w:ascii="仿宋" w:hAnsi="仿宋" w:eastAsia="仿宋" w:cs="仿宋"/>
                <w:spacing w:val="-5"/>
                <w:sz w:val="28"/>
                <w:szCs w:val="28"/>
              </w:rPr>
              <w:t>的处罚</w:t>
            </w:r>
          </w:p>
        </w:tc>
        <w:tc>
          <w:tcPr>
            <w:tcW w:w="2859" w:type="dxa"/>
            <w:vAlign w:val="top"/>
          </w:tcPr>
          <w:p>
            <w:pPr>
              <w:spacing w:line="418" w:lineRule="auto"/>
              <w:rPr>
                <w:rFonts w:ascii="Arial"/>
                <w:sz w:val="21"/>
              </w:rPr>
            </w:pPr>
          </w:p>
          <w:p>
            <w:pPr>
              <w:spacing w:before="91" w:line="251" w:lineRule="auto"/>
              <w:ind w:left="123" w:right="90" w:hanging="17"/>
              <w:rPr>
                <w:rFonts w:ascii="仿宋" w:hAnsi="仿宋" w:eastAsia="仿宋" w:cs="仿宋"/>
                <w:sz w:val="28"/>
                <w:szCs w:val="28"/>
              </w:rPr>
            </w:pPr>
            <w:r>
              <w:rPr>
                <w:rFonts w:ascii="仿宋" w:hAnsi="仿宋" w:eastAsia="仿宋" w:cs="仿宋"/>
                <w:spacing w:val="-18"/>
                <w:sz w:val="28"/>
                <w:szCs w:val="28"/>
              </w:rPr>
              <w:t>《</w:t>
            </w:r>
            <w:r>
              <w:rPr>
                <w:rFonts w:ascii="仿宋" w:hAnsi="仿宋" w:eastAsia="仿宋" w:cs="仿宋"/>
                <w:spacing w:val="-14"/>
                <w:sz w:val="28"/>
                <w:szCs w:val="28"/>
              </w:rPr>
              <w:t>河南省消防条例》第</w:t>
            </w:r>
            <w:r>
              <w:rPr>
                <w:rFonts w:ascii="仿宋" w:hAnsi="仿宋" w:eastAsia="仿宋" w:cs="仿宋"/>
                <w:spacing w:val="-7"/>
                <w:sz w:val="28"/>
                <w:szCs w:val="28"/>
              </w:rPr>
              <w:t>七</w:t>
            </w:r>
            <w:r>
              <w:rPr>
                <w:rFonts w:ascii="仿宋" w:hAnsi="仿宋" w:eastAsia="仿宋" w:cs="仿宋"/>
                <w:spacing w:val="-6"/>
                <w:sz w:val="28"/>
                <w:szCs w:val="28"/>
              </w:rPr>
              <w:t>十一条</w:t>
            </w:r>
          </w:p>
        </w:tc>
        <w:tc>
          <w:tcPr>
            <w:tcW w:w="2370" w:type="dxa"/>
            <w:vAlign w:val="top"/>
          </w:tcPr>
          <w:p>
            <w:pPr>
              <w:spacing w:line="416" w:lineRule="auto"/>
              <w:rPr>
                <w:rFonts w:ascii="Arial"/>
                <w:sz w:val="21"/>
              </w:rPr>
            </w:pPr>
          </w:p>
          <w:p>
            <w:pPr>
              <w:spacing w:before="91" w:line="252" w:lineRule="auto"/>
              <w:ind w:left="127" w:right="96" w:hanging="5"/>
              <w:rPr>
                <w:rFonts w:ascii="仿宋" w:hAnsi="仿宋" w:eastAsia="仿宋" w:cs="仿宋"/>
                <w:sz w:val="28"/>
                <w:szCs w:val="28"/>
              </w:rPr>
            </w:pPr>
            <w:r>
              <w:rPr>
                <w:rFonts w:hint="eastAsia" w:ascii="仿宋" w:hAnsi="仿宋" w:eastAsia="仿宋" w:cs="仿宋"/>
                <w:spacing w:val="-24"/>
                <w:sz w:val="28"/>
                <w:szCs w:val="28"/>
                <w:lang w:eastAsia="zh-CN"/>
              </w:rPr>
              <w:t>县</w:t>
            </w:r>
            <w:r>
              <w:rPr>
                <w:rFonts w:ascii="仿宋" w:hAnsi="仿宋" w:eastAsia="仿宋" w:cs="仿宋"/>
                <w:spacing w:val="-21"/>
                <w:sz w:val="28"/>
                <w:szCs w:val="28"/>
              </w:rPr>
              <w:t>消防</w:t>
            </w:r>
            <w:r>
              <w:rPr>
                <w:rFonts w:ascii="仿宋" w:hAnsi="仿宋" w:eastAsia="仿宋" w:cs="仿宋"/>
                <w:spacing w:val="-9"/>
                <w:sz w:val="28"/>
                <w:szCs w:val="28"/>
              </w:rPr>
              <w:t>救</w:t>
            </w:r>
            <w:r>
              <w:rPr>
                <w:rFonts w:ascii="仿宋" w:hAnsi="仿宋" w:eastAsia="仿宋" w:cs="仿宋"/>
                <w:spacing w:val="-6"/>
                <w:sz w:val="28"/>
                <w:szCs w:val="28"/>
              </w:rPr>
              <w:t>援大队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4" w:hRule="atLeast"/>
        </w:trPr>
        <w:tc>
          <w:tcPr>
            <w:tcW w:w="844" w:type="dxa"/>
            <w:vAlign w:val="top"/>
          </w:tcPr>
          <w:p>
            <w:pPr>
              <w:spacing w:line="275" w:lineRule="auto"/>
              <w:rPr>
                <w:rFonts w:ascii="Arial"/>
                <w:sz w:val="21"/>
              </w:rPr>
            </w:pPr>
          </w:p>
          <w:p>
            <w:pPr>
              <w:spacing w:line="276" w:lineRule="auto"/>
              <w:rPr>
                <w:rFonts w:ascii="Arial"/>
                <w:sz w:val="21"/>
              </w:rPr>
            </w:pPr>
          </w:p>
          <w:p>
            <w:pPr>
              <w:spacing w:line="276" w:lineRule="auto"/>
              <w:rPr>
                <w:rFonts w:ascii="Arial"/>
                <w:sz w:val="21"/>
              </w:rPr>
            </w:pPr>
          </w:p>
          <w:p>
            <w:pPr>
              <w:spacing w:before="91" w:line="187" w:lineRule="auto"/>
              <w:ind w:left="306"/>
              <w:rPr>
                <w:rFonts w:ascii="仿宋" w:hAnsi="仿宋" w:eastAsia="仿宋" w:cs="仿宋"/>
                <w:sz w:val="28"/>
                <w:szCs w:val="28"/>
              </w:rPr>
            </w:pPr>
            <w:r>
              <w:rPr>
                <w:rFonts w:ascii="仿宋" w:hAnsi="仿宋" w:eastAsia="仿宋" w:cs="仿宋"/>
                <w:spacing w:val="-12"/>
                <w:sz w:val="28"/>
                <w:szCs w:val="28"/>
              </w:rPr>
              <w:t>72</w:t>
            </w:r>
          </w:p>
        </w:tc>
        <w:tc>
          <w:tcPr>
            <w:tcW w:w="3278" w:type="dxa"/>
            <w:vAlign w:val="top"/>
          </w:tcPr>
          <w:p>
            <w:pPr>
              <w:spacing w:line="259" w:lineRule="auto"/>
              <w:rPr>
                <w:rFonts w:ascii="Arial"/>
                <w:sz w:val="21"/>
              </w:rPr>
            </w:pPr>
          </w:p>
          <w:p>
            <w:pPr>
              <w:spacing w:before="91" w:line="245" w:lineRule="auto"/>
              <w:ind w:left="120" w:right="88"/>
              <w:rPr>
                <w:rFonts w:ascii="仿宋" w:hAnsi="仿宋" w:eastAsia="仿宋" w:cs="仿宋"/>
                <w:sz w:val="28"/>
                <w:szCs w:val="28"/>
              </w:rPr>
            </w:pPr>
            <w:r>
              <w:rPr>
                <w:rFonts w:ascii="仿宋" w:hAnsi="仿宋" w:eastAsia="仿宋" w:cs="仿宋"/>
                <w:spacing w:val="-2"/>
                <w:sz w:val="28"/>
                <w:szCs w:val="28"/>
              </w:rPr>
              <w:t>对未按照规</w:t>
            </w:r>
            <w:r>
              <w:rPr>
                <w:rFonts w:ascii="仿宋" w:hAnsi="仿宋" w:eastAsia="仿宋" w:cs="仿宋"/>
                <w:spacing w:val="-1"/>
                <w:sz w:val="28"/>
                <w:szCs w:val="28"/>
              </w:rPr>
              <w:t>定落实消防控</w:t>
            </w:r>
            <w:r>
              <w:rPr>
                <w:rFonts w:ascii="仿宋" w:hAnsi="仿宋" w:eastAsia="仿宋" w:cs="仿宋"/>
                <w:spacing w:val="-2"/>
                <w:sz w:val="28"/>
                <w:szCs w:val="28"/>
              </w:rPr>
              <w:t>制室值班制</w:t>
            </w:r>
            <w:r>
              <w:rPr>
                <w:rFonts w:ascii="仿宋" w:hAnsi="仿宋" w:eastAsia="仿宋" w:cs="仿宋"/>
                <w:spacing w:val="-1"/>
                <w:sz w:val="28"/>
                <w:szCs w:val="28"/>
              </w:rPr>
              <w:t>度，或者安排</w:t>
            </w:r>
            <w:r>
              <w:rPr>
                <w:rFonts w:ascii="仿宋" w:hAnsi="仿宋" w:eastAsia="仿宋" w:cs="仿宋"/>
                <w:spacing w:val="-2"/>
                <w:sz w:val="28"/>
                <w:szCs w:val="28"/>
              </w:rPr>
              <w:t>不具备相应</w:t>
            </w:r>
            <w:r>
              <w:rPr>
                <w:rFonts w:ascii="仿宋" w:hAnsi="仿宋" w:eastAsia="仿宋" w:cs="仿宋"/>
                <w:spacing w:val="-1"/>
                <w:sz w:val="28"/>
                <w:szCs w:val="28"/>
              </w:rPr>
              <w:t>条件的人员值</w:t>
            </w:r>
            <w:r>
              <w:rPr>
                <w:rFonts w:ascii="仿宋" w:hAnsi="仿宋" w:eastAsia="仿宋" w:cs="仿宋"/>
                <w:spacing w:val="-9"/>
                <w:sz w:val="28"/>
                <w:szCs w:val="28"/>
              </w:rPr>
              <w:t>班</w:t>
            </w:r>
            <w:r>
              <w:rPr>
                <w:rFonts w:ascii="仿宋" w:hAnsi="仿宋" w:eastAsia="仿宋" w:cs="仿宋"/>
                <w:spacing w:val="-5"/>
                <w:sz w:val="28"/>
                <w:szCs w:val="28"/>
              </w:rPr>
              <w:t>的处罚</w:t>
            </w:r>
          </w:p>
        </w:tc>
        <w:tc>
          <w:tcPr>
            <w:tcW w:w="2859" w:type="dxa"/>
            <w:vAlign w:val="top"/>
          </w:tcPr>
          <w:p>
            <w:pPr>
              <w:spacing w:line="439" w:lineRule="auto"/>
              <w:rPr>
                <w:rFonts w:ascii="Arial"/>
                <w:sz w:val="21"/>
              </w:rPr>
            </w:pPr>
          </w:p>
          <w:p>
            <w:pPr>
              <w:spacing w:before="91" w:line="247" w:lineRule="auto"/>
              <w:ind w:left="123" w:right="88" w:hanging="17"/>
              <w:rPr>
                <w:rFonts w:ascii="仿宋" w:hAnsi="仿宋" w:eastAsia="仿宋" w:cs="仿宋"/>
                <w:sz w:val="28"/>
                <w:szCs w:val="28"/>
              </w:rPr>
            </w:pPr>
            <w:r>
              <w:rPr>
                <w:rFonts w:ascii="仿宋" w:hAnsi="仿宋" w:eastAsia="仿宋" w:cs="仿宋"/>
                <w:spacing w:val="18"/>
                <w:sz w:val="28"/>
                <w:szCs w:val="28"/>
              </w:rPr>
              <w:t>《</w:t>
            </w:r>
            <w:r>
              <w:rPr>
                <w:rFonts w:ascii="仿宋" w:hAnsi="仿宋" w:eastAsia="仿宋" w:cs="仿宋"/>
                <w:spacing w:val="15"/>
                <w:sz w:val="28"/>
                <w:szCs w:val="28"/>
              </w:rPr>
              <w:t>高层民用建筑消防</w:t>
            </w:r>
            <w:r>
              <w:rPr>
                <w:rFonts w:ascii="仿宋" w:hAnsi="仿宋" w:eastAsia="仿宋" w:cs="仿宋"/>
                <w:spacing w:val="-17"/>
                <w:sz w:val="28"/>
                <w:szCs w:val="28"/>
              </w:rPr>
              <w:t>安</w:t>
            </w:r>
            <w:r>
              <w:rPr>
                <w:rFonts w:ascii="仿宋" w:hAnsi="仿宋" w:eastAsia="仿宋" w:cs="仿宋"/>
                <w:spacing w:val="-16"/>
                <w:sz w:val="28"/>
                <w:szCs w:val="28"/>
              </w:rPr>
              <w:t>全管理规定》第四十</w:t>
            </w:r>
            <w:r>
              <w:rPr>
                <w:rFonts w:ascii="仿宋" w:hAnsi="仿宋" w:eastAsia="仿宋" w:cs="仿宋"/>
                <w:spacing w:val="-9"/>
                <w:sz w:val="28"/>
                <w:szCs w:val="28"/>
              </w:rPr>
              <w:t>七</w:t>
            </w:r>
            <w:r>
              <w:rPr>
                <w:rFonts w:ascii="仿宋" w:hAnsi="仿宋" w:eastAsia="仿宋" w:cs="仿宋"/>
                <w:spacing w:val="-5"/>
                <w:sz w:val="28"/>
                <w:szCs w:val="28"/>
              </w:rPr>
              <w:t>条第四项</w:t>
            </w:r>
          </w:p>
        </w:tc>
        <w:tc>
          <w:tcPr>
            <w:tcW w:w="2370" w:type="dxa"/>
            <w:vAlign w:val="top"/>
          </w:tcPr>
          <w:p>
            <w:pPr>
              <w:spacing w:line="309" w:lineRule="auto"/>
              <w:rPr>
                <w:rFonts w:ascii="Arial"/>
                <w:sz w:val="21"/>
              </w:rPr>
            </w:pPr>
          </w:p>
          <w:p>
            <w:pPr>
              <w:spacing w:line="310" w:lineRule="auto"/>
              <w:rPr>
                <w:rFonts w:ascii="Arial"/>
                <w:sz w:val="21"/>
              </w:rPr>
            </w:pPr>
          </w:p>
          <w:p>
            <w:pPr>
              <w:spacing w:before="91" w:line="252" w:lineRule="auto"/>
              <w:ind w:left="127" w:right="96" w:hanging="5"/>
              <w:rPr>
                <w:rFonts w:ascii="仿宋" w:hAnsi="仿宋" w:eastAsia="仿宋" w:cs="仿宋"/>
                <w:sz w:val="28"/>
                <w:szCs w:val="28"/>
              </w:rPr>
            </w:pPr>
            <w:r>
              <w:rPr>
                <w:rFonts w:hint="eastAsia" w:ascii="仿宋" w:hAnsi="仿宋" w:eastAsia="仿宋" w:cs="仿宋"/>
                <w:spacing w:val="-24"/>
                <w:sz w:val="28"/>
                <w:szCs w:val="28"/>
                <w:lang w:eastAsia="zh-CN"/>
              </w:rPr>
              <w:t>县</w:t>
            </w:r>
            <w:r>
              <w:rPr>
                <w:rFonts w:ascii="仿宋" w:hAnsi="仿宋" w:eastAsia="仿宋" w:cs="仿宋"/>
                <w:spacing w:val="-21"/>
                <w:sz w:val="28"/>
                <w:szCs w:val="28"/>
              </w:rPr>
              <w:t>消防</w:t>
            </w:r>
            <w:r>
              <w:rPr>
                <w:rFonts w:ascii="仿宋" w:hAnsi="仿宋" w:eastAsia="仿宋" w:cs="仿宋"/>
                <w:spacing w:val="-9"/>
                <w:sz w:val="28"/>
                <w:szCs w:val="28"/>
              </w:rPr>
              <w:t>救</w:t>
            </w:r>
            <w:r>
              <w:rPr>
                <w:rFonts w:ascii="仿宋" w:hAnsi="仿宋" w:eastAsia="仿宋" w:cs="仿宋"/>
                <w:spacing w:val="-6"/>
                <w:sz w:val="28"/>
                <w:szCs w:val="28"/>
              </w:rPr>
              <w:t>援大队</w:t>
            </w:r>
          </w:p>
        </w:tc>
      </w:tr>
    </w:tbl>
    <w:p>
      <w:pPr>
        <w:rPr>
          <w:rFonts w:ascii="Arial"/>
          <w:sz w:val="21"/>
        </w:rPr>
      </w:pPr>
    </w:p>
    <w:p>
      <w:pPr>
        <w:sectPr>
          <w:footerReference r:id="rId14" w:type="default"/>
          <w:pgSz w:w="11906" w:h="16838"/>
          <w:pgMar w:top="1431" w:right="1216" w:bottom="1733" w:left="1332" w:header="0" w:footer="1400" w:gutter="0"/>
          <w:pgNumType w:fmt="decimal"/>
          <w:cols w:space="720" w:num="1"/>
        </w:sectPr>
      </w:pPr>
    </w:p>
    <w:p>
      <w:pPr>
        <w:spacing w:before="100" w:line="230" w:lineRule="auto"/>
        <w:ind w:left="13"/>
        <w:rPr>
          <w:rFonts w:ascii="黑体" w:hAnsi="黑体" w:eastAsia="黑体" w:cs="黑体"/>
          <w:sz w:val="31"/>
          <w:szCs w:val="31"/>
        </w:rPr>
      </w:pPr>
      <w:r>
        <w:rPr>
          <w:rFonts w:ascii="黑体" w:hAnsi="黑体" w:eastAsia="黑体" w:cs="黑体"/>
          <w:spacing w:val="-25"/>
          <w:sz w:val="31"/>
          <w:szCs w:val="31"/>
        </w:rPr>
        <w:t>附</w:t>
      </w:r>
      <w:r>
        <w:rPr>
          <w:rFonts w:ascii="黑体" w:hAnsi="黑体" w:eastAsia="黑体" w:cs="黑体"/>
          <w:spacing w:val="-21"/>
          <w:sz w:val="31"/>
          <w:szCs w:val="31"/>
        </w:rPr>
        <w:t>件2</w:t>
      </w:r>
    </w:p>
    <w:p>
      <w:pPr>
        <w:spacing w:line="310"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小标宋_GBK" w:hAnsi="方正小标宋_GBK" w:eastAsia="方正小标宋_GBK" w:cs="方正小标宋_GBK"/>
          <w:spacing w:val="-7"/>
          <w:position w:val="22"/>
          <w:sz w:val="40"/>
          <w:szCs w:val="40"/>
          <w:lang w:val="en-US" w:eastAsia="zh-CN"/>
        </w:rPr>
      </w:pPr>
      <w:r>
        <w:rPr>
          <w:rFonts w:hint="eastAsia" w:ascii="方正小标宋_GBK" w:hAnsi="方正小标宋_GBK" w:eastAsia="方正小标宋_GBK" w:cs="方正小标宋_GBK"/>
          <w:spacing w:val="-7"/>
          <w:position w:val="22"/>
          <w:sz w:val="40"/>
          <w:szCs w:val="40"/>
          <w:lang w:val="en-US" w:eastAsia="zh-CN"/>
        </w:rPr>
        <w:t>郏县在乡镇行使消防救援行政处罚权的</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pacing w:val="-4"/>
          <w:sz w:val="40"/>
          <w:szCs w:val="40"/>
        </w:rPr>
        <w:t>适用范围</w:t>
      </w:r>
    </w:p>
    <w:p>
      <w:pPr>
        <w:spacing w:line="281" w:lineRule="auto"/>
        <w:rPr>
          <w:rFonts w:ascii="Arial"/>
          <w:sz w:val="21"/>
        </w:rPr>
      </w:pPr>
    </w:p>
    <w:p>
      <w:pPr>
        <w:spacing w:line="281" w:lineRule="auto"/>
        <w:rPr>
          <w:rFonts w:ascii="Arial"/>
          <w:sz w:val="21"/>
        </w:rPr>
      </w:pPr>
    </w:p>
    <w:p>
      <w:pPr>
        <w:spacing w:before="101" w:line="222" w:lineRule="auto"/>
        <w:ind w:left="647"/>
        <w:rPr>
          <w:rFonts w:ascii="仿宋" w:hAnsi="仿宋" w:eastAsia="仿宋" w:cs="仿宋"/>
          <w:sz w:val="31"/>
          <w:szCs w:val="31"/>
        </w:rPr>
      </w:pPr>
      <w:r>
        <w:rPr>
          <w:rFonts w:ascii="仿宋" w:hAnsi="仿宋" w:eastAsia="仿宋" w:cs="仿宋"/>
          <w:spacing w:val="4"/>
          <w:sz w:val="31"/>
          <w:szCs w:val="31"/>
        </w:rPr>
        <w:t>一、居民住宅小区、商业服务网点</w:t>
      </w:r>
      <w:r>
        <w:rPr>
          <w:rFonts w:ascii="仿宋" w:hAnsi="仿宋" w:eastAsia="仿宋" w:cs="仿宋"/>
          <w:spacing w:val="2"/>
          <w:sz w:val="31"/>
          <w:szCs w:val="31"/>
        </w:rPr>
        <w:t>。</w:t>
      </w:r>
    </w:p>
    <w:p>
      <w:pPr>
        <w:spacing w:before="205" w:line="220" w:lineRule="auto"/>
        <w:ind w:left="644"/>
        <w:rPr>
          <w:rFonts w:ascii="仿宋" w:hAnsi="仿宋" w:eastAsia="仿宋" w:cs="仿宋"/>
          <w:sz w:val="31"/>
          <w:szCs w:val="31"/>
        </w:rPr>
      </w:pPr>
      <w:r>
        <w:rPr>
          <w:rFonts w:ascii="仿宋" w:hAnsi="仿宋" w:eastAsia="仿宋" w:cs="仿宋"/>
          <w:spacing w:val="-2"/>
          <w:sz w:val="31"/>
          <w:szCs w:val="31"/>
        </w:rPr>
        <w:t>二、建筑面积</w:t>
      </w:r>
      <w:r>
        <w:rPr>
          <w:rFonts w:ascii="仿宋" w:hAnsi="仿宋" w:eastAsia="仿宋" w:cs="仿宋"/>
          <w:spacing w:val="-1"/>
          <w:sz w:val="31"/>
          <w:szCs w:val="31"/>
        </w:rPr>
        <w:t>在300平方米以下(不含本数)的下列场所：</w:t>
      </w:r>
    </w:p>
    <w:p>
      <w:pPr>
        <w:spacing w:before="213" w:line="222" w:lineRule="auto"/>
        <w:ind w:left="619"/>
        <w:rPr>
          <w:rFonts w:ascii="仿宋" w:hAnsi="仿宋" w:eastAsia="仿宋" w:cs="仿宋"/>
          <w:sz w:val="31"/>
          <w:szCs w:val="31"/>
        </w:rPr>
      </w:pPr>
      <w:r>
        <w:rPr>
          <w:rFonts w:ascii="仿宋" w:hAnsi="仿宋" w:eastAsia="仿宋" w:cs="仿宋"/>
          <w:spacing w:val="-14"/>
          <w:sz w:val="31"/>
          <w:szCs w:val="31"/>
        </w:rPr>
        <w:t>(</w:t>
      </w:r>
      <w:r>
        <w:rPr>
          <w:rFonts w:ascii="仿宋" w:hAnsi="仿宋" w:eastAsia="仿宋" w:cs="仿宋"/>
          <w:spacing w:val="-9"/>
          <w:sz w:val="31"/>
          <w:szCs w:val="31"/>
        </w:rPr>
        <w:t>一</w:t>
      </w:r>
      <w:r>
        <w:rPr>
          <w:rFonts w:hint="eastAsia" w:ascii="仿宋" w:hAnsi="仿宋" w:eastAsia="仿宋" w:cs="仿宋"/>
          <w:spacing w:val="-7"/>
          <w:sz w:val="31"/>
          <w:szCs w:val="31"/>
          <w:lang w:eastAsia="zh-CN"/>
        </w:rPr>
        <w:t>）</w:t>
      </w:r>
      <w:r>
        <w:rPr>
          <w:rFonts w:ascii="仿宋" w:hAnsi="仿宋" w:eastAsia="仿宋" w:cs="仿宋"/>
          <w:spacing w:val="-7"/>
          <w:sz w:val="31"/>
          <w:szCs w:val="31"/>
        </w:rPr>
        <w:t>“多合一”场所；</w:t>
      </w:r>
    </w:p>
    <w:p>
      <w:pPr>
        <w:spacing w:before="204" w:line="222" w:lineRule="auto"/>
        <w:ind w:left="619"/>
        <w:rPr>
          <w:rFonts w:ascii="仿宋" w:hAnsi="仿宋" w:eastAsia="仿宋" w:cs="仿宋"/>
          <w:sz w:val="31"/>
          <w:szCs w:val="31"/>
        </w:rPr>
      </w:pPr>
      <w:r>
        <w:rPr>
          <w:rFonts w:ascii="仿宋" w:hAnsi="仿宋" w:eastAsia="仿宋" w:cs="仿宋"/>
          <w:spacing w:val="18"/>
          <w:sz w:val="31"/>
          <w:szCs w:val="31"/>
        </w:rPr>
        <w:t>(二)出租屋、群租房</w:t>
      </w:r>
      <w:r>
        <w:rPr>
          <w:rFonts w:ascii="仿宋" w:hAnsi="仿宋" w:eastAsia="仿宋" w:cs="仿宋"/>
          <w:spacing w:val="17"/>
          <w:sz w:val="31"/>
          <w:szCs w:val="31"/>
        </w:rPr>
        <w:t>；</w:t>
      </w:r>
    </w:p>
    <w:p>
      <w:pPr>
        <w:spacing w:before="207" w:line="222" w:lineRule="auto"/>
        <w:ind w:left="619"/>
        <w:rPr>
          <w:rFonts w:ascii="仿宋" w:hAnsi="仿宋" w:eastAsia="仿宋" w:cs="仿宋"/>
          <w:sz w:val="31"/>
          <w:szCs w:val="31"/>
        </w:rPr>
      </w:pPr>
      <w:r>
        <w:rPr>
          <w:rFonts w:ascii="仿宋" w:hAnsi="仿宋" w:eastAsia="仿宋" w:cs="仿宋"/>
          <w:spacing w:val="-8"/>
          <w:sz w:val="31"/>
          <w:szCs w:val="31"/>
        </w:rPr>
        <w:t>(三</w:t>
      </w:r>
      <w:r>
        <w:rPr>
          <w:rFonts w:hint="eastAsia" w:ascii="仿宋" w:hAnsi="仿宋" w:eastAsia="仿宋" w:cs="仿宋"/>
          <w:spacing w:val="-8"/>
          <w:sz w:val="31"/>
          <w:szCs w:val="31"/>
          <w:lang w:eastAsia="zh-CN"/>
        </w:rPr>
        <w:t>）</w:t>
      </w:r>
      <w:r>
        <w:rPr>
          <w:rFonts w:ascii="仿宋" w:hAnsi="仿宋" w:eastAsia="仿宋" w:cs="仿宋"/>
          <w:spacing w:val="-8"/>
          <w:sz w:val="31"/>
          <w:szCs w:val="31"/>
        </w:rPr>
        <w:t>商店、集贸市场、旅馆、饭店(含农家乐)、沿街门店</w:t>
      </w:r>
      <w:r>
        <w:rPr>
          <w:rFonts w:ascii="仿宋" w:hAnsi="仿宋" w:eastAsia="仿宋" w:cs="仿宋"/>
          <w:spacing w:val="-5"/>
          <w:sz w:val="31"/>
          <w:szCs w:val="31"/>
        </w:rPr>
        <w:t>；</w:t>
      </w:r>
    </w:p>
    <w:p>
      <w:pPr>
        <w:spacing w:before="206" w:line="345" w:lineRule="auto"/>
        <w:ind w:left="17" w:right="85" w:firstLine="602"/>
        <w:rPr>
          <w:rFonts w:ascii="仿宋" w:hAnsi="仿宋" w:eastAsia="仿宋" w:cs="仿宋"/>
          <w:sz w:val="31"/>
          <w:szCs w:val="31"/>
        </w:rPr>
      </w:pPr>
      <w:r>
        <w:rPr>
          <w:rFonts w:ascii="仿宋" w:hAnsi="仿宋" w:eastAsia="仿宋" w:cs="仿宋"/>
          <w:spacing w:val="24"/>
          <w:sz w:val="31"/>
          <w:szCs w:val="31"/>
        </w:rPr>
        <w:t>(</w:t>
      </w:r>
      <w:r>
        <w:rPr>
          <w:rFonts w:ascii="仿宋" w:hAnsi="仿宋" w:eastAsia="仿宋" w:cs="仿宋"/>
          <w:spacing w:val="12"/>
          <w:sz w:val="31"/>
          <w:szCs w:val="31"/>
        </w:rPr>
        <w:t>四)洗浴、足浴、茶社、美容美发、采耳、健身、汗蒸等</w:t>
      </w:r>
      <w:r>
        <w:rPr>
          <w:rFonts w:ascii="仿宋" w:hAnsi="仿宋" w:eastAsia="仿宋" w:cs="仿宋"/>
          <w:spacing w:val="2"/>
          <w:sz w:val="31"/>
          <w:szCs w:val="31"/>
        </w:rPr>
        <w:t>营业性休</w:t>
      </w:r>
      <w:r>
        <w:rPr>
          <w:rFonts w:ascii="仿宋" w:hAnsi="仿宋" w:eastAsia="仿宋" w:cs="仿宋"/>
          <w:spacing w:val="1"/>
          <w:sz w:val="31"/>
          <w:szCs w:val="31"/>
        </w:rPr>
        <w:t>闲场所；</w:t>
      </w:r>
    </w:p>
    <w:p>
      <w:pPr>
        <w:spacing w:before="1" w:line="344" w:lineRule="auto"/>
        <w:ind w:left="13" w:right="95" w:firstLine="605"/>
        <w:rPr>
          <w:rFonts w:ascii="仿宋" w:hAnsi="仿宋" w:eastAsia="仿宋" w:cs="仿宋"/>
          <w:sz w:val="31"/>
          <w:szCs w:val="31"/>
        </w:rPr>
      </w:pPr>
      <w:r>
        <w:rPr>
          <w:rFonts w:ascii="仿宋" w:hAnsi="仿宋" w:eastAsia="仿宋" w:cs="仿宋"/>
          <w:spacing w:val="1"/>
          <w:sz w:val="31"/>
          <w:szCs w:val="31"/>
        </w:rPr>
        <w:t>(五</w:t>
      </w:r>
      <w:r>
        <w:rPr>
          <w:rFonts w:hint="eastAsia" w:ascii="仿宋" w:hAnsi="仿宋" w:eastAsia="仿宋" w:cs="仿宋"/>
          <w:spacing w:val="1"/>
          <w:sz w:val="31"/>
          <w:szCs w:val="31"/>
          <w:lang w:eastAsia="zh-CN"/>
        </w:rPr>
        <w:t>）</w:t>
      </w:r>
      <w:r>
        <w:rPr>
          <w:rFonts w:ascii="仿宋" w:hAnsi="仿宋" w:eastAsia="仿宋" w:cs="仿宋"/>
          <w:spacing w:val="1"/>
          <w:sz w:val="31"/>
          <w:szCs w:val="31"/>
        </w:rPr>
        <w:t>邮政网点、电商网点、物</w:t>
      </w:r>
      <w:r>
        <w:rPr>
          <w:rFonts w:ascii="仿宋" w:hAnsi="仿宋" w:eastAsia="仿宋" w:cs="仿宋"/>
          <w:sz w:val="31"/>
          <w:szCs w:val="31"/>
        </w:rPr>
        <w:t>流网点(含快递收发点)、金</w:t>
      </w:r>
      <w:r>
        <w:rPr>
          <w:rFonts w:ascii="仿宋" w:hAnsi="仿宋" w:eastAsia="仿宋" w:cs="仿宋"/>
          <w:spacing w:val="5"/>
          <w:sz w:val="31"/>
          <w:szCs w:val="31"/>
        </w:rPr>
        <w:t>融</w:t>
      </w:r>
      <w:r>
        <w:rPr>
          <w:rFonts w:ascii="仿宋" w:hAnsi="仿宋" w:eastAsia="仿宋" w:cs="仿宋"/>
          <w:spacing w:val="3"/>
          <w:sz w:val="31"/>
          <w:szCs w:val="31"/>
        </w:rPr>
        <w:t>网点、医疗卫生机构；</w:t>
      </w:r>
    </w:p>
    <w:p>
      <w:pPr>
        <w:spacing w:before="1" w:line="222" w:lineRule="auto"/>
        <w:ind w:left="619"/>
        <w:rPr>
          <w:rFonts w:ascii="仿宋" w:hAnsi="仿宋" w:eastAsia="仿宋" w:cs="仿宋"/>
          <w:sz w:val="31"/>
          <w:szCs w:val="31"/>
        </w:rPr>
      </w:pPr>
      <w:r>
        <w:rPr>
          <w:rFonts w:ascii="仿宋" w:hAnsi="仿宋" w:eastAsia="仿宋" w:cs="仿宋"/>
          <w:spacing w:val="16"/>
          <w:sz w:val="31"/>
          <w:szCs w:val="31"/>
        </w:rPr>
        <w:t>(</w:t>
      </w:r>
      <w:r>
        <w:rPr>
          <w:rFonts w:ascii="仿宋" w:hAnsi="仿宋" w:eastAsia="仿宋" w:cs="仿宋"/>
          <w:spacing w:val="12"/>
          <w:sz w:val="31"/>
          <w:szCs w:val="31"/>
        </w:rPr>
        <w:t>六)公共书屋、展示陈列等基层文化服务场所；</w:t>
      </w:r>
    </w:p>
    <w:p>
      <w:pPr>
        <w:spacing w:before="206" w:line="353" w:lineRule="auto"/>
        <w:ind w:firstLine="619"/>
        <w:rPr>
          <w:rFonts w:hint="eastAsia" w:ascii="仿宋_GB2312" w:hAnsi="仿宋_GB2312" w:eastAsia="仿宋_GB2312" w:cs="仿宋_GB2312"/>
        </w:rPr>
      </w:pPr>
      <w:r>
        <w:rPr>
          <w:rFonts w:ascii="仿宋" w:hAnsi="仿宋" w:eastAsia="仿宋" w:cs="仿宋"/>
          <w:spacing w:val="-2"/>
          <w:sz w:val="31"/>
          <w:szCs w:val="31"/>
        </w:rPr>
        <w:t>(七</w:t>
      </w:r>
      <w:r>
        <w:rPr>
          <w:rFonts w:hint="eastAsia" w:ascii="仿宋" w:hAnsi="仿宋" w:eastAsia="仿宋" w:cs="仿宋"/>
          <w:spacing w:val="-2"/>
          <w:sz w:val="31"/>
          <w:szCs w:val="31"/>
          <w:lang w:eastAsia="zh-CN"/>
        </w:rPr>
        <w:t>）</w:t>
      </w:r>
      <w:r>
        <w:rPr>
          <w:rFonts w:ascii="仿宋" w:hAnsi="仿宋" w:eastAsia="仿宋" w:cs="仿宋"/>
          <w:spacing w:val="-2"/>
          <w:sz w:val="31"/>
          <w:szCs w:val="31"/>
        </w:rPr>
        <w:t>生产、加工、储存非</w:t>
      </w:r>
      <w:r>
        <w:rPr>
          <w:rFonts w:ascii="仿宋" w:hAnsi="仿宋" w:eastAsia="仿宋" w:cs="仿宋"/>
          <w:spacing w:val="-1"/>
          <w:sz w:val="31"/>
          <w:szCs w:val="31"/>
        </w:rPr>
        <w:t>易燃易爆品的工厂、作坊、仓库、</w:t>
      </w:r>
      <w:r>
        <w:rPr>
          <w:rFonts w:ascii="仿宋" w:hAnsi="仿宋" w:eastAsia="仿宋" w:cs="仿宋"/>
          <w:spacing w:val="4"/>
          <w:sz w:val="31"/>
          <w:szCs w:val="31"/>
        </w:rPr>
        <w:t>堆</w:t>
      </w:r>
      <w:r>
        <w:rPr>
          <w:rFonts w:ascii="仿宋" w:hAnsi="仿宋" w:eastAsia="仿宋" w:cs="仿宋"/>
          <w:spacing w:val="3"/>
          <w:sz w:val="31"/>
          <w:szCs w:val="31"/>
        </w:rPr>
        <w:t>场</w:t>
      </w:r>
      <w:r>
        <w:rPr>
          <w:rFonts w:ascii="仿宋" w:hAnsi="仿宋" w:eastAsia="仿宋" w:cs="仿宋"/>
          <w:spacing w:val="2"/>
          <w:sz w:val="31"/>
          <w:szCs w:val="31"/>
        </w:rPr>
        <w:t>等场所。</w:t>
      </w:r>
    </w:p>
    <w:sectPr>
      <w:footerReference r:id="rId15" w:type="default"/>
      <w:pgSz w:w="11906" w:h="16838"/>
      <w:pgMar w:top="1984" w:right="1531" w:bottom="1871" w:left="1531" w:header="851" w:footer="1417"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32"/>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23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23</w:t>
                    </w:r>
                    <w:r>
                      <w:fldChar w:fldCharType="end"/>
                    </w:r>
                    <w:r>
                      <w:t xml:space="preserve"> —</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32"/>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24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24</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10</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10</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6" w:lineRule="auto"/>
      <w:ind w:left="534"/>
      <w:rPr>
        <w:rFonts w:ascii="微软雅黑" w:hAnsi="微软雅黑" w:eastAsia="微软雅黑" w:cs="微软雅黑"/>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11</w:t>
                    </w:r>
                    <w:r>
                      <w:fldChar w:fldCharType="end"/>
                    </w:r>
                    <w:r>
                      <w:t xml:space="preserve"> —</w:t>
                    </w:r>
                  </w:p>
                </w:txbxContent>
              </v:textbox>
            </v:shape>
          </w:pict>
        </mc:Fallback>
      </mc:AlternateContent>
    </w:r>
    <w:r>
      <w:rPr>
        <w:rFonts w:ascii="微软雅黑" w:hAnsi="微软雅黑" w:eastAsia="微软雅黑" w:cs="微软雅黑"/>
        <w:spacing w:val="8"/>
        <w:sz w:val="28"/>
        <w:szCs w:val="28"/>
      </w:rPr>
      <w:t>—</w:t>
    </w:r>
    <w:r>
      <w:rPr>
        <w:rFonts w:ascii="微软雅黑" w:hAnsi="微软雅黑" w:eastAsia="微软雅黑" w:cs="微软雅黑"/>
        <w:spacing w:val="7"/>
        <w:sz w:val="28"/>
        <w:szCs w:val="28"/>
      </w:rPr>
      <w:t>10—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13</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32"/>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14</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32"/>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17</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17</w:t>
                    </w:r>
                    <w:r>
                      <w:fldChar w:fldCharType="end"/>
                    </w:r>
                    <w: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32"/>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19</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19</w:t>
                    </w:r>
                    <w:r>
                      <w:fldChar w:fldCharType="end"/>
                    </w:r>
                    <w: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32"/>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21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21</w:t>
                    </w:r>
                    <w:r>
                      <w:fldChar w:fldCharType="end"/>
                    </w:r>
                    <w: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32"/>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22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22</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jZDAyZmMzNDMwZTNiN2U4YWNmODljNWU2YTUxOGIifQ=="/>
  </w:docVars>
  <w:rsids>
    <w:rsidRoot w:val="606144C8"/>
    <w:rsid w:val="09FA5769"/>
    <w:rsid w:val="0D791FE2"/>
    <w:rsid w:val="16F22A40"/>
    <w:rsid w:val="17F0315D"/>
    <w:rsid w:val="1A16338E"/>
    <w:rsid w:val="1D5617E4"/>
    <w:rsid w:val="231604A4"/>
    <w:rsid w:val="31722546"/>
    <w:rsid w:val="3BAF59D9"/>
    <w:rsid w:val="401A3CCB"/>
    <w:rsid w:val="492903A5"/>
    <w:rsid w:val="49EF1B62"/>
    <w:rsid w:val="5B8E38F9"/>
    <w:rsid w:val="5D472117"/>
    <w:rsid w:val="60035DD0"/>
    <w:rsid w:val="606144C8"/>
    <w:rsid w:val="696E2624"/>
    <w:rsid w:val="74BD4538"/>
    <w:rsid w:val="7C2A1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7"/>
    <w:qFormat/>
    <w:uiPriority w:val="0"/>
    <w:pPr>
      <w:kinsoku w:val="0"/>
      <w:autoSpaceDE w:val="0"/>
      <w:autoSpaceDN w:val="0"/>
      <w:adjustRightInd w:val="0"/>
      <w:snapToGrid w:val="0"/>
      <w:spacing w:line="240" w:lineRule="auto"/>
      <w:jc w:val="left"/>
      <w:textAlignment w:val="baseline"/>
    </w:pPr>
    <w:rPr>
      <w:rFonts w:ascii="Arial" w:hAnsi="Arial" w:eastAsia="仿宋_GB2312" w:cs="Arial"/>
      <w:snapToGrid w:val="0"/>
      <w:color w:val="000000"/>
      <w:kern w:val="0"/>
      <w:sz w:val="32"/>
      <w:szCs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840" w:leftChars="400"/>
    </w:p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7">
    <w:name w:val="NormalCharacter"/>
    <w:link w:val="1"/>
    <w:semiHidden/>
    <w:qFormat/>
    <w:uiPriority w:val="0"/>
    <w:rPr>
      <w:rFonts w:ascii="Arial" w:hAnsi="Arial" w:eastAsia="仿宋_GB2312" w:cstheme="minorBidi"/>
      <w:kern w:val="2"/>
      <w:sz w:val="32"/>
      <w:szCs w:val="22"/>
      <w:lang w:val="en-US" w:eastAsia="zh-CN" w:bidi="ar-SA"/>
    </w:rPr>
  </w:style>
  <w:style w:type="paragraph" w:customStyle="1" w:styleId="8">
    <w:name w:val="样式1"/>
    <w:basedOn w:val="1"/>
    <w:qFormat/>
    <w:uiPriority w:val="0"/>
    <w:pPr>
      <w:jc w:val="left"/>
    </w:pPr>
    <w:rPr>
      <w:rFonts w:eastAsia="方正仿宋_GB2312" w:asciiTheme="minorAscii" w:hAnsiTheme="minorAscii"/>
      <w:sz w:val="32"/>
      <w:szCs w:val="24"/>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2023-08-09T02:17:00Z</dcterms:created>
  <dc:creator>易乐</dc:creator>
  <cp:lastModifiedBy>LGM</cp:lastModifiedBy>
  <dcterms:modified xsi:type="dcterms:W3CDTF">2023-08-11T01:54:13Z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34DCC69FC06C4BB7AB63447D725AE698_13</vt:lpwstr>
  </property>
</Properties>
</file>